
<file path=[Content_Types].xml><?xml version="1.0" encoding="utf-8"?>
<Types xmlns="http://schemas.openxmlformats.org/package/2006/content-types">
  <Default Extension="bin" ContentType="application/vnd.openxmlformats-officedocument.oleObject"/>
  <Default Extension="gif" ContentType="image/gif"/>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9564499" w14:textId="45EFAECB" w:rsidR="00EC60F7" w:rsidRPr="00A97060" w:rsidRDefault="00EC60F7" w:rsidP="00EC60F7">
      <w:pPr>
        <w:pStyle w:val="Heading1"/>
        <w:rPr>
          <w:rFonts w:ascii="Times New Roman" w:hAnsi="Times New Roman"/>
          <w:color w:val="911E0A"/>
          <w:sz w:val="48"/>
          <w:szCs w:val="48"/>
        </w:rPr>
      </w:pPr>
      <w:bookmarkStart w:id="0" w:name="_Hlk479601038"/>
      <w:bookmarkEnd w:id="0"/>
      <w:r w:rsidRPr="00A97060">
        <w:rPr>
          <w:rFonts w:ascii="Times New Roman" w:hAnsi="Times New Roman"/>
          <w:color w:val="911E0A"/>
          <w:sz w:val="48"/>
          <w:szCs w:val="48"/>
        </w:rPr>
        <w:t>PHYSICS COURSE – YEAR 12</w:t>
      </w:r>
    </w:p>
    <w:p w14:paraId="1D925CB4" w14:textId="77777777" w:rsidR="00EC60F7" w:rsidRPr="00A97060" w:rsidRDefault="00EC60F7" w:rsidP="00EC60F7">
      <w:pPr>
        <w:rPr>
          <w:color w:val="911E0A"/>
        </w:rPr>
      </w:pPr>
    </w:p>
    <w:p w14:paraId="12FB24EF" w14:textId="23535AAE" w:rsidR="00EC60F7" w:rsidRPr="00A97060" w:rsidRDefault="00EC60F7" w:rsidP="00EC60F7">
      <w:pPr>
        <w:rPr>
          <w:b/>
          <w:bCs/>
          <w:color w:val="911E0A"/>
          <w:sz w:val="40"/>
          <w:szCs w:val="40"/>
        </w:rPr>
      </w:pPr>
      <w:r w:rsidRPr="00A97060">
        <w:rPr>
          <w:b/>
          <w:bCs/>
          <w:color w:val="911E0A"/>
          <w:sz w:val="40"/>
          <w:szCs w:val="40"/>
        </w:rPr>
        <w:t>MODULE 5: ADVANCED MECHANICS</w:t>
      </w:r>
    </w:p>
    <w:p w14:paraId="47C49980" w14:textId="77777777" w:rsidR="00EC60F7" w:rsidRDefault="00EC60F7" w:rsidP="00EC60F7">
      <w:pPr>
        <w:rPr>
          <w:b/>
          <w:bCs/>
          <w:sz w:val="28"/>
          <w:u w:val="single"/>
        </w:rPr>
      </w:pPr>
    </w:p>
    <w:p w14:paraId="73BD867F" w14:textId="77777777" w:rsidR="004F0806" w:rsidRPr="00230B97" w:rsidRDefault="004F0806" w:rsidP="004F0806">
      <w:r>
        <w:t xml:space="preserve">Motion in one dimension at constant velocity or constant acceleration can be explained and analysed relatively simply. </w:t>
      </w:r>
      <w:r w:rsidRPr="00230B97">
        <w:t>However, motion is frequently more complicated because objects move in two or three dimensions, causing the net force to vary in size or direction.</w:t>
      </w:r>
    </w:p>
    <w:p w14:paraId="48DDB6DD" w14:textId="77777777" w:rsidR="004F0806" w:rsidRDefault="004F0806" w:rsidP="004F0806"/>
    <w:p w14:paraId="1F67AB74" w14:textId="73FF07C3" w:rsidR="008B5A71" w:rsidRDefault="004F0806" w:rsidP="00FB164E">
      <w:r>
        <w:t>In this module, students will develop an understanding that all forms of complex motion can be understood by analysing the forces acting on a system, including the energy transformations taking place within and around the system. By applying new mathematical techniques, students will model and predict the motion of objects within systems. They will examine two-dimensional motion, including projectile motion</w:t>
      </w:r>
      <w:r>
        <w:rPr>
          <w:i/>
        </w:rPr>
        <w:t xml:space="preserve"> </w:t>
      </w:r>
      <w:r>
        <w:t>and uniform circular motion, along with the orbital motion of planets and satellites, which are modelled as an approximation to uniform circular motion.</w:t>
      </w:r>
    </w:p>
    <w:p w14:paraId="19D9C039" w14:textId="51B01243" w:rsidR="004F0806" w:rsidRDefault="004F0806" w:rsidP="004F0806"/>
    <w:p w14:paraId="6AB98016" w14:textId="001B6B32" w:rsidR="004F0806" w:rsidRDefault="004F0806" w:rsidP="004F0806">
      <w:r>
        <w:t>As always, teachers are required to provide students with opportunities</w:t>
      </w:r>
      <w:r w:rsidDel="00230B97">
        <w:t xml:space="preserve"> </w:t>
      </w:r>
      <w:r>
        <w:t>to engage with all the Working Scientifically skills throughout the course.</w:t>
      </w:r>
    </w:p>
    <w:p w14:paraId="36EC0F71" w14:textId="19193753" w:rsidR="00111F0F" w:rsidRDefault="00111F0F" w:rsidP="004F0806"/>
    <w:p w14:paraId="776C21C6" w14:textId="06931642" w:rsidR="00111F0F" w:rsidRDefault="00111F0F" w:rsidP="004F0806">
      <w:r>
        <w:t>I will include some extension sections in these notes.  These extensions are not necessary for the completion of this Module.</w:t>
      </w:r>
    </w:p>
    <w:p w14:paraId="63913021" w14:textId="53F0421F" w:rsidR="004F0806" w:rsidRDefault="004F0806" w:rsidP="004F0806"/>
    <w:p w14:paraId="43257AD3" w14:textId="0FE5C925" w:rsidR="004F0806" w:rsidRDefault="004F0806" w:rsidP="004F0806"/>
    <w:p w14:paraId="7A63B3FF" w14:textId="3B788E03" w:rsidR="004F0806" w:rsidRPr="00A97060" w:rsidRDefault="00090D05" w:rsidP="004F0806">
      <w:pPr>
        <w:rPr>
          <w:b/>
          <w:bCs/>
          <w:color w:val="911E0A"/>
          <w:sz w:val="36"/>
          <w:szCs w:val="36"/>
        </w:rPr>
      </w:pPr>
      <w:r w:rsidRPr="00A97060">
        <w:rPr>
          <w:b/>
          <w:bCs/>
          <w:color w:val="911E0A"/>
          <w:sz w:val="36"/>
          <w:szCs w:val="36"/>
          <w:u w:val="single"/>
        </w:rPr>
        <w:t xml:space="preserve">PROJECTILE </w:t>
      </w:r>
      <w:r w:rsidR="004F0806" w:rsidRPr="00A97060">
        <w:rPr>
          <w:b/>
          <w:bCs/>
          <w:color w:val="911E0A"/>
          <w:sz w:val="36"/>
          <w:szCs w:val="36"/>
          <w:u w:val="single"/>
        </w:rPr>
        <w:t>MO</w:t>
      </w:r>
      <w:r w:rsidRPr="00A97060">
        <w:rPr>
          <w:b/>
          <w:bCs/>
          <w:color w:val="911E0A"/>
          <w:sz w:val="36"/>
          <w:szCs w:val="36"/>
          <w:u w:val="single"/>
        </w:rPr>
        <w:t>TION</w:t>
      </w:r>
    </w:p>
    <w:p w14:paraId="5DFD34D9" w14:textId="77777777" w:rsidR="004F0806" w:rsidRPr="00A97060" w:rsidRDefault="004F0806" w:rsidP="004F0806">
      <w:pPr>
        <w:rPr>
          <w:b/>
          <w:bCs/>
          <w:color w:val="911E0A"/>
          <w:sz w:val="28"/>
        </w:rPr>
      </w:pPr>
    </w:p>
    <w:p w14:paraId="55E1425F" w14:textId="54180870" w:rsidR="004F0806" w:rsidRDefault="004F0806" w:rsidP="004F0806">
      <w:r w:rsidRPr="00A97060">
        <w:rPr>
          <w:b/>
          <w:color w:val="911E0A"/>
        </w:rPr>
        <w:t>Inquiry Question:</w:t>
      </w:r>
      <w:r w:rsidRPr="00A97060">
        <w:rPr>
          <w:color w:val="911E0A"/>
        </w:rPr>
        <w:t xml:space="preserve"> </w:t>
      </w:r>
      <w:r>
        <w:t xml:space="preserve">How </w:t>
      </w:r>
      <w:r w:rsidR="00090D05">
        <w:t>can models that are used to explain projectile motion be used to analyse and make predictions</w:t>
      </w:r>
      <w:r>
        <w:t>?</w:t>
      </w:r>
    </w:p>
    <w:p w14:paraId="3DBC12AD" w14:textId="77777777" w:rsidR="004F0806" w:rsidRPr="00FB164E" w:rsidRDefault="004F0806" w:rsidP="004F0806"/>
    <w:p w14:paraId="1CCC7BBC" w14:textId="606086D2" w:rsidR="00BB752F" w:rsidRDefault="00C57AF7" w:rsidP="00FB164E">
      <w:pPr>
        <w:pStyle w:val="Header"/>
        <w:shd w:val="clear" w:color="auto" w:fill="FFFFFF"/>
        <w:spacing w:before="0" w:beforeAutospacing="0" w:after="0" w:afterAutospacing="0"/>
        <w:rPr>
          <w:color w:val="000000"/>
        </w:rPr>
      </w:pPr>
      <w:r w:rsidRPr="00FB164E">
        <w:rPr>
          <w:color w:val="000000"/>
        </w:rPr>
        <w:t>A </w:t>
      </w:r>
      <w:r w:rsidRPr="00BB752F">
        <w:rPr>
          <w:b/>
          <w:bCs/>
          <w:color w:val="000000"/>
        </w:rPr>
        <w:t>projectile</w:t>
      </w:r>
      <w:r w:rsidRPr="00FB164E">
        <w:rPr>
          <w:color w:val="000000"/>
        </w:rPr>
        <w:t xml:space="preserve"> can </w:t>
      </w:r>
      <w:r w:rsidR="006857DF" w:rsidRPr="00FB164E">
        <w:rPr>
          <w:color w:val="000000"/>
        </w:rPr>
        <w:t>be</w:t>
      </w:r>
      <w:r w:rsidRPr="00FB164E">
        <w:rPr>
          <w:color w:val="000000"/>
        </w:rPr>
        <w:t xml:space="preserve"> any object that has been launched or thrown in a </w:t>
      </w:r>
      <w:proofErr w:type="gramStart"/>
      <w:r w:rsidRPr="00FB164E">
        <w:rPr>
          <w:color w:val="000000"/>
        </w:rPr>
        <w:t>particular direction</w:t>
      </w:r>
      <w:proofErr w:type="gramEnd"/>
      <w:r w:rsidRPr="00FB164E">
        <w:rPr>
          <w:color w:val="000000"/>
        </w:rPr>
        <w:t xml:space="preserve"> from some point.  </w:t>
      </w:r>
      <w:r w:rsidR="00FB164E">
        <w:rPr>
          <w:color w:val="000000"/>
        </w:rPr>
        <w:t xml:space="preserve">As always in mathematical modelling we start with the simplest system possible that </w:t>
      </w:r>
      <w:r w:rsidR="00BB752F">
        <w:rPr>
          <w:color w:val="000000"/>
        </w:rPr>
        <w:t xml:space="preserve">describes the motion reasonably accurately.  This means we shall ignore the effects of </w:t>
      </w:r>
      <w:r w:rsidR="00BB752F" w:rsidRPr="00BB752F">
        <w:rPr>
          <w:b/>
          <w:color w:val="000000"/>
        </w:rPr>
        <w:t>air resistance</w:t>
      </w:r>
      <w:r w:rsidR="00BB752F">
        <w:rPr>
          <w:color w:val="000000"/>
        </w:rPr>
        <w:t xml:space="preserve"> and assume that the motion is close enough to the surface of the Earth that the </w:t>
      </w:r>
      <w:r w:rsidR="00BB752F" w:rsidRPr="00BB752F">
        <w:rPr>
          <w:b/>
          <w:color w:val="000000"/>
        </w:rPr>
        <w:t>acceleration due to gravity is constant</w:t>
      </w:r>
      <w:r w:rsidR="00BB752F">
        <w:rPr>
          <w:color w:val="000000"/>
        </w:rPr>
        <w:t>.  This greatly simplifies the mathematics required.</w:t>
      </w:r>
    </w:p>
    <w:p w14:paraId="6308CD22" w14:textId="77777777" w:rsidR="00BB752F" w:rsidRDefault="00BB752F" w:rsidP="00FB164E">
      <w:pPr>
        <w:pStyle w:val="Header"/>
        <w:shd w:val="clear" w:color="auto" w:fill="FFFFFF"/>
        <w:spacing w:before="0" w:beforeAutospacing="0" w:after="0" w:afterAutospacing="0"/>
        <w:rPr>
          <w:bCs/>
          <w:color w:val="000000"/>
        </w:rPr>
      </w:pPr>
    </w:p>
    <w:p w14:paraId="75C84C1D" w14:textId="79DA929B" w:rsidR="00C57AF7" w:rsidRPr="00FB164E" w:rsidRDefault="00C57AF7" w:rsidP="00FB164E">
      <w:pPr>
        <w:pStyle w:val="Header"/>
        <w:shd w:val="clear" w:color="auto" w:fill="FFFFFF"/>
        <w:spacing w:before="0" w:beforeAutospacing="0" w:after="0" w:afterAutospacing="0"/>
        <w:rPr>
          <w:color w:val="000000"/>
        </w:rPr>
      </w:pPr>
      <w:r w:rsidRPr="00FB164E">
        <w:rPr>
          <w:bCs/>
          <w:color w:val="000000"/>
        </w:rPr>
        <w:t xml:space="preserve">If a </w:t>
      </w:r>
      <w:proofErr w:type="gramStart"/>
      <w:r w:rsidRPr="00FB164E">
        <w:rPr>
          <w:bCs/>
          <w:color w:val="000000"/>
        </w:rPr>
        <w:t>projectile moves</w:t>
      </w:r>
      <w:proofErr w:type="gramEnd"/>
      <w:r w:rsidRPr="00FB164E">
        <w:rPr>
          <w:bCs/>
          <w:color w:val="000000"/>
        </w:rPr>
        <w:t xml:space="preserve"> in a gravitational field and gravity is the only force that acts on it, its path or trajectory is that of a parabola.</w:t>
      </w:r>
      <w:r w:rsidRPr="00FB164E">
        <w:rPr>
          <w:color w:val="000000"/>
        </w:rPr>
        <w:t>  Since such a path is two-dimensional, it is convenient to resolve the motion into vector components in the horizontal and vertical directions.  The characteristics of these components are as follows:</w:t>
      </w:r>
    </w:p>
    <w:p w14:paraId="1616F7DC" w14:textId="77777777" w:rsidR="00FB164E" w:rsidRPr="00FB164E" w:rsidRDefault="00FB164E" w:rsidP="00FB164E">
      <w:pPr>
        <w:pStyle w:val="Header"/>
        <w:shd w:val="clear" w:color="auto" w:fill="FFFFFF"/>
        <w:spacing w:before="0" w:beforeAutospacing="0" w:after="0" w:afterAutospacing="0"/>
        <w:rPr>
          <w:color w:val="000000"/>
        </w:rPr>
      </w:pPr>
    </w:p>
    <w:p w14:paraId="4683D0E5" w14:textId="4E637D52" w:rsidR="00FB164E" w:rsidRPr="00FB164E" w:rsidRDefault="00FB164E" w:rsidP="00FB164E">
      <w:pPr>
        <w:pStyle w:val="Header"/>
        <w:numPr>
          <w:ilvl w:val="0"/>
          <w:numId w:val="1"/>
        </w:numPr>
        <w:shd w:val="clear" w:color="auto" w:fill="FFFFFF"/>
        <w:spacing w:before="0" w:beforeAutospacing="0" w:after="0" w:afterAutospacing="0"/>
        <w:ind w:left="357" w:hanging="357"/>
        <w:rPr>
          <w:color w:val="000000"/>
        </w:rPr>
      </w:pPr>
      <w:r w:rsidRPr="00BB752F">
        <w:rPr>
          <w:b/>
          <w:bCs/>
          <w:color w:val="000000"/>
        </w:rPr>
        <w:t>Horizontal Motion</w:t>
      </w:r>
      <w:r w:rsidRPr="00FB164E">
        <w:rPr>
          <w:color w:val="000000"/>
        </w:rPr>
        <w:t xml:space="preserve"> – a constant velocity motion, the velocity </w:t>
      </w:r>
      <w:r w:rsidR="00BB752F" w:rsidRPr="00FB164E">
        <w:rPr>
          <w:color w:val="000000"/>
        </w:rPr>
        <w:t>always</w:t>
      </w:r>
      <w:r w:rsidRPr="00FB164E">
        <w:rPr>
          <w:color w:val="000000"/>
        </w:rPr>
        <w:t xml:space="preserve"> being the same as the horizontal component of the initial velocity.</w:t>
      </w:r>
      <w:r w:rsidRPr="00FB164E">
        <w:rPr>
          <w:color w:val="000000"/>
        </w:rPr>
        <w:br/>
      </w:r>
    </w:p>
    <w:p w14:paraId="3336CA31" w14:textId="68B9EFB5" w:rsidR="00FB164E" w:rsidRPr="00FB164E" w:rsidRDefault="00FB164E" w:rsidP="00FB164E">
      <w:pPr>
        <w:pStyle w:val="Header"/>
        <w:numPr>
          <w:ilvl w:val="0"/>
          <w:numId w:val="1"/>
        </w:numPr>
        <w:shd w:val="clear" w:color="auto" w:fill="FFFFFF"/>
        <w:spacing w:before="0" w:beforeAutospacing="0" w:after="0" w:afterAutospacing="0"/>
        <w:ind w:left="357" w:hanging="357"/>
        <w:rPr>
          <w:color w:val="000000"/>
        </w:rPr>
      </w:pPr>
      <w:r w:rsidRPr="00BB752F">
        <w:rPr>
          <w:b/>
          <w:bCs/>
          <w:color w:val="000000"/>
        </w:rPr>
        <w:t>Vertical Motion</w:t>
      </w:r>
      <w:r w:rsidRPr="00FB164E">
        <w:rPr>
          <w:color w:val="000000"/>
        </w:rPr>
        <w:t> – a uniformly accelerated motion in which the projectile experiences a constant downward acceleration of magnitude g (</w:t>
      </w:r>
      <w:r w:rsidR="00BB752F">
        <w:rPr>
          <w:color w:val="000000"/>
        </w:rPr>
        <w:t>9.8 ms</w:t>
      </w:r>
      <w:r w:rsidR="00BB752F" w:rsidRPr="00BB752F">
        <w:rPr>
          <w:color w:val="000000"/>
          <w:vertAlign w:val="superscript"/>
        </w:rPr>
        <w:t>-2</w:t>
      </w:r>
      <w:r w:rsidR="00BB752F">
        <w:rPr>
          <w:color w:val="000000"/>
        </w:rPr>
        <w:t xml:space="preserve"> close to the surface of the Ea</w:t>
      </w:r>
      <w:r w:rsidRPr="00FB164E">
        <w:rPr>
          <w:color w:val="000000"/>
        </w:rPr>
        <w:t>rth).</w:t>
      </w:r>
    </w:p>
    <w:p w14:paraId="201CEE39" w14:textId="6C7F56BE" w:rsidR="00C57AF7" w:rsidRPr="00FB164E" w:rsidRDefault="00C57AF7" w:rsidP="00FB164E">
      <w:pPr>
        <w:pStyle w:val="Header"/>
        <w:shd w:val="clear" w:color="auto" w:fill="FFFFFF"/>
        <w:spacing w:before="0" w:beforeAutospacing="0" w:after="0" w:afterAutospacing="0"/>
        <w:rPr>
          <w:color w:val="000000"/>
        </w:rPr>
      </w:pPr>
    </w:p>
    <w:p w14:paraId="3D5541C8" w14:textId="75552D62" w:rsidR="00C57AF7" w:rsidRPr="00FB164E" w:rsidRDefault="00C57AF7" w:rsidP="00FB164E">
      <w:pPr>
        <w:pStyle w:val="Header"/>
        <w:shd w:val="clear" w:color="auto" w:fill="FFFFFF"/>
        <w:spacing w:before="0" w:beforeAutospacing="0" w:after="0" w:afterAutospacing="0"/>
        <w:rPr>
          <w:color w:val="000000"/>
        </w:rPr>
      </w:pPr>
      <w:r w:rsidRPr="00FB164E">
        <w:rPr>
          <w:color w:val="000000"/>
        </w:rPr>
        <w:lastRenderedPageBreak/>
        <w:t>The advantage of resolving the motion into these vector components is that the horizontal and vertical components are completely independent of each other.  Thus, we may apply the equations of uniformly accelerated motion</w:t>
      </w:r>
      <w:r w:rsidR="00BB752F">
        <w:rPr>
          <w:color w:val="000000"/>
        </w:rPr>
        <w:t xml:space="preserve"> from Module 1</w:t>
      </w:r>
      <w:r w:rsidRPr="00FB164E">
        <w:rPr>
          <w:color w:val="000000"/>
        </w:rPr>
        <w:t xml:space="preserve"> to each component separately and then add the two components together as vectors to obtain the actual motion of the projectile. </w:t>
      </w:r>
    </w:p>
    <w:p w14:paraId="0AC969A8" w14:textId="77777777" w:rsidR="00C57AF7" w:rsidRPr="00FB164E" w:rsidRDefault="00C57AF7" w:rsidP="00FB164E">
      <w:pPr>
        <w:pStyle w:val="Header"/>
        <w:shd w:val="clear" w:color="auto" w:fill="FFFFFF"/>
        <w:spacing w:before="0" w:beforeAutospacing="0" w:after="0" w:afterAutospacing="0"/>
        <w:rPr>
          <w:color w:val="000000"/>
        </w:rPr>
      </w:pPr>
      <w:r w:rsidRPr="00FB164E">
        <w:rPr>
          <w:color w:val="000000"/>
        </w:rPr>
        <w:t>The following diagram illustrates this idea.</w:t>
      </w:r>
    </w:p>
    <w:p w14:paraId="6BE6F6E5" w14:textId="77777777" w:rsidR="00C57AF7" w:rsidRPr="00FB164E" w:rsidRDefault="00C57AF7" w:rsidP="00C57AF7">
      <w:pPr>
        <w:pStyle w:val="NormalWeb"/>
        <w:shd w:val="clear" w:color="auto" w:fill="FFFFFF"/>
        <w:rPr>
          <w:color w:val="000000"/>
        </w:rPr>
      </w:pPr>
      <w:r w:rsidRPr="00FB164E">
        <w:rPr>
          <w:color w:val="000000"/>
        </w:rPr>
        <w:t> </w:t>
      </w:r>
    </w:p>
    <w:p w14:paraId="169A971F" w14:textId="6CF7CC43" w:rsidR="00C57AF7" w:rsidRDefault="00C57AF7" w:rsidP="00C57AF7">
      <w:pPr>
        <w:pStyle w:val="NormalWeb"/>
        <w:rPr>
          <w:rFonts w:ascii="Verdana" w:hAnsi="Verdana"/>
          <w:color w:val="000000"/>
          <w:sz w:val="20"/>
          <w:szCs w:val="20"/>
          <w:shd w:val="clear" w:color="auto" w:fill="FFFFFF"/>
        </w:rPr>
      </w:pPr>
      <w:r>
        <w:rPr>
          <w:rFonts w:ascii="Verdana" w:hAnsi="Verdana"/>
          <w:noProof/>
          <w:color w:val="000000"/>
          <w:sz w:val="20"/>
          <w:szCs w:val="20"/>
          <w:shd w:val="clear" w:color="auto" w:fill="FFFFFF"/>
          <w:lang w:val="en-AU" w:eastAsia="en-AU"/>
        </w:rPr>
        <w:drawing>
          <wp:inline distT="0" distB="0" distL="0" distR="0" wp14:anchorId="58484306" wp14:editId="47CF0B78">
            <wp:extent cx="5096510" cy="2878455"/>
            <wp:effectExtent l="0" t="0" r="0" b="0"/>
            <wp:docPr id="2" name="Picture 2" descr="http://webs.mn.catholic.edu.au/physics/emery/assets/9_2_sp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ebs.mn.catholic.edu.au/physics/emery/assets/9_2_sp13.g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6510" cy="2878455"/>
                    </a:xfrm>
                    <a:prstGeom prst="rect">
                      <a:avLst/>
                    </a:prstGeom>
                    <a:noFill/>
                    <a:ln>
                      <a:noFill/>
                    </a:ln>
                  </pic:spPr>
                </pic:pic>
              </a:graphicData>
            </a:graphic>
          </wp:inline>
        </w:drawing>
      </w:r>
    </w:p>
    <w:p w14:paraId="43A43157" w14:textId="77777777" w:rsidR="00C57AF7" w:rsidRDefault="00C57AF7" w:rsidP="00C57AF7">
      <w:pPr>
        <w:pStyle w:val="Header"/>
        <w:rPr>
          <w:rFonts w:ascii="Verdana" w:hAnsi="Verdana"/>
          <w:color w:val="000000"/>
          <w:sz w:val="20"/>
          <w:szCs w:val="20"/>
          <w:shd w:val="clear" w:color="auto" w:fill="FFFFFF"/>
        </w:rPr>
      </w:pPr>
      <w:r>
        <w:rPr>
          <w:rFonts w:ascii="Verdana" w:hAnsi="Verdana"/>
          <w:color w:val="000000"/>
          <w:sz w:val="20"/>
          <w:szCs w:val="20"/>
          <w:shd w:val="clear" w:color="auto" w:fill="FFFFFF"/>
        </w:rPr>
        <w:t> </w:t>
      </w:r>
    </w:p>
    <w:p w14:paraId="0D05AF79" w14:textId="77777777" w:rsidR="00C57AF7" w:rsidRPr="00661D4E" w:rsidRDefault="00C57AF7" w:rsidP="00C57AF7">
      <w:pPr>
        <w:pStyle w:val="Header"/>
        <w:rPr>
          <w:rFonts w:ascii="Verdana" w:hAnsi="Verdana"/>
          <w:color w:val="000000"/>
          <w:sz w:val="20"/>
          <w:szCs w:val="20"/>
          <w:shd w:val="clear" w:color="auto" w:fill="FFFFFF"/>
        </w:rPr>
      </w:pPr>
      <w:r w:rsidRPr="00661D4E">
        <w:rPr>
          <w:bCs/>
          <w:color w:val="000000"/>
          <w:shd w:val="clear" w:color="auto" w:fill="FFFFFF"/>
        </w:rPr>
        <w:t>Clearly, the horizontal velocity remains constant throughout the motion, as indicated by the horizontal velocity vector staying the same length.  The vertical velocity decreases as the projectile moves upwards, is zero at the maximum height attained by the projectile and then increases again as the projectile returns to the ground.  This is due to the constant downwards acceleration due to gravity.  Note that at any time we can calculate the total velocity by adding the vertical and horizontal vector components together.  The total velocity vectors are tangents to the trajectory.</w:t>
      </w:r>
    </w:p>
    <w:p w14:paraId="2E2978C5" w14:textId="77777777" w:rsidR="00C57AF7" w:rsidRPr="00661D4E" w:rsidRDefault="00C57AF7" w:rsidP="00C57AF7">
      <w:pPr>
        <w:pStyle w:val="Header"/>
        <w:rPr>
          <w:color w:val="000000"/>
          <w:shd w:val="clear" w:color="auto" w:fill="FFFFFF"/>
        </w:rPr>
      </w:pPr>
      <w:r w:rsidRPr="00661D4E">
        <w:rPr>
          <w:color w:val="000000"/>
          <w:shd w:val="clear" w:color="auto" w:fill="FFFFFF"/>
        </w:rPr>
        <w:t>If we assume the projectile whose trajectory is shown in the diagram above, was launched at velocity </w:t>
      </w:r>
      <w:r w:rsidRPr="00661D4E">
        <w:rPr>
          <w:b/>
          <w:bCs/>
          <w:color w:val="000000"/>
          <w:shd w:val="clear" w:color="auto" w:fill="FFFFFF"/>
        </w:rPr>
        <w:t>v</w:t>
      </w:r>
      <w:r w:rsidRPr="00661D4E">
        <w:rPr>
          <w:b/>
          <w:bCs/>
          <w:color w:val="000000"/>
          <w:shd w:val="clear" w:color="auto" w:fill="FFFFFF"/>
          <w:vertAlign w:val="subscript"/>
        </w:rPr>
        <w:t>0</w:t>
      </w:r>
      <w:r w:rsidRPr="00661D4E">
        <w:rPr>
          <w:color w:val="000000"/>
          <w:shd w:val="clear" w:color="auto" w:fill="FFFFFF"/>
        </w:rPr>
        <w:t> at an angle </w:t>
      </w:r>
      <w:r w:rsidRPr="00661D4E">
        <w:rPr>
          <w:rFonts w:ascii="Symbol" w:hAnsi="Symbol"/>
          <w:b/>
          <w:bCs/>
          <w:color w:val="000000"/>
          <w:shd w:val="clear" w:color="auto" w:fill="FFFFFF"/>
        </w:rPr>
        <w:t></w:t>
      </w:r>
      <w:r w:rsidRPr="00661D4E">
        <w:rPr>
          <w:b/>
          <w:bCs/>
          <w:color w:val="000000"/>
          <w:shd w:val="clear" w:color="auto" w:fill="FFFFFF"/>
        </w:rPr>
        <w:t> </w:t>
      </w:r>
      <w:r w:rsidRPr="00661D4E">
        <w:rPr>
          <w:color w:val="000000"/>
          <w:shd w:val="clear" w:color="auto" w:fill="FFFFFF"/>
        </w:rPr>
        <w:t>to the horizontal, we can construct the following vector diagram representing these initial conditions.</w:t>
      </w:r>
    </w:p>
    <w:p w14:paraId="2438AB31" w14:textId="19D1B2FE" w:rsidR="00C57AF7" w:rsidRDefault="00C57AF7" w:rsidP="00C57AF7">
      <w:pPr>
        <w:pStyle w:val="Header"/>
        <w:ind w:left="2160" w:firstLine="720"/>
        <w:rPr>
          <w:rFonts w:ascii="Verdana" w:hAnsi="Verdana"/>
          <w:color w:val="000000"/>
          <w:sz w:val="20"/>
          <w:szCs w:val="20"/>
          <w:shd w:val="clear" w:color="auto" w:fill="FFFFFF"/>
        </w:rPr>
      </w:pPr>
      <w:r>
        <w:rPr>
          <w:rFonts w:ascii="Verdana" w:hAnsi="Verdana"/>
          <w:noProof/>
          <w:color w:val="000000"/>
          <w:sz w:val="20"/>
          <w:szCs w:val="20"/>
          <w:shd w:val="clear" w:color="auto" w:fill="FFFFFF"/>
          <w:lang w:val="en-AU" w:eastAsia="en-AU"/>
        </w:rPr>
        <w:drawing>
          <wp:inline distT="0" distB="0" distL="0" distR="0" wp14:anchorId="67401FB5" wp14:editId="2BE56147">
            <wp:extent cx="1534795" cy="1725295"/>
            <wp:effectExtent l="0" t="0" r="8255" b="8255"/>
            <wp:docPr id="1" name="Picture 1" descr="http://webs.mn.catholic.edu.au/physics/emery/assets/9_2_sp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ebs.mn.catholic.edu.au/physics/emery/assets/9_2_sp14.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34795" cy="1725295"/>
                    </a:xfrm>
                    <a:prstGeom prst="rect">
                      <a:avLst/>
                    </a:prstGeom>
                    <a:noFill/>
                    <a:ln>
                      <a:noFill/>
                    </a:ln>
                  </pic:spPr>
                </pic:pic>
              </a:graphicData>
            </a:graphic>
          </wp:inline>
        </w:drawing>
      </w:r>
    </w:p>
    <w:p w14:paraId="2D0C49F9" w14:textId="43815FE7" w:rsidR="00C57AF7" w:rsidRPr="00661D4E" w:rsidRDefault="00C57AF7" w:rsidP="00C57AF7">
      <w:pPr>
        <w:pStyle w:val="Header"/>
        <w:rPr>
          <w:color w:val="000000"/>
          <w:shd w:val="clear" w:color="auto" w:fill="FFFFFF"/>
        </w:rPr>
      </w:pPr>
      <w:r w:rsidRPr="00661D4E">
        <w:rPr>
          <w:color w:val="000000"/>
          <w:shd w:val="clear" w:color="auto" w:fill="FFFFFF"/>
        </w:rPr>
        <w:lastRenderedPageBreak/>
        <w:t xml:space="preserve">The zero subscripts attached to the velocity vectors denote that this is the initial velocity of the projectile, that is the velocity at time t = 0.  Using simple </w:t>
      </w:r>
      <w:r w:rsidR="00304B29" w:rsidRPr="00661D4E">
        <w:rPr>
          <w:color w:val="000000"/>
          <w:shd w:val="clear" w:color="auto" w:fill="FFFFFF"/>
        </w:rPr>
        <w:t>trigonometry,</w:t>
      </w:r>
      <w:r w:rsidRPr="00661D4E">
        <w:rPr>
          <w:color w:val="000000"/>
          <w:shd w:val="clear" w:color="auto" w:fill="FFFFFF"/>
        </w:rPr>
        <w:t xml:space="preserve"> we see that:</w:t>
      </w:r>
    </w:p>
    <w:p w14:paraId="4B7EA0C2" w14:textId="77777777" w:rsidR="00C57AF7" w:rsidRPr="00DB4267" w:rsidRDefault="00C57AF7" w:rsidP="00C57AF7">
      <w:pPr>
        <w:pStyle w:val="Header"/>
        <w:rPr>
          <w:rFonts w:ascii="Verdana" w:hAnsi="Verdana"/>
          <w:color w:val="0070C0"/>
          <w:sz w:val="20"/>
          <w:szCs w:val="20"/>
          <w:shd w:val="clear" w:color="auto" w:fill="FFFFFF"/>
        </w:rPr>
      </w:pPr>
      <w:r>
        <w:rPr>
          <w:rFonts w:ascii="Verdana" w:hAnsi="Verdana"/>
          <w:color w:val="000000"/>
          <w:sz w:val="20"/>
          <w:szCs w:val="20"/>
          <w:shd w:val="clear" w:color="auto" w:fill="FFFFFF"/>
        </w:rPr>
        <w:t>                                    </w:t>
      </w:r>
      <w:proofErr w:type="spellStart"/>
      <w:r w:rsidRPr="00DB4267">
        <w:rPr>
          <w:rFonts w:ascii="Verdana" w:hAnsi="Verdana"/>
          <w:b/>
          <w:bCs/>
          <w:color w:val="0070C0"/>
          <w:sz w:val="32"/>
          <w:szCs w:val="32"/>
          <w:shd w:val="clear" w:color="auto" w:fill="FFFFFF"/>
        </w:rPr>
        <w:t>v</w:t>
      </w:r>
      <w:r w:rsidRPr="00DB4267">
        <w:rPr>
          <w:rFonts w:ascii="Verdana" w:hAnsi="Verdana"/>
          <w:b/>
          <w:bCs/>
          <w:color w:val="0070C0"/>
          <w:sz w:val="32"/>
          <w:szCs w:val="32"/>
          <w:shd w:val="clear" w:color="auto" w:fill="FFFFFF"/>
          <w:vertAlign w:val="subscript"/>
        </w:rPr>
        <w:t>yo</w:t>
      </w:r>
      <w:proofErr w:type="spellEnd"/>
      <w:r w:rsidRPr="00DB4267">
        <w:rPr>
          <w:rFonts w:ascii="Verdana" w:hAnsi="Verdana"/>
          <w:b/>
          <w:bCs/>
          <w:color w:val="0070C0"/>
          <w:sz w:val="32"/>
          <w:szCs w:val="32"/>
          <w:shd w:val="clear" w:color="auto" w:fill="FFFFFF"/>
        </w:rPr>
        <w:t xml:space="preserve"> = </w:t>
      </w:r>
      <w:proofErr w:type="spellStart"/>
      <w:r w:rsidRPr="00DB4267">
        <w:rPr>
          <w:rFonts w:ascii="Verdana" w:hAnsi="Verdana"/>
          <w:b/>
          <w:bCs/>
          <w:color w:val="0070C0"/>
          <w:sz w:val="32"/>
          <w:szCs w:val="32"/>
          <w:shd w:val="clear" w:color="auto" w:fill="FFFFFF"/>
        </w:rPr>
        <w:t>v</w:t>
      </w:r>
      <w:r w:rsidRPr="00DB4267">
        <w:rPr>
          <w:rFonts w:ascii="Verdana" w:hAnsi="Verdana"/>
          <w:b/>
          <w:bCs/>
          <w:color w:val="0070C0"/>
          <w:sz w:val="32"/>
          <w:szCs w:val="32"/>
          <w:shd w:val="clear" w:color="auto" w:fill="FFFFFF"/>
          <w:vertAlign w:val="subscript"/>
        </w:rPr>
        <w:t>o</w:t>
      </w:r>
      <w:r w:rsidRPr="00DB4267">
        <w:rPr>
          <w:rFonts w:ascii="Verdana" w:hAnsi="Verdana"/>
          <w:b/>
          <w:bCs/>
          <w:color w:val="0070C0"/>
          <w:sz w:val="32"/>
          <w:szCs w:val="32"/>
          <w:shd w:val="clear" w:color="auto" w:fill="FFFFFF"/>
        </w:rPr>
        <w:t>sin</w:t>
      </w:r>
      <w:proofErr w:type="spellEnd"/>
      <w:r w:rsidRPr="00DB4267">
        <w:rPr>
          <w:rFonts w:ascii="Symbol" w:hAnsi="Symbol"/>
          <w:b/>
          <w:bCs/>
          <w:color w:val="0070C0"/>
          <w:sz w:val="32"/>
          <w:szCs w:val="32"/>
          <w:shd w:val="clear" w:color="auto" w:fill="FFFFFF"/>
        </w:rPr>
        <w:t></w:t>
      </w:r>
      <w:r w:rsidRPr="00DB4267">
        <w:rPr>
          <w:rFonts w:ascii="Verdana" w:hAnsi="Verdana"/>
          <w:b/>
          <w:bCs/>
          <w:color w:val="0070C0"/>
          <w:sz w:val="32"/>
          <w:szCs w:val="32"/>
          <w:shd w:val="clear" w:color="auto" w:fill="FFFFFF"/>
        </w:rPr>
        <w:t> </w:t>
      </w:r>
    </w:p>
    <w:p w14:paraId="53EA215F" w14:textId="28A5F980" w:rsidR="00C57AF7" w:rsidRPr="00DB4267" w:rsidRDefault="00C57AF7" w:rsidP="00C57AF7">
      <w:pPr>
        <w:pStyle w:val="Header"/>
        <w:rPr>
          <w:rFonts w:ascii="Symbol" w:hAnsi="Symbol"/>
          <w:b/>
          <w:bCs/>
          <w:color w:val="0070C0"/>
          <w:sz w:val="32"/>
          <w:szCs w:val="32"/>
          <w:shd w:val="clear" w:color="auto" w:fill="FFFFFF"/>
        </w:rPr>
      </w:pPr>
      <w:r w:rsidRPr="00DB4267">
        <w:rPr>
          <w:rFonts w:ascii="Verdana" w:hAnsi="Verdana"/>
          <w:b/>
          <w:bCs/>
          <w:color w:val="0070C0"/>
          <w:sz w:val="32"/>
          <w:szCs w:val="32"/>
          <w:shd w:val="clear" w:color="auto" w:fill="FFFFFF"/>
        </w:rPr>
        <w:t>                          </w:t>
      </w:r>
      <w:proofErr w:type="spellStart"/>
      <w:r w:rsidRPr="00DB4267">
        <w:rPr>
          <w:rFonts w:ascii="Verdana" w:hAnsi="Verdana"/>
          <w:b/>
          <w:bCs/>
          <w:color w:val="0070C0"/>
          <w:sz w:val="32"/>
          <w:szCs w:val="32"/>
          <w:shd w:val="clear" w:color="auto" w:fill="FFFFFF"/>
        </w:rPr>
        <w:t>v</w:t>
      </w:r>
      <w:r w:rsidRPr="00DB4267">
        <w:rPr>
          <w:rFonts w:ascii="Verdana" w:hAnsi="Verdana"/>
          <w:b/>
          <w:bCs/>
          <w:color w:val="0070C0"/>
          <w:sz w:val="32"/>
          <w:szCs w:val="32"/>
          <w:shd w:val="clear" w:color="auto" w:fill="FFFFFF"/>
          <w:vertAlign w:val="subscript"/>
        </w:rPr>
        <w:t>xo</w:t>
      </w:r>
      <w:proofErr w:type="spellEnd"/>
      <w:r w:rsidRPr="00DB4267">
        <w:rPr>
          <w:rFonts w:ascii="Verdana" w:hAnsi="Verdana"/>
          <w:b/>
          <w:bCs/>
          <w:color w:val="0070C0"/>
          <w:sz w:val="32"/>
          <w:szCs w:val="32"/>
          <w:shd w:val="clear" w:color="auto" w:fill="FFFFFF"/>
        </w:rPr>
        <w:t xml:space="preserve"> = </w:t>
      </w:r>
      <w:proofErr w:type="spellStart"/>
      <w:r w:rsidRPr="00DB4267">
        <w:rPr>
          <w:rFonts w:ascii="Verdana" w:hAnsi="Verdana"/>
          <w:b/>
          <w:bCs/>
          <w:color w:val="0070C0"/>
          <w:sz w:val="32"/>
          <w:szCs w:val="32"/>
          <w:shd w:val="clear" w:color="auto" w:fill="FFFFFF"/>
        </w:rPr>
        <w:t>v</w:t>
      </w:r>
      <w:r w:rsidRPr="00DB4267">
        <w:rPr>
          <w:rFonts w:ascii="Verdana" w:hAnsi="Verdana"/>
          <w:b/>
          <w:bCs/>
          <w:color w:val="0070C0"/>
          <w:sz w:val="32"/>
          <w:szCs w:val="32"/>
          <w:shd w:val="clear" w:color="auto" w:fill="FFFFFF"/>
          <w:vertAlign w:val="subscript"/>
        </w:rPr>
        <w:t>o</w:t>
      </w:r>
      <w:r w:rsidRPr="00DB4267">
        <w:rPr>
          <w:rFonts w:ascii="Verdana" w:hAnsi="Verdana"/>
          <w:b/>
          <w:bCs/>
          <w:color w:val="0070C0"/>
          <w:sz w:val="32"/>
          <w:szCs w:val="32"/>
          <w:shd w:val="clear" w:color="auto" w:fill="FFFFFF"/>
        </w:rPr>
        <w:t>cos</w:t>
      </w:r>
      <w:proofErr w:type="spellEnd"/>
      <w:r w:rsidRPr="00DB4267">
        <w:rPr>
          <w:rFonts w:ascii="Symbol" w:hAnsi="Symbol"/>
          <w:b/>
          <w:bCs/>
          <w:color w:val="0070C0"/>
          <w:sz w:val="32"/>
          <w:szCs w:val="32"/>
          <w:shd w:val="clear" w:color="auto" w:fill="FFFFFF"/>
        </w:rPr>
        <w:t></w:t>
      </w:r>
    </w:p>
    <w:p w14:paraId="026159C1" w14:textId="77777777" w:rsidR="00304B29" w:rsidRDefault="00304B29" w:rsidP="00C57AF7">
      <w:pPr>
        <w:pStyle w:val="Header"/>
        <w:rPr>
          <w:rFonts w:ascii="Verdana" w:hAnsi="Verdana"/>
          <w:color w:val="000000"/>
          <w:sz w:val="20"/>
          <w:szCs w:val="20"/>
          <w:shd w:val="clear" w:color="auto" w:fill="FFFFFF"/>
        </w:rPr>
      </w:pPr>
    </w:p>
    <w:p w14:paraId="580F0CC2" w14:textId="171F22BA" w:rsidR="00C57AF7" w:rsidRDefault="00C57AF7" w:rsidP="00304B29">
      <w:pPr>
        <w:pStyle w:val="Header"/>
        <w:spacing w:before="0" w:beforeAutospacing="0" w:after="0" w:afterAutospacing="0"/>
        <w:rPr>
          <w:b/>
          <w:bCs/>
          <w:color w:val="000000"/>
          <w:shd w:val="clear" w:color="auto" w:fill="FFFFFF"/>
        </w:rPr>
      </w:pPr>
      <w:r w:rsidRPr="00304B29">
        <w:rPr>
          <w:color w:val="000000"/>
          <w:shd w:val="clear" w:color="auto" w:fill="FFFFFF"/>
        </w:rPr>
        <w:t>Note that these velocities are the initial vertical and horizontal velocities of the projectile.  </w:t>
      </w:r>
      <w:r w:rsidRPr="00304B29">
        <w:rPr>
          <w:b/>
          <w:bCs/>
          <w:color w:val="000000"/>
          <w:shd w:val="clear" w:color="auto" w:fill="FFFFFF"/>
        </w:rPr>
        <w:t>The velocities at any time t after t = 0 are found by applying the appropriate uniformly accelerated motion equation</w:t>
      </w:r>
      <w:r w:rsidR="001C00BF">
        <w:rPr>
          <w:b/>
          <w:bCs/>
          <w:color w:val="000000"/>
          <w:shd w:val="clear" w:color="auto" w:fill="FFFFFF"/>
        </w:rPr>
        <w:t>:</w:t>
      </w:r>
      <w:r w:rsidRPr="00304B29">
        <w:rPr>
          <w:b/>
          <w:bCs/>
          <w:color w:val="000000"/>
          <w:shd w:val="clear" w:color="auto" w:fill="FFFFFF"/>
        </w:rPr>
        <w:t xml:space="preserve"> </w:t>
      </w:r>
      <w:r w:rsidRPr="00304B29">
        <w:rPr>
          <w:b/>
          <w:bCs/>
          <w:color w:val="000000"/>
          <w:sz w:val="32"/>
          <w:szCs w:val="32"/>
          <w:shd w:val="clear" w:color="auto" w:fill="FFFFFF"/>
        </w:rPr>
        <w:t>v = u + at</w:t>
      </w:r>
      <w:r w:rsidRPr="00304B29">
        <w:rPr>
          <w:b/>
          <w:bCs/>
          <w:color w:val="000000"/>
          <w:shd w:val="clear" w:color="auto" w:fill="FFFFFF"/>
        </w:rPr>
        <w:t>.</w:t>
      </w:r>
    </w:p>
    <w:p w14:paraId="01A0323E" w14:textId="77777777" w:rsidR="00304B29" w:rsidRPr="00304B29" w:rsidRDefault="00304B29" w:rsidP="00304B29">
      <w:pPr>
        <w:pStyle w:val="Header"/>
        <w:spacing w:before="0" w:beforeAutospacing="0" w:after="0" w:afterAutospacing="0"/>
        <w:rPr>
          <w:color w:val="000000"/>
          <w:shd w:val="clear" w:color="auto" w:fill="FFFFFF"/>
        </w:rPr>
      </w:pPr>
    </w:p>
    <w:p w14:paraId="546940BF" w14:textId="01A27115" w:rsidR="00C57AF7" w:rsidRPr="00DB4267" w:rsidRDefault="00C57AF7" w:rsidP="00C57AF7">
      <w:pPr>
        <w:pStyle w:val="Header"/>
        <w:rPr>
          <w:rFonts w:ascii="Verdana" w:hAnsi="Verdana"/>
          <w:color w:val="0070C0"/>
          <w:sz w:val="20"/>
          <w:szCs w:val="20"/>
          <w:shd w:val="clear" w:color="auto" w:fill="FFFFFF"/>
          <w:lang w:val="fr-FR"/>
        </w:rPr>
      </w:pPr>
      <w:r>
        <w:rPr>
          <w:rFonts w:ascii="Verdana" w:hAnsi="Verdana"/>
          <w:color w:val="000000"/>
          <w:sz w:val="20"/>
          <w:szCs w:val="20"/>
          <w:shd w:val="clear" w:color="auto" w:fill="FFFFFF"/>
        </w:rPr>
        <w:t>                                    </w:t>
      </w:r>
      <w:proofErr w:type="gramStart"/>
      <w:r w:rsidRPr="00DB4267">
        <w:rPr>
          <w:rFonts w:ascii="Verdana" w:hAnsi="Verdana"/>
          <w:b/>
          <w:bCs/>
          <w:color w:val="0070C0"/>
          <w:sz w:val="32"/>
          <w:szCs w:val="32"/>
          <w:shd w:val="clear" w:color="auto" w:fill="FFFFFF"/>
          <w:lang w:val="fr-FR"/>
        </w:rPr>
        <w:t>v</w:t>
      </w:r>
      <w:r w:rsidRPr="00DB4267">
        <w:rPr>
          <w:rFonts w:ascii="Verdana" w:hAnsi="Verdana"/>
          <w:b/>
          <w:bCs/>
          <w:color w:val="0070C0"/>
          <w:sz w:val="32"/>
          <w:szCs w:val="32"/>
          <w:shd w:val="clear" w:color="auto" w:fill="FFFFFF"/>
          <w:vertAlign w:val="subscript"/>
          <w:lang w:val="fr-FR"/>
        </w:rPr>
        <w:t>y</w:t>
      </w:r>
      <w:proofErr w:type="gramEnd"/>
      <w:r w:rsidRPr="00DB4267">
        <w:rPr>
          <w:rFonts w:ascii="Verdana" w:hAnsi="Verdana"/>
          <w:b/>
          <w:bCs/>
          <w:color w:val="0070C0"/>
          <w:sz w:val="32"/>
          <w:szCs w:val="32"/>
          <w:shd w:val="clear" w:color="auto" w:fill="FFFFFF"/>
          <w:lang w:val="fr-FR"/>
        </w:rPr>
        <w:t xml:space="preserve"> = </w:t>
      </w:r>
      <w:proofErr w:type="spellStart"/>
      <w:r w:rsidRPr="00DB4267">
        <w:rPr>
          <w:rFonts w:ascii="Verdana" w:hAnsi="Verdana"/>
          <w:b/>
          <w:bCs/>
          <w:color w:val="0070C0"/>
          <w:sz w:val="32"/>
          <w:szCs w:val="32"/>
          <w:shd w:val="clear" w:color="auto" w:fill="FFFFFF"/>
          <w:lang w:val="fr-FR"/>
        </w:rPr>
        <w:t>v</w:t>
      </w:r>
      <w:r w:rsidRPr="00DB4267">
        <w:rPr>
          <w:rFonts w:ascii="Verdana" w:hAnsi="Verdana"/>
          <w:b/>
          <w:bCs/>
          <w:color w:val="0070C0"/>
          <w:sz w:val="32"/>
          <w:szCs w:val="32"/>
          <w:shd w:val="clear" w:color="auto" w:fill="FFFFFF"/>
          <w:vertAlign w:val="subscript"/>
          <w:lang w:val="fr-FR"/>
        </w:rPr>
        <w:t>o</w:t>
      </w:r>
      <w:r w:rsidRPr="00DB4267">
        <w:rPr>
          <w:rFonts w:ascii="Verdana" w:hAnsi="Verdana"/>
          <w:b/>
          <w:bCs/>
          <w:color w:val="0070C0"/>
          <w:sz w:val="32"/>
          <w:szCs w:val="32"/>
          <w:shd w:val="clear" w:color="auto" w:fill="FFFFFF"/>
          <w:lang w:val="fr-FR"/>
        </w:rPr>
        <w:t>sin</w:t>
      </w:r>
      <w:proofErr w:type="spellEnd"/>
      <w:r w:rsidRPr="00DB4267">
        <w:rPr>
          <w:rFonts w:ascii="Symbol" w:hAnsi="Symbol"/>
          <w:b/>
          <w:bCs/>
          <w:color w:val="0070C0"/>
          <w:sz w:val="32"/>
          <w:szCs w:val="32"/>
          <w:shd w:val="clear" w:color="auto" w:fill="FFFFFF"/>
        </w:rPr>
        <w:t></w:t>
      </w:r>
      <w:r w:rsidRPr="00DB4267">
        <w:rPr>
          <w:rFonts w:ascii="Symbol" w:hAnsi="Symbol"/>
          <w:b/>
          <w:bCs/>
          <w:color w:val="0070C0"/>
          <w:sz w:val="32"/>
          <w:szCs w:val="32"/>
          <w:shd w:val="clear" w:color="auto" w:fill="FFFFFF"/>
        </w:rPr>
        <w:t></w:t>
      </w:r>
      <w:r w:rsidRPr="00DB4267">
        <w:rPr>
          <w:rFonts w:ascii="Symbol" w:hAnsi="Symbol"/>
          <w:b/>
          <w:bCs/>
          <w:color w:val="0070C0"/>
          <w:sz w:val="32"/>
          <w:szCs w:val="32"/>
          <w:shd w:val="clear" w:color="auto" w:fill="FFFFFF"/>
        </w:rPr>
        <w:t></w:t>
      </w:r>
      <w:r w:rsidRPr="00DB4267">
        <w:rPr>
          <w:rFonts w:ascii="Verdana" w:hAnsi="Verdana"/>
          <w:b/>
          <w:bCs/>
          <w:color w:val="0070C0"/>
          <w:sz w:val="32"/>
          <w:szCs w:val="32"/>
          <w:shd w:val="clear" w:color="auto" w:fill="FFFFFF"/>
          <w:lang w:val="fr-FR"/>
        </w:rPr>
        <w:t> gt </w:t>
      </w:r>
    </w:p>
    <w:p w14:paraId="64E5CA28" w14:textId="79B41411" w:rsidR="00C57AF7" w:rsidRPr="00DB4267" w:rsidRDefault="00C57AF7" w:rsidP="00C57AF7">
      <w:pPr>
        <w:pStyle w:val="Header"/>
        <w:rPr>
          <w:rFonts w:ascii="Verdana" w:hAnsi="Verdana"/>
          <w:b/>
          <w:bCs/>
          <w:color w:val="0070C0"/>
          <w:sz w:val="20"/>
          <w:szCs w:val="20"/>
          <w:shd w:val="clear" w:color="auto" w:fill="FFFFFF"/>
          <w:lang w:val="fr-FR"/>
        </w:rPr>
      </w:pPr>
      <w:r w:rsidRPr="00DB4267">
        <w:rPr>
          <w:rFonts w:ascii="Verdana" w:hAnsi="Verdana"/>
          <w:b/>
          <w:bCs/>
          <w:color w:val="0070C0"/>
          <w:sz w:val="32"/>
          <w:szCs w:val="32"/>
          <w:shd w:val="clear" w:color="auto" w:fill="FFFFFF"/>
          <w:lang w:val="fr-FR"/>
        </w:rPr>
        <w:t>                          </w:t>
      </w:r>
      <w:proofErr w:type="gramStart"/>
      <w:r w:rsidRPr="00DB4267">
        <w:rPr>
          <w:rFonts w:ascii="Verdana" w:hAnsi="Verdana"/>
          <w:b/>
          <w:bCs/>
          <w:color w:val="0070C0"/>
          <w:sz w:val="32"/>
          <w:szCs w:val="32"/>
          <w:shd w:val="clear" w:color="auto" w:fill="FFFFFF"/>
          <w:lang w:val="fr-FR"/>
        </w:rPr>
        <w:t>v</w:t>
      </w:r>
      <w:r w:rsidRPr="00DB4267">
        <w:rPr>
          <w:rFonts w:ascii="Verdana" w:hAnsi="Verdana"/>
          <w:b/>
          <w:bCs/>
          <w:color w:val="0070C0"/>
          <w:sz w:val="32"/>
          <w:szCs w:val="32"/>
          <w:shd w:val="clear" w:color="auto" w:fill="FFFFFF"/>
          <w:vertAlign w:val="subscript"/>
          <w:lang w:val="fr-FR"/>
        </w:rPr>
        <w:t>x</w:t>
      </w:r>
      <w:proofErr w:type="gramEnd"/>
      <w:r w:rsidRPr="00DB4267">
        <w:rPr>
          <w:rFonts w:ascii="Verdana" w:hAnsi="Verdana"/>
          <w:b/>
          <w:bCs/>
          <w:color w:val="0070C0"/>
          <w:sz w:val="32"/>
          <w:szCs w:val="32"/>
          <w:shd w:val="clear" w:color="auto" w:fill="FFFFFF"/>
          <w:lang w:val="fr-FR"/>
        </w:rPr>
        <w:t xml:space="preserve"> = </w:t>
      </w:r>
      <w:proofErr w:type="spellStart"/>
      <w:r w:rsidRPr="00DB4267">
        <w:rPr>
          <w:rFonts w:ascii="Verdana" w:hAnsi="Verdana"/>
          <w:b/>
          <w:bCs/>
          <w:color w:val="0070C0"/>
          <w:sz w:val="32"/>
          <w:szCs w:val="32"/>
          <w:shd w:val="clear" w:color="auto" w:fill="FFFFFF"/>
          <w:lang w:val="fr-FR"/>
        </w:rPr>
        <w:t>v</w:t>
      </w:r>
      <w:r w:rsidRPr="00DB4267">
        <w:rPr>
          <w:rFonts w:ascii="Verdana" w:hAnsi="Verdana"/>
          <w:b/>
          <w:bCs/>
          <w:color w:val="0070C0"/>
          <w:sz w:val="32"/>
          <w:szCs w:val="32"/>
          <w:shd w:val="clear" w:color="auto" w:fill="FFFFFF"/>
          <w:vertAlign w:val="subscript"/>
          <w:lang w:val="fr-FR"/>
        </w:rPr>
        <w:t>o</w:t>
      </w:r>
      <w:r w:rsidRPr="00DB4267">
        <w:rPr>
          <w:rFonts w:ascii="Verdana" w:hAnsi="Verdana"/>
          <w:b/>
          <w:bCs/>
          <w:color w:val="0070C0"/>
          <w:sz w:val="32"/>
          <w:szCs w:val="32"/>
          <w:shd w:val="clear" w:color="auto" w:fill="FFFFFF"/>
          <w:lang w:val="fr-FR"/>
        </w:rPr>
        <w:t>cos</w:t>
      </w:r>
      <w:proofErr w:type="spellEnd"/>
      <w:r w:rsidRPr="00DB4267">
        <w:rPr>
          <w:rFonts w:ascii="Symbol" w:hAnsi="Symbol"/>
          <w:b/>
          <w:bCs/>
          <w:color w:val="0070C0"/>
          <w:sz w:val="32"/>
          <w:szCs w:val="32"/>
          <w:shd w:val="clear" w:color="auto" w:fill="FFFFFF"/>
        </w:rPr>
        <w:t></w:t>
      </w:r>
      <w:r w:rsidRPr="00DB4267">
        <w:rPr>
          <w:rFonts w:ascii="Verdana" w:hAnsi="Verdana"/>
          <w:b/>
          <w:bCs/>
          <w:color w:val="0070C0"/>
          <w:sz w:val="32"/>
          <w:szCs w:val="32"/>
          <w:shd w:val="clear" w:color="auto" w:fill="FFFFFF"/>
          <w:lang w:val="fr-FR"/>
        </w:rPr>
        <w:t>    (</w:t>
      </w:r>
      <w:proofErr w:type="spellStart"/>
      <w:r w:rsidRPr="00DB4267">
        <w:rPr>
          <w:rFonts w:ascii="Verdana" w:hAnsi="Verdana"/>
          <w:b/>
          <w:bCs/>
          <w:color w:val="0070C0"/>
          <w:sz w:val="20"/>
          <w:szCs w:val="20"/>
          <w:shd w:val="clear" w:color="auto" w:fill="FFFFFF"/>
          <w:lang w:val="fr-FR"/>
        </w:rPr>
        <w:t>since</w:t>
      </w:r>
      <w:proofErr w:type="spellEnd"/>
      <w:r w:rsidRPr="00DB4267">
        <w:rPr>
          <w:rFonts w:ascii="Verdana" w:hAnsi="Verdana"/>
          <w:b/>
          <w:bCs/>
          <w:color w:val="0070C0"/>
          <w:sz w:val="20"/>
          <w:szCs w:val="20"/>
          <w:shd w:val="clear" w:color="auto" w:fill="FFFFFF"/>
          <w:lang w:val="fr-FR"/>
        </w:rPr>
        <w:t> </w:t>
      </w:r>
      <w:r w:rsidRPr="00DB4267">
        <w:rPr>
          <w:rFonts w:ascii="Verdana" w:hAnsi="Verdana"/>
          <w:b/>
          <w:bCs/>
          <w:color w:val="0070C0"/>
          <w:sz w:val="32"/>
          <w:szCs w:val="32"/>
          <w:shd w:val="clear" w:color="auto" w:fill="FFFFFF"/>
          <w:lang w:val="fr-FR"/>
        </w:rPr>
        <w:t>v</w:t>
      </w:r>
      <w:r w:rsidRPr="00DB4267">
        <w:rPr>
          <w:rFonts w:ascii="Verdana" w:hAnsi="Verdana"/>
          <w:b/>
          <w:bCs/>
          <w:color w:val="0070C0"/>
          <w:sz w:val="32"/>
          <w:szCs w:val="32"/>
          <w:shd w:val="clear" w:color="auto" w:fill="FFFFFF"/>
          <w:vertAlign w:val="subscript"/>
          <w:lang w:val="fr-FR"/>
        </w:rPr>
        <w:t>x</w:t>
      </w:r>
      <w:r w:rsidRPr="00DB4267">
        <w:rPr>
          <w:rFonts w:ascii="Verdana" w:hAnsi="Verdana"/>
          <w:b/>
          <w:bCs/>
          <w:color w:val="0070C0"/>
          <w:sz w:val="20"/>
          <w:szCs w:val="20"/>
          <w:shd w:val="clear" w:color="auto" w:fill="FFFFFF"/>
          <w:lang w:val="fr-FR"/>
        </w:rPr>
        <w:t> </w:t>
      </w:r>
      <w:proofErr w:type="spellStart"/>
      <w:r w:rsidRPr="00DB4267">
        <w:rPr>
          <w:rFonts w:ascii="Verdana" w:hAnsi="Verdana"/>
          <w:b/>
          <w:bCs/>
          <w:color w:val="0070C0"/>
          <w:sz w:val="20"/>
          <w:szCs w:val="20"/>
          <w:shd w:val="clear" w:color="auto" w:fill="FFFFFF"/>
          <w:lang w:val="fr-FR"/>
        </w:rPr>
        <w:t>remains</w:t>
      </w:r>
      <w:proofErr w:type="spellEnd"/>
      <w:r w:rsidRPr="00DB4267">
        <w:rPr>
          <w:rFonts w:ascii="Verdana" w:hAnsi="Verdana"/>
          <w:b/>
          <w:bCs/>
          <w:color w:val="0070C0"/>
          <w:sz w:val="20"/>
          <w:szCs w:val="20"/>
          <w:shd w:val="clear" w:color="auto" w:fill="FFFFFF"/>
          <w:lang w:val="fr-FR"/>
        </w:rPr>
        <w:t xml:space="preserve"> constant)</w:t>
      </w:r>
    </w:p>
    <w:p w14:paraId="0C72BC14" w14:textId="77777777" w:rsidR="00304B29" w:rsidRPr="00C57AF7" w:rsidRDefault="00304B29" w:rsidP="00C57AF7">
      <w:pPr>
        <w:pStyle w:val="Header"/>
        <w:rPr>
          <w:rFonts w:ascii="Verdana" w:hAnsi="Verdana"/>
          <w:color w:val="000000"/>
          <w:sz w:val="20"/>
          <w:szCs w:val="20"/>
          <w:shd w:val="clear" w:color="auto" w:fill="FFFFFF"/>
          <w:lang w:val="fr-FR"/>
        </w:rPr>
      </w:pPr>
    </w:p>
    <w:p w14:paraId="5E895A83" w14:textId="5E4FFF90" w:rsidR="00C57AF7" w:rsidRDefault="00C57AF7" w:rsidP="00C57AF7">
      <w:pPr>
        <w:pStyle w:val="Header"/>
        <w:rPr>
          <w:color w:val="000000"/>
          <w:shd w:val="clear" w:color="auto" w:fill="FFFFFF"/>
        </w:rPr>
      </w:pPr>
      <w:r w:rsidRPr="001C00BF">
        <w:rPr>
          <w:color w:val="000000"/>
          <w:shd w:val="clear" w:color="auto" w:fill="FFFFFF"/>
        </w:rPr>
        <w:t>So</w:t>
      </w:r>
      <w:r w:rsidR="001C00BF">
        <w:rPr>
          <w:color w:val="000000"/>
          <w:shd w:val="clear" w:color="auto" w:fill="FFFFFF"/>
        </w:rPr>
        <w:t>,</w:t>
      </w:r>
      <w:r w:rsidRPr="001C00BF">
        <w:rPr>
          <w:color w:val="000000"/>
          <w:shd w:val="clear" w:color="auto" w:fill="FFFFFF"/>
        </w:rPr>
        <w:t xml:space="preserve"> the magnitude and direction of the total velocity at any time t is given by:</w:t>
      </w:r>
    </w:p>
    <w:p w14:paraId="3E0C14AC" w14:textId="77777777" w:rsidR="008166FA" w:rsidRPr="001C00BF" w:rsidRDefault="008166FA" w:rsidP="00C57AF7">
      <w:pPr>
        <w:pStyle w:val="Header"/>
        <w:rPr>
          <w:rFonts w:ascii="Verdana" w:hAnsi="Verdana"/>
          <w:color w:val="000000"/>
          <w:shd w:val="clear" w:color="auto" w:fill="FFFFFF"/>
        </w:rPr>
      </w:pPr>
    </w:p>
    <w:p w14:paraId="566248B4" w14:textId="20634DD3" w:rsidR="00C57AF7" w:rsidRDefault="00C57AF7" w:rsidP="00C57AF7">
      <w:pPr>
        <w:pStyle w:val="Header"/>
        <w:rPr>
          <w:rFonts w:ascii="Verdana" w:hAnsi="Verdana"/>
          <w:color w:val="000000"/>
          <w:sz w:val="20"/>
          <w:szCs w:val="20"/>
          <w:shd w:val="clear" w:color="auto" w:fill="FFFFFF"/>
        </w:rPr>
      </w:pPr>
      <w:r>
        <w:rPr>
          <w:rFonts w:ascii="Verdana" w:hAnsi="Verdana"/>
          <w:color w:val="000000"/>
          <w:sz w:val="20"/>
          <w:szCs w:val="20"/>
          <w:shd w:val="clear" w:color="auto" w:fill="FFFFFF"/>
        </w:rPr>
        <w:t>                     </w:t>
      </w:r>
      <w:r w:rsidRPr="00DB4267">
        <w:rPr>
          <w:rFonts w:ascii="Verdana" w:hAnsi="Verdana"/>
          <w:b/>
          <w:bCs/>
          <w:color w:val="0070C0"/>
          <w:sz w:val="32"/>
          <w:szCs w:val="32"/>
          <w:shd w:val="clear" w:color="auto" w:fill="FFFFFF"/>
        </w:rPr>
        <w:t>V =</w:t>
      </w:r>
      <w:r w:rsidRPr="00DB4267">
        <w:rPr>
          <w:rFonts w:ascii="Verdana" w:hAnsi="Verdana"/>
          <w:color w:val="0070C0"/>
          <w:sz w:val="32"/>
          <w:szCs w:val="32"/>
          <w:shd w:val="clear" w:color="auto" w:fill="FFFFFF"/>
        </w:rPr>
        <w:t> </w:t>
      </w:r>
      <w:r w:rsidRPr="00DB4267">
        <w:rPr>
          <w:rFonts w:ascii="Symbol" w:hAnsi="Symbol"/>
          <w:b/>
          <w:bCs/>
          <w:color w:val="0070C0"/>
          <w:sz w:val="32"/>
          <w:szCs w:val="32"/>
          <w:shd w:val="clear" w:color="auto" w:fill="FFFFFF"/>
        </w:rPr>
        <w:t></w:t>
      </w:r>
      <w:r w:rsidRPr="00DB4267">
        <w:rPr>
          <w:rFonts w:ascii="Verdana" w:hAnsi="Verdana"/>
          <w:b/>
          <w:bCs/>
          <w:color w:val="0070C0"/>
          <w:sz w:val="32"/>
          <w:szCs w:val="32"/>
          <w:shd w:val="clear" w:color="auto" w:fill="FFFFFF"/>
        </w:rPr>
        <w:t> (v</w:t>
      </w:r>
      <w:r w:rsidRPr="00DB4267">
        <w:rPr>
          <w:rFonts w:ascii="Verdana" w:hAnsi="Verdana"/>
          <w:b/>
          <w:bCs/>
          <w:color w:val="0070C0"/>
          <w:sz w:val="32"/>
          <w:szCs w:val="32"/>
          <w:shd w:val="clear" w:color="auto" w:fill="FFFFFF"/>
          <w:vertAlign w:val="subscript"/>
        </w:rPr>
        <w:t>x</w:t>
      </w:r>
      <w:r w:rsidRPr="00DB4267">
        <w:rPr>
          <w:rFonts w:ascii="Verdana" w:hAnsi="Verdana"/>
          <w:b/>
          <w:bCs/>
          <w:color w:val="0070C0"/>
          <w:sz w:val="32"/>
          <w:szCs w:val="32"/>
          <w:shd w:val="clear" w:color="auto" w:fill="FFFFFF"/>
          <w:vertAlign w:val="superscript"/>
        </w:rPr>
        <w:t>2</w:t>
      </w:r>
      <w:r w:rsidRPr="00DB4267">
        <w:rPr>
          <w:rFonts w:ascii="Verdana" w:hAnsi="Verdana"/>
          <w:b/>
          <w:bCs/>
          <w:color w:val="0070C0"/>
          <w:sz w:val="32"/>
          <w:szCs w:val="32"/>
          <w:shd w:val="clear" w:color="auto" w:fill="FFFFFF"/>
        </w:rPr>
        <w:t> + v</w:t>
      </w:r>
      <w:r w:rsidRPr="00DB4267">
        <w:rPr>
          <w:rFonts w:ascii="Verdana" w:hAnsi="Verdana"/>
          <w:b/>
          <w:bCs/>
          <w:color w:val="0070C0"/>
          <w:sz w:val="32"/>
          <w:szCs w:val="32"/>
          <w:shd w:val="clear" w:color="auto" w:fill="FFFFFF"/>
          <w:vertAlign w:val="subscript"/>
        </w:rPr>
        <w:t>y</w:t>
      </w:r>
      <w:r w:rsidRPr="00DB4267">
        <w:rPr>
          <w:rFonts w:ascii="Verdana" w:hAnsi="Verdana"/>
          <w:b/>
          <w:bCs/>
          <w:color w:val="0070C0"/>
          <w:sz w:val="32"/>
          <w:szCs w:val="32"/>
          <w:shd w:val="clear" w:color="auto" w:fill="FFFFFF"/>
          <w:vertAlign w:val="superscript"/>
        </w:rPr>
        <w:t>2</w:t>
      </w:r>
      <w:proofErr w:type="gramStart"/>
      <w:r w:rsidRPr="00DB4267">
        <w:rPr>
          <w:rFonts w:ascii="Verdana" w:hAnsi="Verdana"/>
          <w:b/>
          <w:bCs/>
          <w:color w:val="0070C0"/>
          <w:sz w:val="32"/>
          <w:szCs w:val="32"/>
          <w:shd w:val="clear" w:color="auto" w:fill="FFFFFF"/>
        </w:rPr>
        <w:t>)  and</w:t>
      </w:r>
      <w:proofErr w:type="gramEnd"/>
      <w:r w:rsidRPr="00DB4267">
        <w:rPr>
          <w:rFonts w:ascii="Verdana" w:hAnsi="Verdana"/>
          <w:b/>
          <w:bCs/>
          <w:color w:val="0070C0"/>
          <w:sz w:val="32"/>
          <w:szCs w:val="32"/>
          <w:shd w:val="clear" w:color="auto" w:fill="FFFFFF"/>
        </w:rPr>
        <w:t>  </w:t>
      </w:r>
      <w:r w:rsidRPr="00DB4267">
        <w:rPr>
          <w:rFonts w:ascii="Symbol" w:hAnsi="Symbol"/>
          <w:b/>
          <w:bCs/>
          <w:color w:val="0070C0"/>
          <w:sz w:val="32"/>
          <w:szCs w:val="32"/>
          <w:shd w:val="clear" w:color="auto" w:fill="FFFFFF"/>
        </w:rPr>
        <w:t></w:t>
      </w:r>
      <w:r w:rsidR="00FB164E" w:rsidRPr="00DB4267">
        <w:rPr>
          <w:rFonts w:ascii="Symbol" w:hAnsi="Symbol"/>
          <w:b/>
          <w:bCs/>
          <w:color w:val="0070C0"/>
          <w:sz w:val="32"/>
          <w:szCs w:val="32"/>
          <w:shd w:val="clear" w:color="auto" w:fill="FFFFFF"/>
        </w:rPr>
        <w:t></w:t>
      </w:r>
      <w:r w:rsidRPr="00DB4267">
        <w:rPr>
          <w:rFonts w:ascii="Verdana" w:hAnsi="Verdana"/>
          <w:b/>
          <w:bCs/>
          <w:color w:val="0070C0"/>
          <w:sz w:val="32"/>
          <w:szCs w:val="32"/>
          <w:shd w:val="clear" w:color="auto" w:fill="FFFFFF"/>
        </w:rPr>
        <w:t>= tan</w:t>
      </w:r>
      <w:r w:rsidRPr="00DB4267">
        <w:rPr>
          <w:rFonts w:ascii="Verdana" w:hAnsi="Verdana"/>
          <w:b/>
          <w:bCs/>
          <w:color w:val="0070C0"/>
          <w:sz w:val="32"/>
          <w:szCs w:val="32"/>
          <w:shd w:val="clear" w:color="auto" w:fill="FFFFFF"/>
          <w:vertAlign w:val="superscript"/>
        </w:rPr>
        <w:t>-1</w:t>
      </w:r>
      <w:r w:rsidRPr="00DB4267">
        <w:rPr>
          <w:rFonts w:ascii="Verdana" w:hAnsi="Verdana"/>
          <w:b/>
          <w:bCs/>
          <w:color w:val="0070C0"/>
          <w:sz w:val="32"/>
          <w:szCs w:val="32"/>
          <w:shd w:val="clear" w:color="auto" w:fill="FFFFFF"/>
        </w:rPr>
        <w:t>(</w:t>
      </w:r>
      <w:proofErr w:type="spellStart"/>
      <w:r w:rsidRPr="00DB4267">
        <w:rPr>
          <w:rFonts w:ascii="Verdana" w:hAnsi="Verdana"/>
          <w:b/>
          <w:bCs/>
          <w:color w:val="0070C0"/>
          <w:sz w:val="32"/>
          <w:szCs w:val="32"/>
          <w:shd w:val="clear" w:color="auto" w:fill="FFFFFF"/>
        </w:rPr>
        <w:t>v</w:t>
      </w:r>
      <w:r w:rsidRPr="00DB4267">
        <w:rPr>
          <w:rFonts w:ascii="Verdana" w:hAnsi="Verdana"/>
          <w:b/>
          <w:bCs/>
          <w:color w:val="0070C0"/>
          <w:sz w:val="32"/>
          <w:szCs w:val="32"/>
          <w:shd w:val="clear" w:color="auto" w:fill="FFFFFF"/>
          <w:vertAlign w:val="subscript"/>
        </w:rPr>
        <w:t>y</w:t>
      </w:r>
      <w:proofErr w:type="spellEnd"/>
      <w:r w:rsidRPr="00DB4267">
        <w:rPr>
          <w:rFonts w:ascii="Verdana" w:hAnsi="Verdana"/>
          <w:b/>
          <w:bCs/>
          <w:color w:val="0070C0"/>
          <w:sz w:val="32"/>
          <w:szCs w:val="32"/>
          <w:shd w:val="clear" w:color="auto" w:fill="FFFFFF"/>
        </w:rPr>
        <w:t xml:space="preserve"> / </w:t>
      </w:r>
      <w:proofErr w:type="spellStart"/>
      <w:r w:rsidRPr="00DB4267">
        <w:rPr>
          <w:rFonts w:ascii="Verdana" w:hAnsi="Verdana"/>
          <w:b/>
          <w:bCs/>
          <w:color w:val="0070C0"/>
          <w:sz w:val="32"/>
          <w:szCs w:val="32"/>
          <w:shd w:val="clear" w:color="auto" w:fill="FFFFFF"/>
        </w:rPr>
        <w:t>v</w:t>
      </w:r>
      <w:r w:rsidRPr="00DB4267">
        <w:rPr>
          <w:rFonts w:ascii="Verdana" w:hAnsi="Verdana"/>
          <w:b/>
          <w:bCs/>
          <w:color w:val="0070C0"/>
          <w:sz w:val="32"/>
          <w:szCs w:val="32"/>
          <w:shd w:val="clear" w:color="auto" w:fill="FFFFFF"/>
          <w:vertAlign w:val="subscript"/>
        </w:rPr>
        <w:t>x</w:t>
      </w:r>
      <w:proofErr w:type="spellEnd"/>
      <w:r w:rsidRPr="00DB4267">
        <w:rPr>
          <w:rFonts w:ascii="Verdana" w:hAnsi="Verdana"/>
          <w:b/>
          <w:bCs/>
          <w:color w:val="0070C0"/>
          <w:sz w:val="32"/>
          <w:szCs w:val="32"/>
          <w:shd w:val="clear" w:color="auto" w:fill="FFFFFF"/>
        </w:rPr>
        <w:t>)</w:t>
      </w:r>
    </w:p>
    <w:p w14:paraId="138BF790" w14:textId="77777777" w:rsidR="00C57AF7" w:rsidRDefault="00C57AF7" w:rsidP="00C57AF7">
      <w:pPr>
        <w:pStyle w:val="Header"/>
        <w:rPr>
          <w:rFonts w:ascii="Verdana" w:hAnsi="Verdana"/>
          <w:color w:val="000000"/>
          <w:sz w:val="20"/>
          <w:szCs w:val="20"/>
          <w:shd w:val="clear" w:color="auto" w:fill="FFFFFF"/>
        </w:rPr>
      </w:pPr>
      <w:r>
        <w:rPr>
          <w:rFonts w:ascii="Verdana" w:hAnsi="Verdana"/>
          <w:color w:val="000000"/>
          <w:sz w:val="20"/>
          <w:szCs w:val="20"/>
          <w:shd w:val="clear" w:color="auto" w:fill="FFFFFF"/>
        </w:rPr>
        <w:t> </w:t>
      </w:r>
    </w:p>
    <w:p w14:paraId="7BA4FE70" w14:textId="665BE6CE" w:rsidR="00C57AF7" w:rsidRDefault="00C57AF7" w:rsidP="001C00BF">
      <w:pPr>
        <w:pStyle w:val="Header"/>
        <w:spacing w:before="0" w:beforeAutospacing="0" w:after="0" w:afterAutospacing="0"/>
        <w:rPr>
          <w:color w:val="000000"/>
          <w:shd w:val="clear" w:color="auto" w:fill="FFFFFF"/>
        </w:rPr>
      </w:pPr>
      <w:r w:rsidRPr="001C00BF">
        <w:rPr>
          <w:color w:val="000000"/>
          <w:shd w:val="clear" w:color="auto" w:fill="FFFFFF"/>
        </w:rPr>
        <w:t>where </w:t>
      </w:r>
      <w:r w:rsidRPr="001C00BF">
        <w:rPr>
          <w:rFonts w:ascii="Symbol" w:hAnsi="Symbol"/>
          <w:b/>
          <w:bCs/>
          <w:color w:val="000000"/>
          <w:shd w:val="clear" w:color="auto" w:fill="FFFFFF"/>
        </w:rPr>
        <w:t></w:t>
      </w:r>
      <w:r w:rsidRPr="001C00BF">
        <w:rPr>
          <w:color w:val="000000"/>
          <w:shd w:val="clear" w:color="auto" w:fill="FFFFFF"/>
        </w:rPr>
        <w:t> is the angle made by the total velocity vector and the horizontal</w:t>
      </w:r>
      <w:r w:rsidR="00B87618">
        <w:rPr>
          <w:color w:val="000000"/>
          <w:shd w:val="clear" w:color="auto" w:fill="FFFFFF"/>
        </w:rPr>
        <w:t xml:space="preserve">, as shown </w:t>
      </w:r>
      <w:proofErr w:type="gramStart"/>
      <w:r w:rsidR="00B87618">
        <w:rPr>
          <w:color w:val="000000"/>
          <w:shd w:val="clear" w:color="auto" w:fill="FFFFFF"/>
        </w:rPr>
        <w:t>below</w:t>
      </w:r>
      <w:r w:rsidRPr="001C00BF">
        <w:rPr>
          <w:color w:val="000000"/>
          <w:shd w:val="clear" w:color="auto" w:fill="FFFFFF"/>
        </w:rPr>
        <w:t>.</w:t>
      </w:r>
      <w:proofErr w:type="gramEnd"/>
    </w:p>
    <w:p w14:paraId="39A78270" w14:textId="6A43DBB3" w:rsidR="00BF0A8F" w:rsidRDefault="00BF0A8F" w:rsidP="001C00BF">
      <w:pPr>
        <w:pStyle w:val="Header"/>
        <w:spacing w:before="0" w:beforeAutospacing="0" w:after="0" w:afterAutospacing="0"/>
        <w:rPr>
          <w:color w:val="000000"/>
          <w:shd w:val="clear" w:color="auto" w:fill="FFFFFF"/>
        </w:rPr>
      </w:pPr>
    </w:p>
    <w:p w14:paraId="48505A23" w14:textId="4FD8E4E8" w:rsidR="00BF0A8F" w:rsidRDefault="008A7712" w:rsidP="001C00BF">
      <w:pPr>
        <w:pStyle w:val="Header"/>
        <w:spacing w:before="0" w:beforeAutospacing="0" w:after="0" w:afterAutospacing="0"/>
        <w:rPr>
          <w:color w:val="000000"/>
          <w:shd w:val="clear" w:color="auto" w:fill="FFFFFF"/>
        </w:rPr>
      </w:pPr>
      <w:r>
        <w:rPr>
          <w:noProof/>
          <w:color w:val="000000"/>
        </w:rPr>
        <w:object w:dxaOrig="3952" w:dyaOrig="4488" w14:anchorId="09214F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8.8pt;margin-top:12.5pt;width:393.8pt;height:167.5pt;z-index:251658240;mso-position-horizontal-relative:text;mso-position-vertical-relative:text">
            <v:imagedata r:id="rId10" o:title=""/>
          </v:shape>
          <o:OLEObject Type="Embed" ProgID="FXDraw.Graphic" ShapeID="_x0000_s1026" DrawAspect="Content" ObjectID="_1651838039" r:id="rId11"/>
        </w:object>
      </w:r>
    </w:p>
    <w:p w14:paraId="60C79001" w14:textId="62EC68DA" w:rsidR="00BF0A8F" w:rsidRDefault="00BF0A8F" w:rsidP="001C00BF">
      <w:pPr>
        <w:pStyle w:val="Header"/>
        <w:spacing w:before="0" w:beforeAutospacing="0" w:after="0" w:afterAutospacing="0"/>
        <w:rPr>
          <w:color w:val="000000"/>
          <w:shd w:val="clear" w:color="auto" w:fill="FFFFFF"/>
        </w:rPr>
      </w:pPr>
    </w:p>
    <w:p w14:paraId="227F6204" w14:textId="0BDFFFBC" w:rsidR="00BF0A8F" w:rsidRDefault="00BF0A8F" w:rsidP="001C00BF">
      <w:pPr>
        <w:pStyle w:val="Header"/>
        <w:spacing w:before="0" w:beforeAutospacing="0" w:after="0" w:afterAutospacing="0"/>
        <w:rPr>
          <w:color w:val="000000"/>
          <w:shd w:val="clear" w:color="auto" w:fill="FFFFFF"/>
        </w:rPr>
      </w:pPr>
    </w:p>
    <w:p w14:paraId="2B627F54" w14:textId="7CBB7D8C" w:rsidR="00BF0A8F" w:rsidRDefault="00BF0A8F" w:rsidP="001C00BF">
      <w:pPr>
        <w:pStyle w:val="Header"/>
        <w:spacing w:before="0" w:beforeAutospacing="0" w:after="0" w:afterAutospacing="0"/>
        <w:rPr>
          <w:color w:val="000000"/>
          <w:shd w:val="clear" w:color="auto" w:fill="FFFFFF"/>
        </w:rPr>
      </w:pPr>
    </w:p>
    <w:p w14:paraId="3FCC615D" w14:textId="1EC01038" w:rsidR="00BF0A8F" w:rsidRDefault="00BF0A8F" w:rsidP="001C00BF">
      <w:pPr>
        <w:pStyle w:val="Header"/>
        <w:spacing w:before="0" w:beforeAutospacing="0" w:after="0" w:afterAutospacing="0"/>
        <w:rPr>
          <w:color w:val="000000"/>
          <w:shd w:val="clear" w:color="auto" w:fill="FFFFFF"/>
        </w:rPr>
      </w:pPr>
    </w:p>
    <w:p w14:paraId="493AE93E" w14:textId="7412D280" w:rsidR="00BF0A8F" w:rsidRDefault="00BF0A8F" w:rsidP="001C00BF">
      <w:pPr>
        <w:pStyle w:val="Header"/>
        <w:spacing w:before="0" w:beforeAutospacing="0" w:after="0" w:afterAutospacing="0"/>
        <w:rPr>
          <w:color w:val="000000"/>
          <w:shd w:val="clear" w:color="auto" w:fill="FFFFFF"/>
        </w:rPr>
      </w:pPr>
    </w:p>
    <w:p w14:paraId="112276AF" w14:textId="722FC68D" w:rsidR="00BF0A8F" w:rsidRDefault="00BF0A8F" w:rsidP="001C00BF">
      <w:pPr>
        <w:pStyle w:val="Header"/>
        <w:spacing w:before="0" w:beforeAutospacing="0" w:after="0" w:afterAutospacing="0"/>
        <w:rPr>
          <w:color w:val="000000"/>
          <w:shd w:val="clear" w:color="auto" w:fill="FFFFFF"/>
        </w:rPr>
      </w:pPr>
    </w:p>
    <w:p w14:paraId="2DE10B28" w14:textId="2D75C1CB" w:rsidR="00BF0A8F" w:rsidRDefault="00BF0A8F" w:rsidP="001C00BF">
      <w:pPr>
        <w:pStyle w:val="Header"/>
        <w:spacing w:before="0" w:beforeAutospacing="0" w:after="0" w:afterAutospacing="0"/>
        <w:rPr>
          <w:color w:val="000000"/>
          <w:shd w:val="clear" w:color="auto" w:fill="FFFFFF"/>
        </w:rPr>
      </w:pPr>
    </w:p>
    <w:p w14:paraId="19984E6F" w14:textId="0305A8F5" w:rsidR="00BF0A8F" w:rsidRDefault="00BF0A8F" w:rsidP="001C00BF">
      <w:pPr>
        <w:pStyle w:val="Header"/>
        <w:spacing w:before="0" w:beforeAutospacing="0" w:after="0" w:afterAutospacing="0"/>
        <w:rPr>
          <w:color w:val="000000"/>
          <w:shd w:val="clear" w:color="auto" w:fill="FFFFFF"/>
        </w:rPr>
      </w:pPr>
    </w:p>
    <w:p w14:paraId="0B2F6E10" w14:textId="359E11FD" w:rsidR="00BF0A8F" w:rsidRDefault="00BF0A8F" w:rsidP="001C00BF">
      <w:pPr>
        <w:pStyle w:val="Header"/>
        <w:spacing w:before="0" w:beforeAutospacing="0" w:after="0" w:afterAutospacing="0"/>
        <w:rPr>
          <w:color w:val="000000"/>
          <w:shd w:val="clear" w:color="auto" w:fill="FFFFFF"/>
        </w:rPr>
      </w:pPr>
    </w:p>
    <w:p w14:paraId="0C24EDE5" w14:textId="7FC73052" w:rsidR="00BF0A8F" w:rsidRDefault="00BF0A8F" w:rsidP="001C00BF">
      <w:pPr>
        <w:pStyle w:val="Header"/>
        <w:spacing w:before="0" w:beforeAutospacing="0" w:after="0" w:afterAutospacing="0"/>
        <w:rPr>
          <w:color w:val="000000"/>
          <w:shd w:val="clear" w:color="auto" w:fill="FFFFFF"/>
        </w:rPr>
      </w:pPr>
    </w:p>
    <w:p w14:paraId="1795BA98" w14:textId="662415FC" w:rsidR="00BF0A8F" w:rsidRDefault="00BF0A8F" w:rsidP="001C00BF">
      <w:pPr>
        <w:pStyle w:val="Header"/>
        <w:spacing w:before="0" w:beforeAutospacing="0" w:after="0" w:afterAutospacing="0"/>
        <w:rPr>
          <w:color w:val="000000"/>
          <w:shd w:val="clear" w:color="auto" w:fill="FFFFFF"/>
        </w:rPr>
      </w:pPr>
    </w:p>
    <w:p w14:paraId="116C4A4D" w14:textId="026B3914" w:rsidR="00BF0A8F" w:rsidRDefault="00BF0A8F" w:rsidP="001C00BF">
      <w:pPr>
        <w:pStyle w:val="Header"/>
        <w:spacing w:before="0" w:beforeAutospacing="0" w:after="0" w:afterAutospacing="0"/>
        <w:rPr>
          <w:color w:val="000000"/>
          <w:shd w:val="clear" w:color="auto" w:fill="FFFFFF"/>
        </w:rPr>
      </w:pPr>
    </w:p>
    <w:p w14:paraId="66796438" w14:textId="77777777" w:rsidR="00BF0A8F" w:rsidRDefault="00BF0A8F" w:rsidP="001C00BF">
      <w:pPr>
        <w:pStyle w:val="Header"/>
        <w:spacing w:before="0" w:beforeAutospacing="0" w:after="0" w:afterAutospacing="0"/>
        <w:rPr>
          <w:color w:val="000000"/>
          <w:shd w:val="clear" w:color="auto" w:fill="FFFFFF"/>
        </w:rPr>
      </w:pPr>
    </w:p>
    <w:p w14:paraId="683E782D" w14:textId="3F953B5A" w:rsidR="00966CDA" w:rsidRDefault="00966CDA" w:rsidP="001C00BF">
      <w:pPr>
        <w:pStyle w:val="Header"/>
        <w:spacing w:before="0" w:beforeAutospacing="0" w:after="0" w:afterAutospacing="0"/>
        <w:rPr>
          <w:color w:val="000000"/>
          <w:shd w:val="clear" w:color="auto" w:fill="FFFFFF"/>
        </w:rPr>
      </w:pPr>
    </w:p>
    <w:p w14:paraId="5B12BFD7" w14:textId="3D214DE7" w:rsidR="00966CDA" w:rsidRDefault="00966CDA" w:rsidP="001C00BF">
      <w:pPr>
        <w:pStyle w:val="Header"/>
        <w:spacing w:before="0" w:beforeAutospacing="0" w:after="0" w:afterAutospacing="0"/>
        <w:rPr>
          <w:color w:val="000000"/>
          <w:shd w:val="clear" w:color="auto" w:fill="FFFFFF"/>
        </w:rPr>
      </w:pPr>
    </w:p>
    <w:p w14:paraId="1E9388BC" w14:textId="1CF147DA" w:rsidR="001C00BF" w:rsidRDefault="001C00BF" w:rsidP="001C00BF">
      <w:pPr>
        <w:pStyle w:val="Header"/>
        <w:spacing w:before="0" w:beforeAutospacing="0" w:after="0" w:afterAutospacing="0"/>
        <w:rPr>
          <w:color w:val="000000"/>
          <w:shd w:val="clear" w:color="auto" w:fill="FFFFFF"/>
        </w:rPr>
      </w:pPr>
    </w:p>
    <w:p w14:paraId="6F5E2878" w14:textId="77777777" w:rsidR="001C00BF" w:rsidRPr="001C00BF" w:rsidRDefault="001C00BF" w:rsidP="001C00BF">
      <w:pPr>
        <w:pStyle w:val="Header"/>
        <w:spacing w:before="0" w:beforeAutospacing="0" w:after="0" w:afterAutospacing="0"/>
        <w:rPr>
          <w:color w:val="000000"/>
          <w:shd w:val="clear" w:color="auto" w:fill="FFFFFF"/>
        </w:rPr>
      </w:pPr>
    </w:p>
    <w:p w14:paraId="03C2188F" w14:textId="77777777" w:rsidR="00C57AF7" w:rsidRPr="001C00BF" w:rsidRDefault="00C57AF7" w:rsidP="001C00BF">
      <w:pPr>
        <w:pStyle w:val="Header"/>
        <w:spacing w:before="0" w:beforeAutospacing="0" w:after="0" w:afterAutospacing="0"/>
        <w:rPr>
          <w:color w:val="000000"/>
          <w:shd w:val="clear" w:color="auto" w:fill="FFFFFF"/>
        </w:rPr>
      </w:pPr>
      <w:r w:rsidRPr="001C00BF">
        <w:rPr>
          <w:color w:val="000000"/>
          <w:shd w:val="clear" w:color="auto" w:fill="FFFFFF"/>
        </w:rPr>
        <w:lastRenderedPageBreak/>
        <w:t> </w:t>
      </w:r>
    </w:p>
    <w:p w14:paraId="4834E1D1" w14:textId="77777777" w:rsidR="00C57AF7" w:rsidRPr="001C00BF" w:rsidRDefault="00C57AF7" w:rsidP="001C00BF">
      <w:pPr>
        <w:pStyle w:val="NormalWeb"/>
        <w:spacing w:before="0" w:beforeAutospacing="0" w:after="0" w:afterAutospacing="0"/>
        <w:rPr>
          <w:color w:val="000000"/>
          <w:shd w:val="clear" w:color="auto" w:fill="FFFFFF"/>
        </w:rPr>
      </w:pPr>
      <w:r w:rsidRPr="001C00BF">
        <w:rPr>
          <w:color w:val="000000"/>
          <w:shd w:val="clear" w:color="auto" w:fill="FFFFFF"/>
        </w:rPr>
        <w:t> </w:t>
      </w:r>
    </w:p>
    <w:p w14:paraId="2FC7EDC9" w14:textId="2083FE35" w:rsidR="00C57AF7" w:rsidRPr="001C00BF" w:rsidRDefault="00C57AF7" w:rsidP="001C00BF">
      <w:pPr>
        <w:pStyle w:val="Header"/>
        <w:spacing w:before="0" w:beforeAutospacing="0" w:after="0" w:afterAutospacing="0"/>
        <w:rPr>
          <w:color w:val="000000"/>
          <w:shd w:val="clear" w:color="auto" w:fill="FFFFFF"/>
        </w:rPr>
      </w:pPr>
      <w:r w:rsidRPr="001C00BF">
        <w:rPr>
          <w:b/>
          <w:bCs/>
          <w:color w:val="000000"/>
          <w:shd w:val="clear" w:color="auto" w:fill="FFFFFF"/>
        </w:rPr>
        <w:t>The displacement of the projectile at any time t is found from</w:t>
      </w:r>
      <w:r w:rsidR="001C00BF">
        <w:rPr>
          <w:b/>
          <w:bCs/>
          <w:color w:val="000000"/>
          <w:shd w:val="clear" w:color="auto" w:fill="FFFFFF"/>
        </w:rPr>
        <w:t>:</w:t>
      </w:r>
      <w:r w:rsidRPr="001C00BF">
        <w:rPr>
          <w:b/>
          <w:bCs/>
          <w:color w:val="000000"/>
          <w:shd w:val="clear" w:color="auto" w:fill="FFFFFF"/>
        </w:rPr>
        <w:t xml:space="preserve"> </w:t>
      </w:r>
      <w:r w:rsidR="001C00BF">
        <w:rPr>
          <w:b/>
          <w:bCs/>
          <w:color w:val="000000"/>
          <w:shd w:val="clear" w:color="auto" w:fill="FFFFFF"/>
        </w:rPr>
        <w:t xml:space="preserve"> </w:t>
      </w:r>
      <w:proofErr w:type="gramStart"/>
      <w:r w:rsidRPr="001C00BF">
        <w:rPr>
          <w:b/>
          <w:bCs/>
          <w:color w:val="000000"/>
          <w:sz w:val="32"/>
          <w:szCs w:val="32"/>
          <w:shd w:val="clear" w:color="auto" w:fill="FFFFFF"/>
        </w:rPr>
        <w:t>s</w:t>
      </w:r>
      <w:r w:rsidR="001C00BF">
        <w:rPr>
          <w:b/>
          <w:bCs/>
          <w:color w:val="000000"/>
          <w:sz w:val="32"/>
          <w:szCs w:val="32"/>
          <w:shd w:val="clear" w:color="auto" w:fill="FFFFFF"/>
        </w:rPr>
        <w:t xml:space="preserve"> </w:t>
      </w:r>
      <w:r w:rsidRPr="001C00BF">
        <w:rPr>
          <w:b/>
          <w:bCs/>
          <w:color w:val="000000"/>
          <w:sz w:val="32"/>
          <w:szCs w:val="32"/>
          <w:shd w:val="clear" w:color="auto" w:fill="FFFFFF"/>
        </w:rPr>
        <w:t xml:space="preserve"> =</w:t>
      </w:r>
      <w:proofErr w:type="gramEnd"/>
      <w:r w:rsidRPr="001C00BF">
        <w:rPr>
          <w:b/>
          <w:bCs/>
          <w:color w:val="000000"/>
          <w:sz w:val="32"/>
          <w:szCs w:val="32"/>
          <w:shd w:val="clear" w:color="auto" w:fill="FFFFFF"/>
        </w:rPr>
        <w:t xml:space="preserve"> </w:t>
      </w:r>
      <w:r w:rsidR="001C00BF">
        <w:rPr>
          <w:b/>
          <w:bCs/>
          <w:color w:val="000000"/>
          <w:sz w:val="32"/>
          <w:szCs w:val="32"/>
          <w:shd w:val="clear" w:color="auto" w:fill="FFFFFF"/>
        </w:rPr>
        <w:t xml:space="preserve"> </w:t>
      </w:r>
      <w:proofErr w:type="spellStart"/>
      <w:r w:rsidRPr="001C00BF">
        <w:rPr>
          <w:b/>
          <w:bCs/>
          <w:color w:val="000000"/>
          <w:sz w:val="32"/>
          <w:szCs w:val="32"/>
          <w:shd w:val="clear" w:color="auto" w:fill="FFFFFF"/>
        </w:rPr>
        <w:t>ut</w:t>
      </w:r>
      <w:proofErr w:type="spellEnd"/>
      <w:r w:rsidRPr="001C00BF">
        <w:rPr>
          <w:b/>
          <w:bCs/>
          <w:color w:val="000000"/>
          <w:sz w:val="32"/>
          <w:szCs w:val="32"/>
          <w:shd w:val="clear" w:color="auto" w:fill="FFFFFF"/>
        </w:rPr>
        <w:t xml:space="preserve"> +</w:t>
      </w:r>
      <w:r w:rsidR="001C00BF">
        <w:rPr>
          <w:b/>
          <w:bCs/>
          <w:color w:val="000000"/>
          <w:sz w:val="32"/>
          <w:szCs w:val="32"/>
          <w:shd w:val="clear" w:color="auto" w:fill="FFFFFF"/>
        </w:rPr>
        <w:t xml:space="preserve"> </w:t>
      </w:r>
      <w:r w:rsidRPr="001C00BF">
        <w:rPr>
          <w:b/>
          <w:bCs/>
          <w:color w:val="000000"/>
          <w:sz w:val="32"/>
          <w:szCs w:val="32"/>
          <w:shd w:val="clear" w:color="auto" w:fill="FFFFFF"/>
        </w:rPr>
        <w:t xml:space="preserve"> </w:t>
      </w:r>
      <w:r w:rsidR="001C00BF">
        <w:rPr>
          <w:b/>
          <w:bCs/>
          <w:color w:val="000000"/>
          <w:sz w:val="32"/>
          <w:szCs w:val="32"/>
          <w:shd w:val="clear" w:color="auto" w:fill="FFFFFF"/>
        </w:rPr>
        <w:t xml:space="preserve">½ </w:t>
      </w:r>
      <w:r w:rsidRPr="001C00BF">
        <w:rPr>
          <w:b/>
          <w:bCs/>
          <w:color w:val="000000"/>
          <w:sz w:val="32"/>
          <w:szCs w:val="32"/>
          <w:shd w:val="clear" w:color="auto" w:fill="FFFFFF"/>
        </w:rPr>
        <w:t>at</w:t>
      </w:r>
      <w:r w:rsidRPr="001C00BF">
        <w:rPr>
          <w:b/>
          <w:bCs/>
          <w:color w:val="000000"/>
          <w:sz w:val="32"/>
          <w:szCs w:val="32"/>
          <w:shd w:val="clear" w:color="auto" w:fill="FFFFFF"/>
          <w:vertAlign w:val="superscript"/>
        </w:rPr>
        <w:t>2</w:t>
      </w:r>
      <w:r w:rsidRPr="001C00BF">
        <w:rPr>
          <w:b/>
          <w:bCs/>
          <w:color w:val="000000"/>
          <w:shd w:val="clear" w:color="auto" w:fill="FFFFFF"/>
        </w:rPr>
        <w:t>:</w:t>
      </w:r>
      <w:r w:rsidRPr="001C00BF">
        <w:rPr>
          <w:color w:val="000000"/>
          <w:shd w:val="clear" w:color="auto" w:fill="FFFFFF"/>
        </w:rPr>
        <w:t> </w:t>
      </w:r>
    </w:p>
    <w:p w14:paraId="462DB245" w14:textId="40598AAF" w:rsidR="00BF0A8F" w:rsidRPr="00DB4267" w:rsidRDefault="00C57AF7" w:rsidP="00C57AF7">
      <w:pPr>
        <w:pStyle w:val="Header"/>
        <w:rPr>
          <w:rFonts w:ascii="Verdana" w:hAnsi="Verdana"/>
          <w:b/>
          <w:bCs/>
          <w:color w:val="0070C0"/>
          <w:sz w:val="32"/>
          <w:szCs w:val="32"/>
          <w:shd w:val="clear" w:color="auto" w:fill="FFFFFF"/>
          <w:lang w:val="fr-FR"/>
        </w:rPr>
      </w:pPr>
      <w:r>
        <w:rPr>
          <w:rFonts w:ascii="Verdana" w:hAnsi="Verdana"/>
          <w:color w:val="000000"/>
          <w:sz w:val="20"/>
          <w:szCs w:val="20"/>
          <w:shd w:val="clear" w:color="auto" w:fill="FFFFFF"/>
        </w:rPr>
        <w:t>                                    </w:t>
      </w:r>
      <w:r>
        <w:rPr>
          <w:rFonts w:ascii="Verdana" w:hAnsi="Verdana"/>
          <w:b/>
          <w:bCs/>
          <w:color w:val="000000"/>
          <w:sz w:val="32"/>
          <w:szCs w:val="32"/>
          <w:shd w:val="clear" w:color="auto" w:fill="FFFFFF"/>
        </w:rPr>
        <w:t> </w:t>
      </w:r>
      <w:proofErr w:type="gramStart"/>
      <w:r w:rsidRPr="00DB4267">
        <w:rPr>
          <w:rFonts w:ascii="Verdana" w:hAnsi="Verdana"/>
          <w:b/>
          <w:bCs/>
          <w:color w:val="0070C0"/>
          <w:sz w:val="32"/>
          <w:szCs w:val="32"/>
          <w:shd w:val="clear" w:color="auto" w:fill="FFFFFF"/>
          <w:lang w:val="fr-FR"/>
        </w:rPr>
        <w:t>y</w:t>
      </w:r>
      <w:proofErr w:type="gramEnd"/>
      <w:r w:rsidRPr="00DB4267">
        <w:rPr>
          <w:rFonts w:ascii="Verdana" w:hAnsi="Verdana"/>
          <w:b/>
          <w:bCs/>
          <w:color w:val="0070C0"/>
          <w:sz w:val="32"/>
          <w:szCs w:val="32"/>
          <w:shd w:val="clear" w:color="auto" w:fill="FFFFFF"/>
          <w:lang w:val="fr-FR"/>
        </w:rPr>
        <w:t xml:space="preserve"> = </w:t>
      </w:r>
      <w:proofErr w:type="spellStart"/>
      <w:r w:rsidRPr="00DB4267">
        <w:rPr>
          <w:rFonts w:ascii="Verdana" w:hAnsi="Verdana"/>
          <w:b/>
          <w:bCs/>
          <w:color w:val="0070C0"/>
          <w:sz w:val="32"/>
          <w:szCs w:val="32"/>
          <w:shd w:val="clear" w:color="auto" w:fill="FFFFFF"/>
          <w:lang w:val="fr-FR"/>
        </w:rPr>
        <w:t>v</w:t>
      </w:r>
      <w:r w:rsidRPr="00DB4267">
        <w:rPr>
          <w:rFonts w:ascii="Verdana" w:hAnsi="Verdana"/>
          <w:b/>
          <w:bCs/>
          <w:color w:val="0070C0"/>
          <w:sz w:val="32"/>
          <w:szCs w:val="32"/>
          <w:shd w:val="clear" w:color="auto" w:fill="FFFFFF"/>
          <w:vertAlign w:val="subscript"/>
          <w:lang w:val="fr-FR"/>
        </w:rPr>
        <w:t>o</w:t>
      </w:r>
      <w:r w:rsidRPr="00DB4267">
        <w:rPr>
          <w:rFonts w:ascii="Verdana" w:hAnsi="Verdana"/>
          <w:b/>
          <w:bCs/>
          <w:color w:val="0070C0"/>
          <w:sz w:val="32"/>
          <w:szCs w:val="32"/>
          <w:shd w:val="clear" w:color="auto" w:fill="FFFFFF"/>
          <w:lang w:val="fr-FR"/>
        </w:rPr>
        <w:t>sin</w:t>
      </w:r>
      <w:proofErr w:type="spellEnd"/>
      <w:r w:rsidRPr="00DB4267">
        <w:rPr>
          <w:rFonts w:ascii="Symbol" w:hAnsi="Symbol"/>
          <w:b/>
          <w:bCs/>
          <w:color w:val="0070C0"/>
          <w:sz w:val="32"/>
          <w:szCs w:val="32"/>
          <w:shd w:val="clear" w:color="auto" w:fill="FFFFFF"/>
        </w:rPr>
        <w:t></w:t>
      </w:r>
      <w:r w:rsidRPr="00DB4267">
        <w:rPr>
          <w:rFonts w:ascii="Symbol" w:hAnsi="Symbol"/>
          <w:b/>
          <w:bCs/>
          <w:color w:val="0070C0"/>
          <w:sz w:val="32"/>
          <w:szCs w:val="32"/>
          <w:shd w:val="clear" w:color="auto" w:fill="FFFFFF"/>
        </w:rPr>
        <w:t></w:t>
      </w:r>
      <w:r w:rsidRPr="00DB4267">
        <w:rPr>
          <w:rFonts w:ascii="Verdana" w:hAnsi="Verdana"/>
          <w:b/>
          <w:bCs/>
          <w:color w:val="0070C0"/>
          <w:sz w:val="32"/>
          <w:szCs w:val="32"/>
          <w:shd w:val="clear" w:color="auto" w:fill="FFFFFF"/>
          <w:lang w:val="fr-FR"/>
        </w:rPr>
        <w:t>t</w:t>
      </w:r>
      <w:r w:rsidR="001C00BF" w:rsidRPr="00DB4267">
        <w:rPr>
          <w:rFonts w:ascii="Verdana" w:hAnsi="Verdana"/>
          <w:b/>
          <w:bCs/>
          <w:color w:val="0070C0"/>
          <w:sz w:val="32"/>
          <w:szCs w:val="32"/>
          <w:shd w:val="clear" w:color="auto" w:fill="FFFFFF"/>
          <w:lang w:val="fr-FR"/>
        </w:rPr>
        <w:t xml:space="preserve"> </w:t>
      </w:r>
      <w:r w:rsidRPr="00DB4267">
        <w:rPr>
          <w:rFonts w:ascii="Symbol" w:hAnsi="Symbol"/>
          <w:b/>
          <w:bCs/>
          <w:color w:val="0070C0"/>
          <w:sz w:val="32"/>
          <w:szCs w:val="32"/>
          <w:shd w:val="clear" w:color="auto" w:fill="FFFFFF"/>
        </w:rPr>
        <w:t></w:t>
      </w:r>
      <w:r w:rsidRPr="00DB4267">
        <w:rPr>
          <w:rFonts w:ascii="Verdana" w:hAnsi="Verdana"/>
          <w:b/>
          <w:bCs/>
          <w:color w:val="0070C0"/>
          <w:sz w:val="32"/>
          <w:szCs w:val="32"/>
          <w:shd w:val="clear" w:color="auto" w:fill="FFFFFF"/>
          <w:lang w:val="fr-FR"/>
        </w:rPr>
        <w:t> </w:t>
      </w:r>
      <w:r w:rsidR="001C00BF" w:rsidRPr="00DB4267">
        <w:rPr>
          <w:rFonts w:ascii="Verdana" w:hAnsi="Verdana"/>
          <w:b/>
          <w:bCs/>
          <w:color w:val="0070C0"/>
          <w:sz w:val="32"/>
          <w:szCs w:val="32"/>
          <w:shd w:val="clear" w:color="auto" w:fill="FFFFFF"/>
          <w:lang w:val="fr-FR"/>
        </w:rPr>
        <w:t xml:space="preserve">½ </w:t>
      </w:r>
      <w:r w:rsidRPr="00DB4267">
        <w:rPr>
          <w:rFonts w:ascii="Verdana" w:hAnsi="Verdana"/>
          <w:b/>
          <w:bCs/>
          <w:color w:val="0070C0"/>
          <w:sz w:val="32"/>
          <w:szCs w:val="32"/>
          <w:shd w:val="clear" w:color="auto" w:fill="FFFFFF"/>
          <w:lang w:val="fr-FR"/>
        </w:rPr>
        <w:t>gt</w:t>
      </w:r>
      <w:r w:rsidRPr="00DB4267">
        <w:rPr>
          <w:rFonts w:ascii="Verdana" w:hAnsi="Verdana"/>
          <w:b/>
          <w:bCs/>
          <w:color w:val="0070C0"/>
          <w:sz w:val="32"/>
          <w:szCs w:val="32"/>
          <w:shd w:val="clear" w:color="auto" w:fill="FFFFFF"/>
          <w:vertAlign w:val="superscript"/>
          <w:lang w:val="fr-FR"/>
        </w:rPr>
        <w:t>2</w:t>
      </w:r>
      <w:r w:rsidRPr="00DB4267">
        <w:rPr>
          <w:rFonts w:ascii="Verdana" w:hAnsi="Verdana"/>
          <w:b/>
          <w:bCs/>
          <w:color w:val="0070C0"/>
          <w:sz w:val="32"/>
          <w:szCs w:val="32"/>
          <w:shd w:val="clear" w:color="auto" w:fill="FFFFFF"/>
          <w:lang w:val="fr-FR"/>
        </w:rPr>
        <w:t> </w:t>
      </w:r>
    </w:p>
    <w:p w14:paraId="4B4CB970" w14:textId="45F0E929" w:rsidR="00C57AF7" w:rsidRPr="00DB4267" w:rsidRDefault="00C57AF7" w:rsidP="00C57AF7">
      <w:pPr>
        <w:pStyle w:val="Header"/>
        <w:rPr>
          <w:rFonts w:ascii="Verdana" w:hAnsi="Verdana"/>
          <w:color w:val="0070C0"/>
          <w:sz w:val="20"/>
          <w:szCs w:val="20"/>
          <w:shd w:val="clear" w:color="auto" w:fill="FFFFFF"/>
          <w:lang w:val="fr-FR"/>
        </w:rPr>
      </w:pPr>
      <w:r w:rsidRPr="00DB4267">
        <w:rPr>
          <w:rFonts w:ascii="Verdana" w:hAnsi="Verdana"/>
          <w:b/>
          <w:bCs/>
          <w:color w:val="0070C0"/>
          <w:sz w:val="32"/>
          <w:szCs w:val="32"/>
          <w:shd w:val="clear" w:color="auto" w:fill="FFFFFF"/>
          <w:lang w:val="fr-FR"/>
        </w:rPr>
        <w:t>                           </w:t>
      </w:r>
      <w:proofErr w:type="gramStart"/>
      <w:r w:rsidRPr="00DB4267">
        <w:rPr>
          <w:rFonts w:ascii="Verdana" w:hAnsi="Verdana"/>
          <w:b/>
          <w:bCs/>
          <w:color w:val="0070C0"/>
          <w:sz w:val="32"/>
          <w:szCs w:val="32"/>
          <w:shd w:val="clear" w:color="auto" w:fill="FFFFFF"/>
          <w:lang w:val="fr-FR"/>
        </w:rPr>
        <w:t>x</w:t>
      </w:r>
      <w:proofErr w:type="gramEnd"/>
      <w:r w:rsidRPr="00DB4267">
        <w:rPr>
          <w:rFonts w:ascii="Verdana" w:hAnsi="Verdana"/>
          <w:b/>
          <w:bCs/>
          <w:color w:val="0070C0"/>
          <w:sz w:val="32"/>
          <w:szCs w:val="32"/>
          <w:shd w:val="clear" w:color="auto" w:fill="FFFFFF"/>
          <w:lang w:val="fr-FR"/>
        </w:rPr>
        <w:t xml:space="preserve"> = </w:t>
      </w:r>
      <w:proofErr w:type="spellStart"/>
      <w:r w:rsidRPr="00DB4267">
        <w:rPr>
          <w:rFonts w:ascii="Verdana" w:hAnsi="Verdana"/>
          <w:b/>
          <w:bCs/>
          <w:color w:val="0070C0"/>
          <w:sz w:val="32"/>
          <w:szCs w:val="32"/>
          <w:shd w:val="clear" w:color="auto" w:fill="FFFFFF"/>
          <w:lang w:val="fr-FR"/>
        </w:rPr>
        <w:t>v</w:t>
      </w:r>
      <w:r w:rsidRPr="00DB4267">
        <w:rPr>
          <w:rFonts w:ascii="Verdana" w:hAnsi="Verdana"/>
          <w:b/>
          <w:bCs/>
          <w:color w:val="0070C0"/>
          <w:sz w:val="32"/>
          <w:szCs w:val="32"/>
          <w:shd w:val="clear" w:color="auto" w:fill="FFFFFF"/>
          <w:vertAlign w:val="subscript"/>
          <w:lang w:val="fr-FR"/>
        </w:rPr>
        <w:t>o</w:t>
      </w:r>
      <w:r w:rsidRPr="00DB4267">
        <w:rPr>
          <w:rFonts w:ascii="Verdana" w:hAnsi="Verdana"/>
          <w:b/>
          <w:bCs/>
          <w:color w:val="0070C0"/>
          <w:sz w:val="32"/>
          <w:szCs w:val="32"/>
          <w:shd w:val="clear" w:color="auto" w:fill="FFFFFF"/>
          <w:lang w:val="fr-FR"/>
        </w:rPr>
        <w:t>cos</w:t>
      </w:r>
      <w:proofErr w:type="spellEnd"/>
      <w:r w:rsidRPr="00DB4267">
        <w:rPr>
          <w:rFonts w:ascii="Symbol" w:hAnsi="Symbol"/>
          <w:b/>
          <w:bCs/>
          <w:color w:val="0070C0"/>
          <w:sz w:val="32"/>
          <w:szCs w:val="32"/>
          <w:shd w:val="clear" w:color="auto" w:fill="FFFFFF"/>
        </w:rPr>
        <w:t></w:t>
      </w:r>
      <w:r w:rsidRPr="00DB4267">
        <w:rPr>
          <w:rFonts w:ascii="Verdana" w:hAnsi="Verdana"/>
          <w:b/>
          <w:bCs/>
          <w:color w:val="0070C0"/>
          <w:sz w:val="32"/>
          <w:szCs w:val="32"/>
          <w:shd w:val="clear" w:color="auto" w:fill="FFFFFF"/>
          <w:lang w:val="fr-FR"/>
        </w:rPr>
        <w:t>.t</w:t>
      </w:r>
    </w:p>
    <w:p w14:paraId="5C641446" w14:textId="77777777" w:rsidR="00B87618" w:rsidRPr="00EC151E" w:rsidRDefault="00B87618" w:rsidP="00C57AF7">
      <w:pPr>
        <w:pStyle w:val="Header"/>
        <w:rPr>
          <w:color w:val="000000"/>
          <w:shd w:val="clear" w:color="auto" w:fill="FFFFFF"/>
          <w:lang w:val="fr-FR"/>
        </w:rPr>
      </w:pPr>
    </w:p>
    <w:p w14:paraId="5972E503" w14:textId="462A35F0" w:rsidR="00C57AF7" w:rsidRPr="001C00BF" w:rsidRDefault="001C00BF" w:rsidP="00C57AF7">
      <w:pPr>
        <w:pStyle w:val="Header"/>
        <w:rPr>
          <w:rFonts w:ascii="Verdana" w:hAnsi="Verdana"/>
          <w:color w:val="000000"/>
          <w:shd w:val="clear" w:color="auto" w:fill="FFFFFF"/>
        </w:rPr>
      </w:pPr>
      <w:r w:rsidRPr="001C00BF">
        <w:rPr>
          <w:color w:val="000000"/>
          <w:shd w:val="clear" w:color="auto" w:fill="FFFFFF"/>
        </w:rPr>
        <w:t>So,</w:t>
      </w:r>
      <w:r w:rsidR="00C57AF7" w:rsidRPr="001C00BF">
        <w:rPr>
          <w:color w:val="000000"/>
          <w:shd w:val="clear" w:color="auto" w:fill="FFFFFF"/>
        </w:rPr>
        <w:t xml:space="preserve"> the magnitude and direction of the total displacement at any time t is given by:</w:t>
      </w:r>
    </w:p>
    <w:p w14:paraId="27C89070" w14:textId="77777777" w:rsidR="00C57AF7" w:rsidRPr="001C00BF" w:rsidRDefault="00C57AF7" w:rsidP="00C57AF7">
      <w:pPr>
        <w:pStyle w:val="Header"/>
        <w:rPr>
          <w:rFonts w:ascii="Verdana" w:hAnsi="Verdana"/>
          <w:color w:val="000000"/>
          <w:shd w:val="clear" w:color="auto" w:fill="FFFFFF"/>
        </w:rPr>
      </w:pPr>
      <w:r w:rsidRPr="001C00BF">
        <w:rPr>
          <w:rFonts w:ascii="Verdana" w:hAnsi="Verdana"/>
          <w:color w:val="000000"/>
          <w:shd w:val="clear" w:color="auto" w:fill="FFFFFF"/>
        </w:rPr>
        <w:t> </w:t>
      </w:r>
    </w:p>
    <w:p w14:paraId="5459E530" w14:textId="223C2398" w:rsidR="00C57AF7" w:rsidRPr="00DB4267" w:rsidRDefault="00C57AF7" w:rsidP="00C57AF7">
      <w:pPr>
        <w:pStyle w:val="Header"/>
        <w:rPr>
          <w:rFonts w:ascii="Verdana" w:hAnsi="Verdana"/>
          <w:color w:val="0070C0"/>
          <w:sz w:val="20"/>
          <w:szCs w:val="20"/>
          <w:shd w:val="clear" w:color="auto" w:fill="FFFFFF"/>
        </w:rPr>
      </w:pPr>
      <w:r w:rsidRPr="00DB4267">
        <w:rPr>
          <w:rFonts w:ascii="Verdana" w:hAnsi="Verdana"/>
          <w:b/>
          <w:color w:val="0070C0"/>
          <w:sz w:val="20"/>
          <w:szCs w:val="20"/>
          <w:shd w:val="clear" w:color="auto" w:fill="FFFFFF"/>
        </w:rPr>
        <w:t>                         </w:t>
      </w:r>
      <w:r w:rsidRPr="00DB4267">
        <w:rPr>
          <w:b/>
          <w:color w:val="0070C0"/>
          <w:sz w:val="32"/>
          <w:szCs w:val="32"/>
          <w:shd w:val="clear" w:color="auto" w:fill="FFFFFF"/>
        </w:rPr>
        <w:t>S =</w:t>
      </w:r>
      <w:r w:rsidRPr="00DB4267">
        <w:rPr>
          <w:rFonts w:ascii="Verdana" w:hAnsi="Verdana"/>
          <w:color w:val="0070C0"/>
          <w:sz w:val="32"/>
          <w:szCs w:val="32"/>
          <w:shd w:val="clear" w:color="auto" w:fill="FFFFFF"/>
        </w:rPr>
        <w:t> </w:t>
      </w:r>
      <w:r w:rsidRPr="00DB4267">
        <w:rPr>
          <w:rFonts w:ascii="Symbol" w:hAnsi="Symbol"/>
          <w:b/>
          <w:bCs/>
          <w:color w:val="0070C0"/>
          <w:sz w:val="32"/>
          <w:szCs w:val="32"/>
          <w:shd w:val="clear" w:color="auto" w:fill="FFFFFF"/>
        </w:rPr>
        <w:t></w:t>
      </w:r>
      <w:r w:rsidRPr="00DB4267">
        <w:rPr>
          <w:rFonts w:ascii="Verdana" w:hAnsi="Verdana"/>
          <w:b/>
          <w:bCs/>
          <w:color w:val="0070C0"/>
          <w:sz w:val="32"/>
          <w:szCs w:val="32"/>
          <w:shd w:val="clear" w:color="auto" w:fill="FFFFFF"/>
        </w:rPr>
        <w:t> (x</w:t>
      </w:r>
      <w:r w:rsidRPr="00DB4267">
        <w:rPr>
          <w:rFonts w:ascii="Verdana" w:hAnsi="Verdana"/>
          <w:b/>
          <w:bCs/>
          <w:color w:val="0070C0"/>
          <w:sz w:val="32"/>
          <w:szCs w:val="32"/>
          <w:shd w:val="clear" w:color="auto" w:fill="FFFFFF"/>
          <w:vertAlign w:val="superscript"/>
        </w:rPr>
        <w:t>2</w:t>
      </w:r>
      <w:r w:rsidRPr="00DB4267">
        <w:rPr>
          <w:rFonts w:ascii="Verdana" w:hAnsi="Verdana"/>
          <w:b/>
          <w:bCs/>
          <w:color w:val="0070C0"/>
          <w:sz w:val="32"/>
          <w:szCs w:val="32"/>
          <w:shd w:val="clear" w:color="auto" w:fill="FFFFFF"/>
        </w:rPr>
        <w:t> + y</w:t>
      </w:r>
      <w:r w:rsidRPr="00DB4267">
        <w:rPr>
          <w:rFonts w:ascii="Verdana" w:hAnsi="Verdana"/>
          <w:b/>
          <w:bCs/>
          <w:color w:val="0070C0"/>
          <w:sz w:val="32"/>
          <w:szCs w:val="32"/>
          <w:shd w:val="clear" w:color="auto" w:fill="FFFFFF"/>
          <w:vertAlign w:val="superscript"/>
        </w:rPr>
        <w:t>2</w:t>
      </w:r>
      <w:proofErr w:type="gramStart"/>
      <w:r w:rsidRPr="00DB4267">
        <w:rPr>
          <w:rFonts w:ascii="Verdana" w:hAnsi="Verdana"/>
          <w:b/>
          <w:bCs/>
          <w:color w:val="0070C0"/>
          <w:sz w:val="32"/>
          <w:szCs w:val="32"/>
          <w:shd w:val="clear" w:color="auto" w:fill="FFFFFF"/>
        </w:rPr>
        <w:t>)  and</w:t>
      </w:r>
      <w:proofErr w:type="gramEnd"/>
      <w:r w:rsidRPr="00DB4267">
        <w:rPr>
          <w:rFonts w:ascii="Verdana" w:hAnsi="Verdana"/>
          <w:b/>
          <w:bCs/>
          <w:color w:val="0070C0"/>
          <w:sz w:val="32"/>
          <w:szCs w:val="32"/>
          <w:shd w:val="clear" w:color="auto" w:fill="FFFFFF"/>
        </w:rPr>
        <w:t>  </w:t>
      </w:r>
      <w:r w:rsidRPr="00DB4267">
        <w:rPr>
          <w:rFonts w:ascii="Symbol" w:hAnsi="Symbol"/>
          <w:b/>
          <w:bCs/>
          <w:color w:val="0070C0"/>
          <w:sz w:val="32"/>
          <w:szCs w:val="32"/>
          <w:shd w:val="clear" w:color="auto" w:fill="FFFFFF"/>
        </w:rPr>
        <w:t></w:t>
      </w:r>
      <w:r w:rsidR="001C00BF" w:rsidRPr="00DB4267">
        <w:rPr>
          <w:rFonts w:ascii="Symbol" w:hAnsi="Symbol"/>
          <w:b/>
          <w:bCs/>
          <w:color w:val="0070C0"/>
          <w:sz w:val="32"/>
          <w:szCs w:val="32"/>
          <w:shd w:val="clear" w:color="auto" w:fill="FFFFFF"/>
        </w:rPr>
        <w:t></w:t>
      </w:r>
      <w:r w:rsidRPr="00DB4267">
        <w:rPr>
          <w:rFonts w:ascii="Verdana" w:hAnsi="Verdana"/>
          <w:b/>
          <w:bCs/>
          <w:color w:val="0070C0"/>
          <w:sz w:val="32"/>
          <w:szCs w:val="32"/>
          <w:shd w:val="clear" w:color="auto" w:fill="FFFFFF"/>
        </w:rPr>
        <w:t>= tan</w:t>
      </w:r>
      <w:r w:rsidRPr="00DB4267">
        <w:rPr>
          <w:rFonts w:ascii="Verdana" w:hAnsi="Verdana"/>
          <w:b/>
          <w:bCs/>
          <w:color w:val="0070C0"/>
          <w:sz w:val="32"/>
          <w:szCs w:val="32"/>
          <w:shd w:val="clear" w:color="auto" w:fill="FFFFFF"/>
          <w:vertAlign w:val="superscript"/>
        </w:rPr>
        <w:t>-1</w:t>
      </w:r>
      <w:r w:rsidRPr="00DB4267">
        <w:rPr>
          <w:rFonts w:ascii="Verdana" w:hAnsi="Verdana"/>
          <w:b/>
          <w:bCs/>
          <w:color w:val="0070C0"/>
          <w:sz w:val="32"/>
          <w:szCs w:val="32"/>
          <w:shd w:val="clear" w:color="auto" w:fill="FFFFFF"/>
        </w:rPr>
        <w:t>(y/x)</w:t>
      </w:r>
      <w:r w:rsidRPr="00DB4267">
        <w:rPr>
          <w:rFonts w:ascii="Verdana" w:hAnsi="Verdana"/>
          <w:color w:val="0070C0"/>
          <w:sz w:val="32"/>
          <w:szCs w:val="32"/>
          <w:shd w:val="clear" w:color="auto" w:fill="FFFFFF"/>
        </w:rPr>
        <w:t> </w:t>
      </w:r>
    </w:p>
    <w:p w14:paraId="17BA4DBD" w14:textId="77777777" w:rsidR="00C57AF7" w:rsidRDefault="00C57AF7" w:rsidP="00C57AF7">
      <w:pPr>
        <w:pStyle w:val="Header"/>
        <w:rPr>
          <w:rFonts w:ascii="Verdana" w:hAnsi="Verdana"/>
          <w:color w:val="000000"/>
          <w:sz w:val="20"/>
          <w:szCs w:val="20"/>
          <w:shd w:val="clear" w:color="auto" w:fill="FFFFFF"/>
        </w:rPr>
      </w:pPr>
      <w:r>
        <w:rPr>
          <w:rFonts w:ascii="Verdana" w:hAnsi="Verdana"/>
          <w:color w:val="000000"/>
          <w:sz w:val="20"/>
          <w:szCs w:val="20"/>
          <w:shd w:val="clear" w:color="auto" w:fill="FFFFFF"/>
        </w:rPr>
        <w:t> </w:t>
      </w:r>
    </w:p>
    <w:p w14:paraId="5351C731" w14:textId="5CF89C0E" w:rsidR="008166FA" w:rsidRDefault="00C57AF7" w:rsidP="001C00BF">
      <w:pPr>
        <w:pStyle w:val="Header"/>
        <w:spacing w:before="0" w:beforeAutospacing="0" w:after="0" w:afterAutospacing="0"/>
        <w:rPr>
          <w:color w:val="000000"/>
          <w:shd w:val="clear" w:color="auto" w:fill="FFFFFF"/>
        </w:rPr>
      </w:pPr>
      <w:r w:rsidRPr="001C00BF">
        <w:rPr>
          <w:color w:val="000000"/>
          <w:shd w:val="clear" w:color="auto" w:fill="FFFFFF"/>
        </w:rPr>
        <w:t>where </w:t>
      </w:r>
      <w:r w:rsidRPr="001C00BF">
        <w:rPr>
          <w:rFonts w:ascii="Symbol" w:hAnsi="Symbol"/>
          <w:b/>
          <w:color w:val="000000"/>
          <w:shd w:val="clear" w:color="auto" w:fill="FFFFFF"/>
        </w:rPr>
        <w:t></w:t>
      </w:r>
      <w:r w:rsidRPr="001C00BF">
        <w:rPr>
          <w:color w:val="000000"/>
          <w:shd w:val="clear" w:color="auto" w:fill="FFFFFF"/>
        </w:rPr>
        <w:t> is the angle made by the total displacement vector and the horizontal</w:t>
      </w:r>
      <w:r w:rsidR="008166FA">
        <w:rPr>
          <w:color w:val="000000"/>
          <w:shd w:val="clear" w:color="auto" w:fill="FFFFFF"/>
        </w:rPr>
        <w:t xml:space="preserve">, as shown </w:t>
      </w:r>
      <w:proofErr w:type="gramStart"/>
      <w:r w:rsidR="008166FA">
        <w:rPr>
          <w:color w:val="000000"/>
          <w:shd w:val="clear" w:color="auto" w:fill="FFFFFF"/>
        </w:rPr>
        <w:t>below</w:t>
      </w:r>
      <w:r w:rsidRPr="001C00BF">
        <w:rPr>
          <w:color w:val="000000"/>
          <w:shd w:val="clear" w:color="auto" w:fill="FFFFFF"/>
        </w:rPr>
        <w:t>.</w:t>
      </w:r>
      <w:proofErr w:type="gramEnd"/>
    </w:p>
    <w:p w14:paraId="4887B9F9" w14:textId="77777777" w:rsidR="005E33A1" w:rsidRDefault="005E33A1" w:rsidP="001C00BF">
      <w:pPr>
        <w:pStyle w:val="Header"/>
        <w:spacing w:before="0" w:beforeAutospacing="0" w:after="0" w:afterAutospacing="0"/>
        <w:rPr>
          <w:color w:val="000000"/>
          <w:shd w:val="clear" w:color="auto" w:fill="FFFFFF"/>
        </w:rPr>
      </w:pPr>
    </w:p>
    <w:p w14:paraId="370F1829" w14:textId="452CA039" w:rsidR="008166FA" w:rsidRDefault="008A7712" w:rsidP="001C00BF">
      <w:pPr>
        <w:pStyle w:val="Header"/>
        <w:spacing w:before="0" w:beforeAutospacing="0" w:after="0" w:afterAutospacing="0"/>
        <w:rPr>
          <w:color w:val="000000"/>
          <w:shd w:val="clear" w:color="auto" w:fill="FFFFFF"/>
        </w:rPr>
      </w:pPr>
      <w:r>
        <w:rPr>
          <w:noProof/>
          <w:color w:val="000000"/>
        </w:rPr>
        <w:object w:dxaOrig="3952" w:dyaOrig="4488" w14:anchorId="09214FF2">
          <v:shape id="_x0000_s1027" type="#_x0000_t75" style="position:absolute;margin-left:32.65pt;margin-top:8.65pt;width:358.8pt;height:133.9pt;z-index:251659264;mso-position-horizontal-relative:text;mso-position-vertical-relative:text">
            <v:imagedata r:id="rId12" o:title=""/>
          </v:shape>
          <o:OLEObject Type="Embed" ProgID="FXDraw.Graphic" ShapeID="_x0000_s1027" DrawAspect="Content" ObjectID="_1651838040" r:id="rId13"/>
        </w:object>
      </w:r>
    </w:p>
    <w:p w14:paraId="0B2FA925" w14:textId="3E78BA79" w:rsidR="008166FA" w:rsidRDefault="008166FA" w:rsidP="001C00BF">
      <w:pPr>
        <w:pStyle w:val="Header"/>
        <w:spacing w:before="0" w:beforeAutospacing="0" w:after="0" w:afterAutospacing="0"/>
        <w:rPr>
          <w:color w:val="000000"/>
          <w:shd w:val="clear" w:color="auto" w:fill="FFFFFF"/>
        </w:rPr>
      </w:pPr>
    </w:p>
    <w:p w14:paraId="3896791E" w14:textId="7FB14079" w:rsidR="008166FA" w:rsidRDefault="008166FA" w:rsidP="001C00BF">
      <w:pPr>
        <w:pStyle w:val="Header"/>
        <w:spacing w:before="0" w:beforeAutospacing="0" w:after="0" w:afterAutospacing="0"/>
        <w:rPr>
          <w:color w:val="000000"/>
          <w:shd w:val="clear" w:color="auto" w:fill="FFFFFF"/>
        </w:rPr>
      </w:pPr>
    </w:p>
    <w:p w14:paraId="4E035439" w14:textId="70C2E8B1" w:rsidR="008166FA" w:rsidRDefault="008166FA" w:rsidP="001C00BF">
      <w:pPr>
        <w:pStyle w:val="Header"/>
        <w:spacing w:before="0" w:beforeAutospacing="0" w:after="0" w:afterAutospacing="0"/>
        <w:rPr>
          <w:color w:val="000000"/>
          <w:shd w:val="clear" w:color="auto" w:fill="FFFFFF"/>
        </w:rPr>
      </w:pPr>
    </w:p>
    <w:p w14:paraId="0065D447" w14:textId="5D8D5293" w:rsidR="008166FA" w:rsidRDefault="008166FA" w:rsidP="001C00BF">
      <w:pPr>
        <w:pStyle w:val="Header"/>
        <w:spacing w:before="0" w:beforeAutospacing="0" w:after="0" w:afterAutospacing="0"/>
        <w:rPr>
          <w:color w:val="000000"/>
          <w:shd w:val="clear" w:color="auto" w:fill="FFFFFF"/>
        </w:rPr>
      </w:pPr>
    </w:p>
    <w:p w14:paraId="11A5C6BF" w14:textId="5E001B85" w:rsidR="008166FA" w:rsidRDefault="008166FA" w:rsidP="001C00BF">
      <w:pPr>
        <w:pStyle w:val="Header"/>
        <w:spacing w:before="0" w:beforeAutospacing="0" w:after="0" w:afterAutospacing="0"/>
        <w:rPr>
          <w:color w:val="000000"/>
          <w:shd w:val="clear" w:color="auto" w:fill="FFFFFF"/>
        </w:rPr>
      </w:pPr>
    </w:p>
    <w:p w14:paraId="12B07B99" w14:textId="1782693D" w:rsidR="008166FA" w:rsidRDefault="008166FA" w:rsidP="001C00BF">
      <w:pPr>
        <w:pStyle w:val="Header"/>
        <w:spacing w:before="0" w:beforeAutospacing="0" w:after="0" w:afterAutospacing="0"/>
        <w:rPr>
          <w:color w:val="000000"/>
          <w:shd w:val="clear" w:color="auto" w:fill="FFFFFF"/>
        </w:rPr>
      </w:pPr>
    </w:p>
    <w:p w14:paraId="010BF5AC" w14:textId="42DC76EA" w:rsidR="008166FA" w:rsidRDefault="008166FA" w:rsidP="001C00BF">
      <w:pPr>
        <w:pStyle w:val="Header"/>
        <w:spacing w:before="0" w:beforeAutospacing="0" w:after="0" w:afterAutospacing="0"/>
        <w:rPr>
          <w:color w:val="000000"/>
          <w:shd w:val="clear" w:color="auto" w:fill="FFFFFF"/>
        </w:rPr>
      </w:pPr>
    </w:p>
    <w:p w14:paraId="1ECAC807" w14:textId="64686B63" w:rsidR="008166FA" w:rsidRDefault="008166FA" w:rsidP="001C00BF">
      <w:pPr>
        <w:pStyle w:val="Header"/>
        <w:spacing w:before="0" w:beforeAutospacing="0" w:after="0" w:afterAutospacing="0"/>
        <w:rPr>
          <w:color w:val="000000"/>
          <w:shd w:val="clear" w:color="auto" w:fill="FFFFFF"/>
        </w:rPr>
      </w:pPr>
    </w:p>
    <w:p w14:paraId="14ECB3AC" w14:textId="57B586E1" w:rsidR="008166FA" w:rsidRDefault="008166FA" w:rsidP="001C00BF">
      <w:pPr>
        <w:pStyle w:val="Header"/>
        <w:spacing w:before="0" w:beforeAutospacing="0" w:after="0" w:afterAutospacing="0"/>
        <w:rPr>
          <w:color w:val="000000"/>
          <w:shd w:val="clear" w:color="auto" w:fill="FFFFFF"/>
        </w:rPr>
      </w:pPr>
    </w:p>
    <w:p w14:paraId="3C951DD7" w14:textId="77777777" w:rsidR="008166FA" w:rsidRDefault="008166FA" w:rsidP="00111F0F">
      <w:pPr>
        <w:pStyle w:val="Header"/>
        <w:spacing w:before="0" w:beforeAutospacing="0" w:after="0" w:afterAutospacing="0"/>
        <w:rPr>
          <w:color w:val="000000"/>
          <w:shd w:val="clear" w:color="auto" w:fill="FFFFFF"/>
        </w:rPr>
      </w:pPr>
    </w:p>
    <w:p w14:paraId="7770321D" w14:textId="77777777" w:rsidR="008166FA" w:rsidRDefault="008166FA" w:rsidP="00111F0F">
      <w:pPr>
        <w:pStyle w:val="Header"/>
        <w:spacing w:before="0" w:beforeAutospacing="0" w:after="0" w:afterAutospacing="0"/>
        <w:rPr>
          <w:color w:val="000000"/>
          <w:shd w:val="clear" w:color="auto" w:fill="FFFFFF"/>
        </w:rPr>
      </w:pPr>
    </w:p>
    <w:p w14:paraId="4B06992F" w14:textId="7DCD5AB4" w:rsidR="00111F0F" w:rsidRDefault="00C57AF7" w:rsidP="00111F0F">
      <w:pPr>
        <w:pStyle w:val="Header"/>
        <w:spacing w:before="0" w:beforeAutospacing="0" w:after="0" w:afterAutospacing="0"/>
        <w:rPr>
          <w:color w:val="000000"/>
          <w:shd w:val="clear" w:color="auto" w:fill="FFFFFF"/>
        </w:rPr>
      </w:pPr>
      <w:r w:rsidRPr="001C00BF">
        <w:rPr>
          <w:color w:val="000000"/>
          <w:shd w:val="clear" w:color="auto" w:fill="FFFFFF"/>
        </w:rPr>
        <w:t>The fact that the trajectory of the projectile is a parabola can be shown by using the displacement equations (for y and x) given above and eliminating t from the equations.  This gives the standard equation of a parabola.  </w:t>
      </w:r>
      <w:r w:rsidRPr="00EC151E">
        <w:rPr>
          <w:color w:val="0070C0"/>
          <w:shd w:val="clear" w:color="auto" w:fill="FFFFFF"/>
        </w:rPr>
        <w:t>Try this as an exercise.</w:t>
      </w:r>
      <w:bookmarkStart w:id="1" w:name="Galileo"/>
      <w:bookmarkEnd w:id="1"/>
    </w:p>
    <w:p w14:paraId="4A1DA90C" w14:textId="67336546" w:rsidR="00EC151E" w:rsidRDefault="00EC151E" w:rsidP="00111F0F">
      <w:pPr>
        <w:pStyle w:val="Header"/>
        <w:spacing w:before="0" w:beforeAutospacing="0" w:after="0" w:afterAutospacing="0"/>
        <w:rPr>
          <w:color w:val="000000"/>
          <w:shd w:val="clear" w:color="auto" w:fill="FFFFFF"/>
        </w:rPr>
      </w:pPr>
    </w:p>
    <w:p w14:paraId="39C11EBF" w14:textId="40C569F1" w:rsidR="00EC151E" w:rsidRDefault="00EC151E" w:rsidP="00111F0F">
      <w:pPr>
        <w:pStyle w:val="Header"/>
        <w:spacing w:before="0" w:beforeAutospacing="0" w:after="0" w:afterAutospacing="0"/>
        <w:rPr>
          <w:color w:val="000000"/>
          <w:shd w:val="clear" w:color="auto" w:fill="FFFFFF"/>
        </w:rPr>
      </w:pPr>
    </w:p>
    <w:p w14:paraId="6524935F" w14:textId="66415C9A" w:rsidR="00B34389" w:rsidRPr="00112AA9" w:rsidRDefault="00B34389" w:rsidP="00111F0F">
      <w:pPr>
        <w:pStyle w:val="Header"/>
        <w:spacing w:before="0" w:beforeAutospacing="0" w:after="0" w:afterAutospacing="0"/>
        <w:rPr>
          <w:b/>
          <w:color w:val="911E0A"/>
          <w:shd w:val="clear" w:color="auto" w:fill="FFFFFF"/>
        </w:rPr>
      </w:pPr>
      <w:r w:rsidRPr="00112AA9">
        <w:rPr>
          <w:b/>
          <w:color w:val="911E0A"/>
          <w:shd w:val="clear" w:color="auto" w:fill="FFFFFF"/>
        </w:rPr>
        <w:t>Solving Projectile Motion Problems</w:t>
      </w:r>
    </w:p>
    <w:p w14:paraId="1E75F608" w14:textId="647AB07B" w:rsidR="00F56DF4" w:rsidRDefault="00EC151E" w:rsidP="00111F0F">
      <w:pPr>
        <w:pStyle w:val="Header"/>
        <w:spacing w:before="0" w:beforeAutospacing="0" w:after="0" w:afterAutospacing="0"/>
        <w:rPr>
          <w:color w:val="000000"/>
          <w:shd w:val="clear" w:color="auto" w:fill="FFFFFF"/>
        </w:rPr>
      </w:pPr>
      <w:r>
        <w:rPr>
          <w:color w:val="000000"/>
          <w:shd w:val="clear" w:color="auto" w:fill="FFFFFF"/>
        </w:rPr>
        <w:t>The equations derived above are sufficient to solve all numerical projectile motion problems that you will come across in this course.</w:t>
      </w:r>
      <w:r w:rsidR="00B34389">
        <w:rPr>
          <w:color w:val="000000"/>
          <w:shd w:val="clear" w:color="auto" w:fill="FFFFFF"/>
        </w:rPr>
        <w:t xml:space="preserve">  </w:t>
      </w:r>
      <w:r w:rsidR="00CB14D2">
        <w:rPr>
          <w:color w:val="000000"/>
          <w:shd w:val="clear" w:color="auto" w:fill="FFFFFF"/>
        </w:rPr>
        <w:t xml:space="preserve">You </w:t>
      </w:r>
      <w:r w:rsidR="00F56DF4">
        <w:rPr>
          <w:color w:val="000000"/>
          <w:shd w:val="clear" w:color="auto" w:fill="FFFFFF"/>
        </w:rPr>
        <w:t>should not</w:t>
      </w:r>
      <w:r w:rsidR="00CB14D2">
        <w:rPr>
          <w:color w:val="000000"/>
          <w:shd w:val="clear" w:color="auto" w:fill="FFFFFF"/>
        </w:rPr>
        <w:t xml:space="preserve"> need to learn them off by heart because they are just the </w:t>
      </w:r>
      <w:r w:rsidR="00F56DF4">
        <w:rPr>
          <w:color w:val="000000"/>
          <w:shd w:val="clear" w:color="auto" w:fill="FFFFFF"/>
        </w:rPr>
        <w:t>uniformly accelerated motion equations you learnt to use in Module 1, applied to the case of a projectile.  You can recreate the above equations whenever you need them.</w:t>
      </w:r>
    </w:p>
    <w:p w14:paraId="0C5140B7" w14:textId="77777777" w:rsidR="00F56DF4" w:rsidRDefault="00F56DF4" w:rsidP="00111F0F">
      <w:pPr>
        <w:pStyle w:val="Header"/>
        <w:spacing w:before="0" w:beforeAutospacing="0" w:after="0" w:afterAutospacing="0"/>
        <w:rPr>
          <w:color w:val="000000"/>
          <w:shd w:val="clear" w:color="auto" w:fill="FFFFFF"/>
        </w:rPr>
      </w:pPr>
    </w:p>
    <w:p w14:paraId="707E133F" w14:textId="1B93F0B5" w:rsidR="00EC151E" w:rsidRDefault="00B34389" w:rsidP="00111F0F">
      <w:pPr>
        <w:pStyle w:val="Header"/>
        <w:spacing w:before="0" w:beforeAutospacing="0" w:after="0" w:afterAutospacing="0"/>
        <w:rPr>
          <w:bCs/>
          <w:color w:val="000000"/>
          <w:shd w:val="clear" w:color="auto" w:fill="FFFFFF"/>
        </w:rPr>
      </w:pPr>
      <w:r>
        <w:rPr>
          <w:color w:val="000000"/>
          <w:shd w:val="clear" w:color="auto" w:fill="FFFFFF"/>
        </w:rPr>
        <w:t xml:space="preserve">For each situation, think carefully about what you know.  For instance, if you are asked to find the time taken for </w:t>
      </w:r>
      <w:r w:rsidR="00F56DF4">
        <w:rPr>
          <w:color w:val="000000"/>
          <w:shd w:val="clear" w:color="auto" w:fill="FFFFFF"/>
        </w:rPr>
        <w:t>a</w:t>
      </w:r>
      <w:r>
        <w:rPr>
          <w:color w:val="000000"/>
          <w:shd w:val="clear" w:color="auto" w:fill="FFFFFF"/>
        </w:rPr>
        <w:t xml:space="preserve"> projectile to reach its maximum height, you know that at the maximum height, the </w:t>
      </w:r>
      <w:r w:rsidRPr="004435BE">
        <w:rPr>
          <w:b/>
          <w:color w:val="000000"/>
          <w:shd w:val="clear" w:color="auto" w:fill="FFFFFF"/>
        </w:rPr>
        <w:t xml:space="preserve">vertical </w:t>
      </w:r>
      <w:r>
        <w:rPr>
          <w:color w:val="000000"/>
          <w:shd w:val="clear" w:color="auto" w:fill="FFFFFF"/>
        </w:rPr>
        <w:t xml:space="preserve">velocity is zero.  So, you could use </w:t>
      </w:r>
      <w:r w:rsidR="00CB14D2" w:rsidRPr="00304B29">
        <w:rPr>
          <w:b/>
          <w:bCs/>
          <w:color w:val="000000"/>
          <w:sz w:val="32"/>
          <w:szCs w:val="32"/>
          <w:shd w:val="clear" w:color="auto" w:fill="FFFFFF"/>
        </w:rPr>
        <w:t>v = u + at</w:t>
      </w:r>
      <w:r w:rsidR="00F56DF4">
        <w:rPr>
          <w:b/>
          <w:bCs/>
          <w:color w:val="000000"/>
          <w:sz w:val="32"/>
          <w:szCs w:val="32"/>
          <w:shd w:val="clear" w:color="auto" w:fill="FFFFFF"/>
        </w:rPr>
        <w:t xml:space="preserve"> </w:t>
      </w:r>
      <w:r w:rsidR="00F56DF4" w:rsidRPr="00F56DF4">
        <w:rPr>
          <w:bCs/>
          <w:color w:val="000000"/>
          <w:shd w:val="clear" w:color="auto" w:fill="FFFFFF"/>
        </w:rPr>
        <w:t>vertically.</w:t>
      </w:r>
      <w:r w:rsidR="00CB14D2">
        <w:rPr>
          <w:color w:val="000000"/>
          <w:shd w:val="clear" w:color="auto" w:fill="FFFFFF"/>
        </w:rPr>
        <w:t xml:space="preserve"> </w:t>
      </w:r>
      <w:r w:rsidR="00F56DF4">
        <w:rPr>
          <w:color w:val="000000"/>
          <w:shd w:val="clear" w:color="auto" w:fill="FFFFFF"/>
        </w:rPr>
        <w:lastRenderedPageBreak/>
        <w:t>You know that</w:t>
      </w:r>
      <w:r w:rsidR="00CB14D2">
        <w:rPr>
          <w:color w:val="000000"/>
          <w:shd w:val="clear" w:color="auto" w:fill="FFFFFF"/>
        </w:rPr>
        <w:t xml:space="preserve"> </w:t>
      </w:r>
      <w:r w:rsidR="00F56DF4" w:rsidRPr="00304B29">
        <w:rPr>
          <w:b/>
          <w:bCs/>
          <w:color w:val="000000"/>
          <w:sz w:val="32"/>
          <w:szCs w:val="32"/>
          <w:shd w:val="clear" w:color="auto" w:fill="FFFFFF"/>
        </w:rPr>
        <w:t>v</w:t>
      </w:r>
      <w:r w:rsidR="00F56DF4">
        <w:rPr>
          <w:color w:val="000000"/>
          <w:shd w:val="clear" w:color="auto" w:fill="FFFFFF"/>
        </w:rPr>
        <w:t xml:space="preserve"> </w:t>
      </w:r>
      <w:r w:rsidR="00CB14D2">
        <w:rPr>
          <w:color w:val="000000"/>
          <w:shd w:val="clear" w:color="auto" w:fill="FFFFFF"/>
        </w:rPr>
        <w:t>= 0; you would normally be given the initial velocity</w:t>
      </w:r>
      <w:r w:rsidR="00F56DF4">
        <w:rPr>
          <w:color w:val="000000"/>
          <w:shd w:val="clear" w:color="auto" w:fill="FFFFFF"/>
        </w:rPr>
        <w:t xml:space="preserve">, </w:t>
      </w:r>
      <w:proofErr w:type="spellStart"/>
      <w:r w:rsidR="00F56DF4" w:rsidRPr="00F56DF4">
        <w:rPr>
          <w:rFonts w:ascii="Verdana" w:hAnsi="Verdana"/>
          <w:b/>
          <w:bCs/>
          <w:color w:val="000000"/>
          <w:sz w:val="32"/>
          <w:szCs w:val="32"/>
          <w:shd w:val="clear" w:color="auto" w:fill="FFFFFF"/>
        </w:rPr>
        <w:t>v</w:t>
      </w:r>
      <w:r w:rsidR="00F56DF4" w:rsidRPr="00F56DF4">
        <w:rPr>
          <w:rFonts w:ascii="Verdana" w:hAnsi="Verdana"/>
          <w:b/>
          <w:bCs/>
          <w:color w:val="000000"/>
          <w:sz w:val="32"/>
          <w:szCs w:val="32"/>
          <w:shd w:val="clear" w:color="auto" w:fill="FFFFFF"/>
          <w:vertAlign w:val="subscript"/>
        </w:rPr>
        <w:t>o</w:t>
      </w:r>
      <w:proofErr w:type="spellEnd"/>
      <w:r w:rsidR="00F56DF4">
        <w:rPr>
          <w:rFonts w:ascii="Verdana" w:hAnsi="Verdana"/>
          <w:b/>
          <w:bCs/>
          <w:color w:val="000000"/>
          <w:sz w:val="32"/>
          <w:szCs w:val="32"/>
          <w:shd w:val="clear" w:color="auto" w:fill="FFFFFF"/>
          <w:vertAlign w:val="subscript"/>
        </w:rPr>
        <w:t xml:space="preserve"> </w:t>
      </w:r>
      <w:r w:rsidR="00F56DF4">
        <w:rPr>
          <w:b/>
          <w:bCs/>
          <w:color w:val="000000"/>
          <w:sz w:val="32"/>
          <w:szCs w:val="32"/>
          <w:shd w:val="clear" w:color="auto" w:fill="FFFFFF"/>
          <w:vertAlign w:val="subscript"/>
        </w:rPr>
        <w:t>,</w:t>
      </w:r>
      <w:r w:rsidR="00CB14D2">
        <w:rPr>
          <w:color w:val="000000"/>
          <w:shd w:val="clear" w:color="auto" w:fill="FFFFFF"/>
        </w:rPr>
        <w:t xml:space="preserve"> and launch angle</w:t>
      </w:r>
      <w:r w:rsidR="00F56DF4">
        <w:rPr>
          <w:color w:val="000000"/>
          <w:shd w:val="clear" w:color="auto" w:fill="FFFFFF"/>
        </w:rPr>
        <w:t xml:space="preserve">, </w:t>
      </w:r>
      <w:r w:rsidR="00F56DF4">
        <w:rPr>
          <w:rFonts w:ascii="Symbol" w:hAnsi="Symbol"/>
          <w:b/>
          <w:bCs/>
          <w:color w:val="000000"/>
          <w:sz w:val="32"/>
          <w:szCs w:val="32"/>
          <w:shd w:val="clear" w:color="auto" w:fill="FFFFFF"/>
        </w:rPr>
        <w:t></w:t>
      </w:r>
      <w:r w:rsidR="00F56DF4" w:rsidRPr="00F56DF4">
        <w:rPr>
          <w:bCs/>
          <w:color w:val="000000"/>
          <w:shd w:val="clear" w:color="auto" w:fill="FFFFFF"/>
        </w:rPr>
        <w:t>,</w:t>
      </w:r>
      <w:r w:rsidR="00CB14D2">
        <w:rPr>
          <w:color w:val="000000"/>
          <w:shd w:val="clear" w:color="auto" w:fill="FFFFFF"/>
        </w:rPr>
        <w:t xml:space="preserve"> for the projectile, from which you can determine </w:t>
      </w:r>
      <w:r w:rsidR="00F56DF4" w:rsidRPr="00304B29">
        <w:rPr>
          <w:b/>
          <w:bCs/>
          <w:color w:val="000000"/>
          <w:sz w:val="32"/>
          <w:szCs w:val="32"/>
          <w:shd w:val="clear" w:color="auto" w:fill="FFFFFF"/>
        </w:rPr>
        <w:t>u</w:t>
      </w:r>
      <w:r w:rsidR="00F56DF4">
        <w:rPr>
          <w:bCs/>
          <w:color w:val="000000"/>
          <w:shd w:val="clear" w:color="auto" w:fill="FFFFFF"/>
        </w:rPr>
        <w:t xml:space="preserve"> in the vertical direction (</w:t>
      </w:r>
      <w:proofErr w:type="spellStart"/>
      <w:r w:rsidR="00F56DF4" w:rsidRPr="00F56DF4">
        <w:rPr>
          <w:rFonts w:ascii="Verdana" w:hAnsi="Verdana"/>
          <w:b/>
          <w:bCs/>
          <w:color w:val="000000"/>
          <w:sz w:val="32"/>
          <w:szCs w:val="32"/>
          <w:shd w:val="clear" w:color="auto" w:fill="FFFFFF"/>
        </w:rPr>
        <w:t>v</w:t>
      </w:r>
      <w:r w:rsidR="00F56DF4" w:rsidRPr="00F56DF4">
        <w:rPr>
          <w:rFonts w:ascii="Verdana" w:hAnsi="Verdana"/>
          <w:b/>
          <w:bCs/>
          <w:color w:val="000000"/>
          <w:sz w:val="32"/>
          <w:szCs w:val="32"/>
          <w:shd w:val="clear" w:color="auto" w:fill="FFFFFF"/>
          <w:vertAlign w:val="subscript"/>
        </w:rPr>
        <w:t>o</w:t>
      </w:r>
      <w:r w:rsidR="00F56DF4" w:rsidRPr="00F56DF4">
        <w:rPr>
          <w:rFonts w:ascii="Verdana" w:hAnsi="Verdana"/>
          <w:b/>
          <w:bCs/>
          <w:color w:val="000000"/>
          <w:sz w:val="32"/>
          <w:szCs w:val="32"/>
          <w:shd w:val="clear" w:color="auto" w:fill="FFFFFF"/>
        </w:rPr>
        <w:t>sin</w:t>
      </w:r>
      <w:proofErr w:type="spellEnd"/>
      <w:r w:rsidR="00F56DF4">
        <w:rPr>
          <w:rFonts w:ascii="Symbol" w:hAnsi="Symbol"/>
          <w:b/>
          <w:bCs/>
          <w:color w:val="000000"/>
          <w:sz w:val="32"/>
          <w:szCs w:val="32"/>
          <w:shd w:val="clear" w:color="auto" w:fill="FFFFFF"/>
        </w:rPr>
        <w:t></w:t>
      </w:r>
      <w:r w:rsidR="00F56DF4">
        <w:rPr>
          <w:bCs/>
          <w:color w:val="000000"/>
          <w:shd w:val="clear" w:color="auto" w:fill="FFFFFF"/>
        </w:rPr>
        <w:t>)</w:t>
      </w:r>
      <w:r w:rsidR="00CB14D2">
        <w:rPr>
          <w:color w:val="000000"/>
          <w:shd w:val="clear" w:color="auto" w:fill="FFFFFF"/>
        </w:rPr>
        <w:t xml:space="preserve">.  And </w:t>
      </w:r>
      <w:r w:rsidR="00F56DF4" w:rsidRPr="00304B29">
        <w:rPr>
          <w:b/>
          <w:bCs/>
          <w:color w:val="000000"/>
          <w:sz w:val="32"/>
          <w:szCs w:val="32"/>
          <w:shd w:val="clear" w:color="auto" w:fill="FFFFFF"/>
        </w:rPr>
        <w:t>a</w:t>
      </w:r>
      <w:r w:rsidR="00CB14D2">
        <w:rPr>
          <w:color w:val="000000"/>
          <w:shd w:val="clear" w:color="auto" w:fill="FFFFFF"/>
        </w:rPr>
        <w:t xml:space="preserve"> = </w:t>
      </w:r>
      <w:r w:rsidR="00CB14D2" w:rsidRPr="00F56DF4">
        <w:rPr>
          <w:b/>
          <w:color w:val="000000"/>
          <w:sz w:val="32"/>
          <w:szCs w:val="32"/>
          <w:shd w:val="clear" w:color="auto" w:fill="FFFFFF"/>
        </w:rPr>
        <w:t>g</w:t>
      </w:r>
      <w:r w:rsidR="00CB14D2">
        <w:rPr>
          <w:color w:val="000000"/>
          <w:shd w:val="clear" w:color="auto" w:fill="FFFFFF"/>
        </w:rPr>
        <w:t xml:space="preserve"> = </w:t>
      </w:r>
      <w:r w:rsidR="004435BE">
        <w:rPr>
          <w:color w:val="000000"/>
          <w:shd w:val="clear" w:color="auto" w:fill="FFFFFF"/>
        </w:rPr>
        <w:t xml:space="preserve">- </w:t>
      </w:r>
      <w:r w:rsidR="00CB14D2">
        <w:rPr>
          <w:color w:val="000000"/>
          <w:shd w:val="clear" w:color="auto" w:fill="FFFFFF"/>
        </w:rPr>
        <w:t>9.8</w:t>
      </w:r>
      <w:r w:rsidR="00F56DF4">
        <w:rPr>
          <w:color w:val="000000"/>
          <w:shd w:val="clear" w:color="auto" w:fill="FFFFFF"/>
        </w:rPr>
        <w:t xml:space="preserve"> ms</w:t>
      </w:r>
      <w:r w:rsidR="00F56DF4" w:rsidRPr="00F56DF4">
        <w:rPr>
          <w:color w:val="000000"/>
          <w:shd w:val="clear" w:color="auto" w:fill="FFFFFF"/>
          <w:vertAlign w:val="superscript"/>
        </w:rPr>
        <w:t>-2</w:t>
      </w:r>
      <w:r w:rsidR="004435BE">
        <w:rPr>
          <w:color w:val="000000"/>
          <w:shd w:val="clear" w:color="auto" w:fill="FFFFFF"/>
        </w:rPr>
        <w:t xml:space="preserve"> (note the minus sign, indicating that the acceleration is acting in the opposite direction to the initial vertical velocity). Thus, you can calculate the time to the maximum height, </w:t>
      </w:r>
      <w:r w:rsidR="004435BE" w:rsidRPr="00304B29">
        <w:rPr>
          <w:b/>
          <w:bCs/>
          <w:color w:val="000000"/>
          <w:sz w:val="32"/>
          <w:szCs w:val="32"/>
          <w:shd w:val="clear" w:color="auto" w:fill="FFFFFF"/>
        </w:rPr>
        <w:t>t</w:t>
      </w:r>
      <w:r w:rsidR="004435BE">
        <w:rPr>
          <w:color w:val="000000"/>
          <w:shd w:val="clear" w:color="auto" w:fill="FFFFFF"/>
        </w:rPr>
        <w:t xml:space="preserve">. If you were then asked for the total time of flight, you would remember that a parabolic path is symmetrical about its axis.  So, if the time to the maximum height is </w:t>
      </w:r>
      <w:r w:rsidR="004435BE" w:rsidRPr="00304B29">
        <w:rPr>
          <w:b/>
          <w:bCs/>
          <w:color w:val="000000"/>
          <w:sz w:val="32"/>
          <w:szCs w:val="32"/>
          <w:shd w:val="clear" w:color="auto" w:fill="FFFFFF"/>
        </w:rPr>
        <w:t>t</w:t>
      </w:r>
      <w:r w:rsidR="004435BE">
        <w:rPr>
          <w:bCs/>
          <w:color w:val="000000"/>
          <w:shd w:val="clear" w:color="auto" w:fill="FFFFFF"/>
        </w:rPr>
        <w:t xml:space="preserve">, then the total time of flight will be twice this, </w:t>
      </w:r>
      <w:r w:rsidR="004435BE" w:rsidRPr="004435BE">
        <w:rPr>
          <w:b/>
          <w:bCs/>
          <w:color w:val="000000"/>
          <w:sz w:val="32"/>
          <w:szCs w:val="32"/>
          <w:shd w:val="clear" w:color="auto" w:fill="FFFFFF"/>
        </w:rPr>
        <w:t>2</w:t>
      </w:r>
      <w:r w:rsidR="004435BE" w:rsidRPr="00304B29">
        <w:rPr>
          <w:b/>
          <w:bCs/>
          <w:color w:val="000000"/>
          <w:sz w:val="32"/>
          <w:szCs w:val="32"/>
          <w:shd w:val="clear" w:color="auto" w:fill="FFFFFF"/>
        </w:rPr>
        <w:t>t</w:t>
      </w:r>
      <w:r w:rsidR="004435BE">
        <w:rPr>
          <w:bCs/>
          <w:color w:val="000000"/>
          <w:shd w:val="clear" w:color="auto" w:fill="FFFFFF"/>
        </w:rPr>
        <w:t>.</w:t>
      </w:r>
    </w:p>
    <w:p w14:paraId="15861CC8" w14:textId="550AF401" w:rsidR="004435BE" w:rsidRDefault="004435BE" w:rsidP="00111F0F">
      <w:pPr>
        <w:pStyle w:val="Header"/>
        <w:spacing w:before="0" w:beforeAutospacing="0" w:after="0" w:afterAutospacing="0"/>
        <w:rPr>
          <w:color w:val="000000"/>
          <w:shd w:val="clear" w:color="auto" w:fill="FFFFFF"/>
        </w:rPr>
      </w:pPr>
    </w:p>
    <w:p w14:paraId="203FB1EB" w14:textId="2BDB8EBA" w:rsidR="004435BE" w:rsidRDefault="004435BE" w:rsidP="00111F0F">
      <w:pPr>
        <w:pStyle w:val="Header"/>
        <w:spacing w:before="0" w:beforeAutospacing="0" w:after="0" w:afterAutospacing="0"/>
        <w:rPr>
          <w:color w:val="000000"/>
          <w:shd w:val="clear" w:color="auto" w:fill="FFFFFF"/>
        </w:rPr>
      </w:pPr>
    </w:p>
    <w:p w14:paraId="20FF32CA" w14:textId="3406D8F2" w:rsidR="004435BE" w:rsidRPr="00112AA9" w:rsidRDefault="004435BE" w:rsidP="00111F0F">
      <w:pPr>
        <w:pStyle w:val="Header"/>
        <w:spacing w:before="0" w:beforeAutospacing="0" w:after="0" w:afterAutospacing="0"/>
        <w:rPr>
          <w:b/>
          <w:color w:val="911E0A"/>
          <w:shd w:val="clear" w:color="auto" w:fill="FFFFFF"/>
        </w:rPr>
      </w:pPr>
      <w:r w:rsidRPr="00112AA9">
        <w:rPr>
          <w:b/>
          <w:color w:val="911E0A"/>
          <w:shd w:val="clear" w:color="auto" w:fill="FFFFFF"/>
        </w:rPr>
        <w:t xml:space="preserve">Equations for Time of Flight, </w:t>
      </w:r>
      <w:r w:rsidR="00CB3EEC" w:rsidRPr="00112AA9">
        <w:rPr>
          <w:b/>
          <w:color w:val="911E0A"/>
          <w:shd w:val="clear" w:color="auto" w:fill="FFFFFF"/>
        </w:rPr>
        <w:t xml:space="preserve">Range &amp; </w:t>
      </w:r>
      <w:r w:rsidRPr="00112AA9">
        <w:rPr>
          <w:b/>
          <w:color w:val="911E0A"/>
          <w:shd w:val="clear" w:color="auto" w:fill="FFFFFF"/>
        </w:rPr>
        <w:t>Maximum Height</w:t>
      </w:r>
    </w:p>
    <w:p w14:paraId="76D1B2CA" w14:textId="65C4DD60" w:rsidR="004435BE" w:rsidRDefault="004435BE" w:rsidP="00111F0F">
      <w:pPr>
        <w:pStyle w:val="Header"/>
        <w:spacing w:before="0" w:beforeAutospacing="0" w:after="0" w:afterAutospacing="0"/>
        <w:rPr>
          <w:color w:val="000000"/>
          <w:shd w:val="clear" w:color="auto" w:fill="FFFFFF"/>
        </w:rPr>
      </w:pPr>
    </w:p>
    <w:p w14:paraId="4C6D9E97" w14:textId="646D4F5E" w:rsidR="004435BE" w:rsidRDefault="00AB1B1E" w:rsidP="00111F0F">
      <w:pPr>
        <w:pStyle w:val="Header"/>
        <w:spacing w:before="0" w:beforeAutospacing="0" w:after="0" w:afterAutospacing="0"/>
        <w:rPr>
          <w:color w:val="000000"/>
          <w:shd w:val="clear" w:color="auto" w:fill="FFFFFF"/>
        </w:rPr>
      </w:pPr>
      <w:r>
        <w:rPr>
          <w:color w:val="000000"/>
          <w:shd w:val="clear" w:color="auto" w:fill="FFFFFF"/>
        </w:rPr>
        <w:t>Our mathematical model of projectile motion can be used to derive further useful equations, for time of flight, maximum height reached and range of the projectile.  The term range refers to the maximum horizontal distance travelled by the projectile.  The derivation</w:t>
      </w:r>
      <w:r w:rsidR="00A32E6B">
        <w:rPr>
          <w:color w:val="000000"/>
          <w:shd w:val="clear" w:color="auto" w:fill="FFFFFF"/>
        </w:rPr>
        <w:t>s</w:t>
      </w:r>
      <w:r>
        <w:rPr>
          <w:color w:val="000000"/>
          <w:shd w:val="clear" w:color="auto" w:fill="FFFFFF"/>
        </w:rPr>
        <w:t xml:space="preserve"> follow</w:t>
      </w:r>
      <w:r w:rsidR="00A32E6B">
        <w:rPr>
          <w:color w:val="000000"/>
          <w:shd w:val="clear" w:color="auto" w:fill="FFFFFF"/>
        </w:rPr>
        <w:t xml:space="preserve"> </w:t>
      </w:r>
      <w:r>
        <w:rPr>
          <w:color w:val="000000"/>
          <w:shd w:val="clear" w:color="auto" w:fill="FFFFFF"/>
        </w:rPr>
        <w:t>below.</w:t>
      </w:r>
    </w:p>
    <w:p w14:paraId="31B3502C" w14:textId="369C589E" w:rsidR="00AB1B1E" w:rsidRDefault="00AB1B1E" w:rsidP="00111F0F">
      <w:pPr>
        <w:pStyle w:val="Header"/>
        <w:spacing w:before="0" w:beforeAutospacing="0" w:after="0" w:afterAutospacing="0"/>
        <w:rPr>
          <w:color w:val="000000"/>
          <w:shd w:val="clear" w:color="auto" w:fill="FFFFFF"/>
        </w:rPr>
      </w:pPr>
    </w:p>
    <w:p w14:paraId="798918D1" w14:textId="77777777" w:rsidR="00A4124A" w:rsidRDefault="00A4124A" w:rsidP="00111F0F">
      <w:pPr>
        <w:pStyle w:val="Header"/>
        <w:spacing w:before="0" w:beforeAutospacing="0" w:after="0" w:afterAutospacing="0"/>
        <w:rPr>
          <w:color w:val="000000"/>
          <w:shd w:val="clear" w:color="auto" w:fill="FFFFFF"/>
        </w:rPr>
      </w:pPr>
    </w:p>
    <w:p w14:paraId="16BF67AD" w14:textId="27007FD7" w:rsidR="00A4124A" w:rsidRDefault="008A7712" w:rsidP="00111F0F">
      <w:pPr>
        <w:pStyle w:val="Header"/>
        <w:spacing w:before="0" w:beforeAutospacing="0" w:after="0" w:afterAutospacing="0"/>
        <w:rPr>
          <w:color w:val="000000"/>
          <w:shd w:val="clear" w:color="auto" w:fill="FFFFFF"/>
        </w:rPr>
      </w:pPr>
      <w:r>
        <w:rPr>
          <w:noProof/>
          <w:color w:val="000000"/>
        </w:rPr>
        <w:object w:dxaOrig="3952" w:dyaOrig="4488" w14:anchorId="551D1CAD">
          <v:shape id="_x0000_s1028" type="#_x0000_t75" style="position:absolute;margin-left:62.65pt;margin-top:12.05pt;width:340.3pt;height:241.2pt;z-index:251660288;mso-position-horizontal-relative:text;mso-position-vertical-relative:text">
            <v:imagedata r:id="rId14" o:title=""/>
          </v:shape>
          <o:OLEObject Type="Embed" ProgID="FXDraw.Graphic" ShapeID="_x0000_s1028" DrawAspect="Content" ObjectID="_1651838041" r:id="rId15"/>
        </w:object>
      </w:r>
    </w:p>
    <w:p w14:paraId="3995D0EB" w14:textId="77777777" w:rsidR="00A4124A" w:rsidRDefault="00A4124A" w:rsidP="00111F0F">
      <w:pPr>
        <w:pStyle w:val="Header"/>
        <w:spacing w:before="0" w:beforeAutospacing="0" w:after="0" w:afterAutospacing="0"/>
        <w:rPr>
          <w:color w:val="000000"/>
          <w:shd w:val="clear" w:color="auto" w:fill="FFFFFF"/>
        </w:rPr>
      </w:pPr>
    </w:p>
    <w:p w14:paraId="1DF6D52A" w14:textId="77777777" w:rsidR="00A4124A" w:rsidRDefault="00A4124A" w:rsidP="00111F0F">
      <w:pPr>
        <w:pStyle w:val="Header"/>
        <w:spacing w:before="0" w:beforeAutospacing="0" w:after="0" w:afterAutospacing="0"/>
        <w:rPr>
          <w:color w:val="000000"/>
          <w:shd w:val="clear" w:color="auto" w:fill="FFFFFF"/>
        </w:rPr>
      </w:pPr>
    </w:p>
    <w:p w14:paraId="71C88A55" w14:textId="77777777" w:rsidR="00A4124A" w:rsidRDefault="00A4124A" w:rsidP="00111F0F">
      <w:pPr>
        <w:pStyle w:val="Header"/>
        <w:spacing w:before="0" w:beforeAutospacing="0" w:after="0" w:afterAutospacing="0"/>
        <w:rPr>
          <w:color w:val="000000"/>
          <w:shd w:val="clear" w:color="auto" w:fill="FFFFFF"/>
        </w:rPr>
      </w:pPr>
    </w:p>
    <w:p w14:paraId="20E4CDC2" w14:textId="77777777" w:rsidR="00A4124A" w:rsidRDefault="00A4124A" w:rsidP="00111F0F">
      <w:pPr>
        <w:pStyle w:val="Header"/>
        <w:spacing w:before="0" w:beforeAutospacing="0" w:after="0" w:afterAutospacing="0"/>
        <w:rPr>
          <w:color w:val="000000"/>
          <w:shd w:val="clear" w:color="auto" w:fill="FFFFFF"/>
        </w:rPr>
      </w:pPr>
    </w:p>
    <w:p w14:paraId="61DE62AD" w14:textId="77777777" w:rsidR="00A4124A" w:rsidRDefault="00A4124A" w:rsidP="00111F0F">
      <w:pPr>
        <w:pStyle w:val="Header"/>
        <w:spacing w:before="0" w:beforeAutospacing="0" w:after="0" w:afterAutospacing="0"/>
        <w:rPr>
          <w:color w:val="000000"/>
          <w:shd w:val="clear" w:color="auto" w:fill="FFFFFF"/>
        </w:rPr>
      </w:pPr>
    </w:p>
    <w:p w14:paraId="61C6415E" w14:textId="77777777" w:rsidR="00A4124A" w:rsidRDefault="00A4124A" w:rsidP="00111F0F">
      <w:pPr>
        <w:pStyle w:val="Header"/>
        <w:spacing w:before="0" w:beforeAutospacing="0" w:after="0" w:afterAutospacing="0"/>
        <w:rPr>
          <w:color w:val="000000"/>
          <w:shd w:val="clear" w:color="auto" w:fill="FFFFFF"/>
        </w:rPr>
      </w:pPr>
    </w:p>
    <w:p w14:paraId="1A657AAC" w14:textId="77777777" w:rsidR="00A4124A" w:rsidRDefault="00A4124A" w:rsidP="00111F0F">
      <w:pPr>
        <w:pStyle w:val="Header"/>
        <w:spacing w:before="0" w:beforeAutospacing="0" w:after="0" w:afterAutospacing="0"/>
        <w:rPr>
          <w:color w:val="000000"/>
          <w:shd w:val="clear" w:color="auto" w:fill="FFFFFF"/>
        </w:rPr>
      </w:pPr>
    </w:p>
    <w:p w14:paraId="5B22340B" w14:textId="77777777" w:rsidR="00A4124A" w:rsidRDefault="00A4124A" w:rsidP="00111F0F">
      <w:pPr>
        <w:pStyle w:val="Header"/>
        <w:spacing w:before="0" w:beforeAutospacing="0" w:after="0" w:afterAutospacing="0"/>
        <w:rPr>
          <w:color w:val="000000"/>
          <w:shd w:val="clear" w:color="auto" w:fill="FFFFFF"/>
        </w:rPr>
      </w:pPr>
    </w:p>
    <w:p w14:paraId="32D16029" w14:textId="77777777" w:rsidR="00A4124A" w:rsidRDefault="00A4124A" w:rsidP="00111F0F">
      <w:pPr>
        <w:pStyle w:val="Header"/>
        <w:spacing w:before="0" w:beforeAutospacing="0" w:after="0" w:afterAutospacing="0"/>
        <w:rPr>
          <w:color w:val="000000"/>
          <w:shd w:val="clear" w:color="auto" w:fill="FFFFFF"/>
        </w:rPr>
      </w:pPr>
    </w:p>
    <w:p w14:paraId="686CB4E5" w14:textId="18BEB251" w:rsidR="00AB1B1E" w:rsidRDefault="00AB1B1E" w:rsidP="00111F0F">
      <w:pPr>
        <w:pStyle w:val="Header"/>
        <w:spacing w:before="0" w:beforeAutospacing="0" w:after="0" w:afterAutospacing="0"/>
        <w:rPr>
          <w:color w:val="000000"/>
          <w:shd w:val="clear" w:color="auto" w:fill="FFFFFF"/>
        </w:rPr>
      </w:pPr>
    </w:p>
    <w:p w14:paraId="57A72961" w14:textId="42EB65AD" w:rsidR="008316CE" w:rsidRDefault="008316CE" w:rsidP="00111F0F">
      <w:pPr>
        <w:pStyle w:val="Header"/>
        <w:spacing w:before="0" w:beforeAutospacing="0" w:after="0" w:afterAutospacing="0"/>
        <w:rPr>
          <w:color w:val="000000"/>
          <w:shd w:val="clear" w:color="auto" w:fill="FFFFFF"/>
        </w:rPr>
      </w:pPr>
    </w:p>
    <w:p w14:paraId="5BA865DA" w14:textId="66584B63" w:rsidR="008316CE" w:rsidRDefault="008316CE" w:rsidP="00111F0F">
      <w:pPr>
        <w:pStyle w:val="Header"/>
        <w:spacing w:before="0" w:beforeAutospacing="0" w:after="0" w:afterAutospacing="0"/>
        <w:rPr>
          <w:color w:val="000000"/>
          <w:shd w:val="clear" w:color="auto" w:fill="FFFFFF"/>
        </w:rPr>
      </w:pPr>
    </w:p>
    <w:p w14:paraId="64510415" w14:textId="77777777" w:rsidR="008316CE" w:rsidRPr="004435BE" w:rsidRDefault="008316CE" w:rsidP="00111F0F">
      <w:pPr>
        <w:pStyle w:val="Header"/>
        <w:spacing w:before="0" w:beforeAutospacing="0" w:after="0" w:afterAutospacing="0"/>
        <w:rPr>
          <w:color w:val="000000"/>
          <w:shd w:val="clear" w:color="auto" w:fill="FFFFFF"/>
        </w:rPr>
      </w:pPr>
    </w:p>
    <w:p w14:paraId="773A1748" w14:textId="77777777" w:rsidR="00975587" w:rsidRDefault="00975587" w:rsidP="00111F0F">
      <w:pPr>
        <w:pStyle w:val="Header"/>
        <w:spacing w:before="0" w:beforeAutospacing="0" w:after="0" w:afterAutospacing="0"/>
        <w:rPr>
          <w:color w:val="000000"/>
          <w:shd w:val="clear" w:color="auto" w:fill="FFFFFF"/>
        </w:rPr>
      </w:pPr>
    </w:p>
    <w:p w14:paraId="37777E31" w14:textId="0B8EFDC5" w:rsidR="00111F0F" w:rsidRDefault="00111F0F" w:rsidP="00111F0F">
      <w:pPr>
        <w:pStyle w:val="Header"/>
        <w:spacing w:before="0" w:beforeAutospacing="0" w:after="0" w:afterAutospacing="0"/>
        <w:rPr>
          <w:color w:val="000000"/>
          <w:shd w:val="clear" w:color="auto" w:fill="FFFFFF"/>
        </w:rPr>
      </w:pPr>
    </w:p>
    <w:p w14:paraId="5184CD47" w14:textId="77777777" w:rsidR="00111F0F" w:rsidRDefault="00111F0F" w:rsidP="00111F0F">
      <w:pPr>
        <w:pStyle w:val="Header"/>
        <w:spacing w:before="0" w:beforeAutospacing="0" w:after="0" w:afterAutospacing="0"/>
        <w:rPr>
          <w:rFonts w:ascii="Arial" w:hAnsi="Arial" w:cs="Arial"/>
          <w:color w:val="800000"/>
          <w:sz w:val="28"/>
          <w:szCs w:val="28"/>
          <w:shd w:val="clear" w:color="auto" w:fill="FFFFFF"/>
        </w:rPr>
      </w:pPr>
    </w:p>
    <w:p w14:paraId="071B3148" w14:textId="77777777" w:rsidR="00422904" w:rsidRDefault="00422904" w:rsidP="00111F0F">
      <w:pPr>
        <w:pStyle w:val="Header"/>
        <w:spacing w:before="0" w:beforeAutospacing="0" w:after="0" w:afterAutospacing="0"/>
        <w:rPr>
          <w:b/>
          <w:color w:val="800000"/>
          <w:shd w:val="clear" w:color="auto" w:fill="FFFFFF"/>
        </w:rPr>
      </w:pPr>
    </w:p>
    <w:p w14:paraId="266E72C4" w14:textId="77777777" w:rsidR="00422904" w:rsidRDefault="00422904" w:rsidP="00111F0F">
      <w:pPr>
        <w:pStyle w:val="Header"/>
        <w:spacing w:before="0" w:beforeAutospacing="0" w:after="0" w:afterAutospacing="0"/>
        <w:rPr>
          <w:b/>
          <w:color w:val="800000"/>
          <w:shd w:val="clear" w:color="auto" w:fill="FFFFFF"/>
        </w:rPr>
      </w:pPr>
    </w:p>
    <w:p w14:paraId="001C0CEF" w14:textId="77777777" w:rsidR="00422904" w:rsidRDefault="00422904" w:rsidP="00111F0F">
      <w:pPr>
        <w:pStyle w:val="Header"/>
        <w:spacing w:before="0" w:beforeAutospacing="0" w:after="0" w:afterAutospacing="0"/>
        <w:rPr>
          <w:b/>
          <w:color w:val="800000"/>
          <w:shd w:val="clear" w:color="auto" w:fill="FFFFFF"/>
        </w:rPr>
      </w:pPr>
    </w:p>
    <w:p w14:paraId="6EE9B35E" w14:textId="22EC6995" w:rsidR="00422904" w:rsidRDefault="00733FA7" w:rsidP="00111F0F">
      <w:pPr>
        <w:pStyle w:val="Header"/>
        <w:spacing w:before="0" w:beforeAutospacing="0" w:after="0" w:afterAutospacing="0"/>
        <w:rPr>
          <w:shd w:val="clear" w:color="auto" w:fill="FFFFFF"/>
        </w:rPr>
      </w:pPr>
      <w:r w:rsidRPr="00733FA7">
        <w:rPr>
          <w:shd w:val="clear" w:color="auto" w:fill="FFFFFF"/>
        </w:rPr>
        <w:t>In the diagram above</w:t>
      </w:r>
      <w:r>
        <w:rPr>
          <w:shd w:val="clear" w:color="auto" w:fill="FFFFFF"/>
        </w:rPr>
        <w:t xml:space="preserve">, a projectile is launched with velocity </w:t>
      </w:r>
      <w:r w:rsidRPr="00733FA7">
        <w:rPr>
          <w:b/>
          <w:sz w:val="32"/>
          <w:szCs w:val="32"/>
        </w:rPr>
        <w:t>v̰</w:t>
      </w:r>
      <w:r>
        <w:rPr>
          <w:shd w:val="clear" w:color="auto" w:fill="FFFFFF"/>
        </w:rPr>
        <w:t xml:space="preserve"> at an angle </w:t>
      </w:r>
      <w:r w:rsidRPr="00733FA7">
        <w:rPr>
          <w:rFonts w:ascii="Symbol" w:hAnsi="Symbol"/>
          <w:b/>
          <w:sz w:val="32"/>
          <w:szCs w:val="32"/>
          <w:shd w:val="clear" w:color="auto" w:fill="FFFFFF"/>
        </w:rPr>
        <w:t></w:t>
      </w:r>
      <w:r>
        <w:rPr>
          <w:shd w:val="clear" w:color="auto" w:fill="FFFFFF"/>
        </w:rPr>
        <w:t xml:space="preserve"> to the horizontal.  The maximum height reached by the projectile is </w:t>
      </w:r>
      <w:r w:rsidRPr="00733FA7">
        <w:rPr>
          <w:b/>
          <w:sz w:val="32"/>
          <w:szCs w:val="32"/>
          <w:shd w:val="clear" w:color="auto" w:fill="FFFFFF"/>
        </w:rPr>
        <w:t>H</w:t>
      </w:r>
      <w:r>
        <w:rPr>
          <w:shd w:val="clear" w:color="auto" w:fill="FFFFFF"/>
        </w:rPr>
        <w:t xml:space="preserve"> and the range of the projectile is </w:t>
      </w:r>
      <w:r w:rsidRPr="00733FA7">
        <w:rPr>
          <w:b/>
          <w:sz w:val="32"/>
          <w:szCs w:val="32"/>
          <w:shd w:val="clear" w:color="auto" w:fill="FFFFFF"/>
        </w:rPr>
        <w:t>R</w:t>
      </w:r>
      <w:r>
        <w:rPr>
          <w:shd w:val="clear" w:color="auto" w:fill="FFFFFF"/>
        </w:rPr>
        <w:t>.</w:t>
      </w:r>
    </w:p>
    <w:p w14:paraId="1A0E38FC" w14:textId="2EACCAAE" w:rsidR="00733FA7" w:rsidRDefault="00733FA7" w:rsidP="00111F0F">
      <w:pPr>
        <w:pStyle w:val="Header"/>
        <w:spacing w:before="0" w:beforeAutospacing="0" w:after="0" w:afterAutospacing="0"/>
        <w:rPr>
          <w:shd w:val="clear" w:color="auto" w:fill="FFFFFF"/>
        </w:rPr>
      </w:pPr>
    </w:p>
    <w:p w14:paraId="35E8325A" w14:textId="5EC0757A" w:rsidR="00733FA7" w:rsidRPr="00733FA7" w:rsidRDefault="007C2723" w:rsidP="00111F0F">
      <w:pPr>
        <w:pStyle w:val="Header"/>
        <w:spacing w:before="0" w:beforeAutospacing="0" w:after="0" w:afterAutospacing="0"/>
        <w:rPr>
          <w:shd w:val="clear" w:color="auto" w:fill="FFFFFF"/>
        </w:rPr>
      </w:pPr>
      <w:r>
        <w:rPr>
          <w:shd w:val="clear" w:color="auto" w:fill="FFFFFF"/>
        </w:rPr>
        <w:lastRenderedPageBreak/>
        <w:t xml:space="preserve"> </w:t>
      </w:r>
      <w:r w:rsidR="002F24A9" w:rsidRPr="002F24A9">
        <w:rPr>
          <w:color w:val="FF0000"/>
          <w:position w:val="-428"/>
          <w:shd w:val="clear" w:color="auto" w:fill="FFFFFF"/>
        </w:rPr>
        <w:object w:dxaOrig="3952" w:dyaOrig="4488" w14:anchorId="00CDE16F">
          <v:shape id="_x0000_i1028" type="#_x0000_t75" style="width:214.5pt;height:243pt" o:ole="">
            <v:imagedata r:id="rId16" o:title=""/>
          </v:shape>
          <o:OLEObject Type="Embed" ProgID="FXEquation.Equation" ShapeID="_x0000_i1028" DrawAspect="Content" ObjectID="_1651837982" r:id="rId17"/>
        </w:object>
      </w:r>
      <w:r>
        <w:rPr>
          <w:shd w:val="clear" w:color="auto" w:fill="FFFFFF"/>
        </w:rPr>
        <w:t xml:space="preserve"> </w:t>
      </w:r>
    </w:p>
    <w:p w14:paraId="21E8B954" w14:textId="77777777" w:rsidR="00422904" w:rsidRPr="00733FA7" w:rsidRDefault="00422904" w:rsidP="00111F0F">
      <w:pPr>
        <w:pStyle w:val="Header"/>
        <w:spacing w:before="0" w:beforeAutospacing="0" w:after="0" w:afterAutospacing="0"/>
        <w:rPr>
          <w:shd w:val="clear" w:color="auto" w:fill="FFFFFF"/>
        </w:rPr>
      </w:pPr>
    </w:p>
    <w:p w14:paraId="2D557320" w14:textId="58DB780B" w:rsidR="00422904" w:rsidRDefault="002F24A9" w:rsidP="00111F0F">
      <w:pPr>
        <w:pStyle w:val="Header"/>
        <w:spacing w:before="0" w:beforeAutospacing="0" w:after="0" w:afterAutospacing="0"/>
        <w:rPr>
          <w:bCs/>
          <w:color w:val="000000"/>
          <w:shd w:val="clear" w:color="auto" w:fill="FFFFFF"/>
        </w:rPr>
      </w:pPr>
      <w:r>
        <w:rPr>
          <w:shd w:val="clear" w:color="auto" w:fill="FFFFFF"/>
        </w:rPr>
        <w:t xml:space="preserve">Now let us consider, </w:t>
      </w:r>
      <w:r w:rsidR="00D9620E">
        <w:rPr>
          <w:shd w:val="clear" w:color="auto" w:fill="FFFFFF"/>
        </w:rPr>
        <w:t xml:space="preserve">the range of the projectile.  As the horizontal velocity of the projectile remains constant throughout the motion (due to us ignoring air resistance), the range of the projectile is given by </w:t>
      </w:r>
      <w:r w:rsidR="00D9620E" w:rsidRPr="00D9620E">
        <w:rPr>
          <w:rFonts w:ascii="Verdana" w:hAnsi="Verdana"/>
          <w:b/>
          <w:bCs/>
          <w:color w:val="000000"/>
          <w:sz w:val="32"/>
          <w:szCs w:val="32"/>
          <w:shd w:val="clear" w:color="auto" w:fill="FFFFFF"/>
        </w:rPr>
        <w:t>x = v</w:t>
      </w:r>
      <w:r w:rsidR="00D9620E" w:rsidRPr="00D9620E">
        <w:rPr>
          <w:rFonts w:ascii="Verdana" w:hAnsi="Verdana"/>
          <w:b/>
          <w:bCs/>
          <w:color w:val="000000"/>
          <w:sz w:val="32"/>
          <w:szCs w:val="32"/>
          <w:shd w:val="clear" w:color="auto" w:fill="FFFFFF"/>
          <w:vertAlign w:val="subscript"/>
        </w:rPr>
        <w:t>o</w:t>
      </w:r>
      <w:r w:rsidR="00D9620E" w:rsidRPr="00D9620E">
        <w:rPr>
          <w:rFonts w:ascii="Verdana" w:hAnsi="Verdana"/>
          <w:b/>
          <w:bCs/>
          <w:color w:val="000000"/>
          <w:sz w:val="32"/>
          <w:szCs w:val="32"/>
          <w:shd w:val="clear" w:color="auto" w:fill="FFFFFF"/>
        </w:rPr>
        <w:t>cos</w:t>
      </w:r>
      <w:r w:rsidR="00D9620E">
        <w:rPr>
          <w:rFonts w:ascii="Symbol" w:hAnsi="Symbol"/>
          <w:b/>
          <w:bCs/>
          <w:color w:val="000000"/>
          <w:sz w:val="32"/>
          <w:szCs w:val="32"/>
          <w:shd w:val="clear" w:color="auto" w:fill="FFFFFF"/>
        </w:rPr>
        <w:t></w:t>
      </w:r>
      <w:r w:rsidR="00D9620E" w:rsidRPr="00D9620E">
        <w:rPr>
          <w:rFonts w:ascii="Verdana" w:hAnsi="Verdana"/>
          <w:b/>
          <w:bCs/>
          <w:color w:val="000000"/>
          <w:sz w:val="32"/>
          <w:szCs w:val="32"/>
          <w:shd w:val="clear" w:color="auto" w:fill="FFFFFF"/>
        </w:rPr>
        <w:t>.t</w:t>
      </w:r>
      <w:r w:rsidR="00D9620E" w:rsidRPr="00D9620E">
        <w:rPr>
          <w:bCs/>
          <w:color w:val="000000"/>
          <w:shd w:val="clear" w:color="auto" w:fill="FFFFFF"/>
        </w:rPr>
        <w:t>, as we saw earlier</w:t>
      </w:r>
      <w:r w:rsidR="00D9620E">
        <w:rPr>
          <w:bCs/>
          <w:color w:val="000000"/>
          <w:shd w:val="clear" w:color="auto" w:fill="FFFFFF"/>
        </w:rPr>
        <w:t xml:space="preserve">, where </w:t>
      </w:r>
      <w:proofErr w:type="spellStart"/>
      <w:r w:rsidR="00D9620E" w:rsidRPr="00D9620E">
        <w:rPr>
          <w:rFonts w:ascii="Verdana" w:hAnsi="Verdana"/>
          <w:b/>
          <w:bCs/>
          <w:color w:val="000000"/>
          <w:sz w:val="32"/>
          <w:szCs w:val="32"/>
          <w:shd w:val="clear" w:color="auto" w:fill="FFFFFF"/>
        </w:rPr>
        <w:t>t</w:t>
      </w:r>
      <w:proofErr w:type="spellEnd"/>
      <w:r w:rsidR="00D9620E">
        <w:rPr>
          <w:bCs/>
          <w:color w:val="000000"/>
          <w:shd w:val="clear" w:color="auto" w:fill="FFFFFF"/>
        </w:rPr>
        <w:t xml:space="preserve"> is the total time of flight</w:t>
      </w:r>
      <w:r w:rsidR="00D9620E" w:rsidRPr="00D9620E">
        <w:rPr>
          <w:bCs/>
          <w:color w:val="000000"/>
          <w:shd w:val="clear" w:color="auto" w:fill="FFFFFF"/>
        </w:rPr>
        <w:t>.</w:t>
      </w:r>
      <w:r w:rsidR="00D9620E">
        <w:rPr>
          <w:bCs/>
          <w:color w:val="000000"/>
          <w:shd w:val="clear" w:color="auto" w:fill="FFFFFF"/>
        </w:rPr>
        <w:t xml:space="preserve">  This can then be re-written using the result for the total time of flight shown above.</w:t>
      </w:r>
    </w:p>
    <w:p w14:paraId="76992C83" w14:textId="77777777" w:rsidR="00E626B4" w:rsidRDefault="00E626B4" w:rsidP="00111F0F">
      <w:pPr>
        <w:pStyle w:val="Header"/>
        <w:spacing w:before="0" w:beforeAutospacing="0" w:after="0" w:afterAutospacing="0"/>
        <w:rPr>
          <w:bCs/>
          <w:color w:val="000000"/>
          <w:shd w:val="clear" w:color="auto" w:fill="FFFFFF"/>
        </w:rPr>
      </w:pPr>
    </w:p>
    <w:p w14:paraId="275FEBCA" w14:textId="25E56E0A" w:rsidR="00D9620E" w:rsidRDefault="00D9620E" w:rsidP="00111F0F">
      <w:pPr>
        <w:pStyle w:val="Header"/>
        <w:spacing w:before="0" w:beforeAutospacing="0" w:after="0" w:afterAutospacing="0"/>
        <w:rPr>
          <w:shd w:val="clear" w:color="auto" w:fill="FFFFFF"/>
        </w:rPr>
      </w:pPr>
    </w:p>
    <w:p w14:paraId="6DBB3E50" w14:textId="4DEE371A" w:rsidR="00D9620E" w:rsidRDefault="003F7F30" w:rsidP="00111F0F">
      <w:pPr>
        <w:pStyle w:val="Header"/>
        <w:spacing w:before="0" w:beforeAutospacing="0" w:after="0" w:afterAutospacing="0"/>
        <w:rPr>
          <w:shd w:val="clear" w:color="auto" w:fill="FFFFFF"/>
        </w:rPr>
      </w:pPr>
      <w:r>
        <w:rPr>
          <w:shd w:val="clear" w:color="auto" w:fill="FFFFFF"/>
        </w:rPr>
        <w:t xml:space="preserve"> </w:t>
      </w:r>
      <w:r w:rsidR="00566A7D">
        <w:rPr>
          <w:shd w:val="clear" w:color="auto" w:fill="FFFFFF"/>
        </w:rPr>
        <w:object w:dxaOrig="3328" w:dyaOrig="3650" w14:anchorId="42A4F8FD">
          <v:shape id="_x0000_i1029" type="#_x0000_t75" style="width:186pt;height:203.25pt" o:ole="">
            <v:imagedata r:id="rId18" o:title=""/>
          </v:shape>
          <o:OLEObject Type="Embed" ProgID="FXEquation.Equation" ShapeID="_x0000_i1029" DrawAspect="Content" ObjectID="_1651837983" r:id="rId19"/>
        </w:object>
      </w:r>
      <w:r>
        <w:rPr>
          <w:shd w:val="clear" w:color="auto" w:fill="FFFFFF"/>
        </w:rPr>
        <w:t xml:space="preserve"> </w:t>
      </w:r>
    </w:p>
    <w:p w14:paraId="46C4B1AB" w14:textId="02E0C311" w:rsidR="00566A7D" w:rsidRDefault="00566A7D" w:rsidP="00111F0F">
      <w:pPr>
        <w:pStyle w:val="Header"/>
        <w:spacing w:before="0" w:beforeAutospacing="0" w:after="0" w:afterAutospacing="0"/>
        <w:rPr>
          <w:shd w:val="clear" w:color="auto" w:fill="FFFFFF"/>
        </w:rPr>
      </w:pPr>
    </w:p>
    <w:p w14:paraId="742C3385" w14:textId="23990BAA" w:rsidR="00C020F9" w:rsidRDefault="00244A61" w:rsidP="00111F0F">
      <w:pPr>
        <w:pStyle w:val="Header"/>
        <w:spacing w:before="0" w:beforeAutospacing="0" w:after="0" w:afterAutospacing="0"/>
        <w:rPr>
          <w:shd w:val="clear" w:color="auto" w:fill="FFFFFF"/>
        </w:rPr>
      </w:pPr>
      <w:r>
        <w:rPr>
          <w:shd w:val="clear" w:color="auto" w:fill="FFFFFF"/>
        </w:rPr>
        <w:t xml:space="preserve">Note that the maximum value of sin θ is 1, when θ = 90°.  So, the maximum value of sin 2θ occurs when θ = 45°.  So, the </w:t>
      </w:r>
      <w:r w:rsidRPr="00244A61">
        <w:rPr>
          <w:b/>
          <w:shd w:val="clear" w:color="auto" w:fill="FFFFFF"/>
        </w:rPr>
        <w:t>maximum range</w:t>
      </w:r>
      <w:r>
        <w:rPr>
          <w:shd w:val="clear" w:color="auto" w:fill="FFFFFF"/>
        </w:rPr>
        <w:t xml:space="preserve"> of a projectile occurs if it is launched at 45° to the horizontal.</w:t>
      </w:r>
    </w:p>
    <w:p w14:paraId="416130BB" w14:textId="489743B5" w:rsidR="00244A61" w:rsidRDefault="00244A61" w:rsidP="00111F0F">
      <w:pPr>
        <w:pStyle w:val="Header"/>
        <w:spacing w:before="0" w:beforeAutospacing="0" w:after="0" w:afterAutospacing="0"/>
        <w:rPr>
          <w:shd w:val="clear" w:color="auto" w:fill="FFFFFF"/>
        </w:rPr>
      </w:pPr>
    </w:p>
    <w:p w14:paraId="6E0D656C" w14:textId="751CE927" w:rsidR="00244A61" w:rsidRDefault="00244A61" w:rsidP="00111F0F">
      <w:pPr>
        <w:pStyle w:val="Header"/>
        <w:spacing w:before="0" w:beforeAutospacing="0" w:after="0" w:afterAutospacing="0"/>
        <w:rPr>
          <w:shd w:val="clear" w:color="auto" w:fill="FFFFFF"/>
        </w:rPr>
      </w:pPr>
      <w:r>
        <w:rPr>
          <w:shd w:val="clear" w:color="auto" w:fill="FFFFFF"/>
        </w:rPr>
        <w:t>Che</w:t>
      </w:r>
      <w:r w:rsidR="004F0F46">
        <w:rPr>
          <w:shd w:val="clear" w:color="auto" w:fill="FFFFFF"/>
        </w:rPr>
        <w:t>ck out these projectile motion</w:t>
      </w:r>
      <w:r w:rsidR="001F256F">
        <w:rPr>
          <w:shd w:val="clear" w:color="auto" w:fill="FFFFFF"/>
        </w:rPr>
        <w:t xml:space="preserve"> apps on </w:t>
      </w:r>
      <w:hyperlink r:id="rId20" w:history="1">
        <w:proofErr w:type="spellStart"/>
        <w:r w:rsidR="001F256F" w:rsidRPr="001F256F">
          <w:rPr>
            <w:rStyle w:val="Hyperlink"/>
            <w:shd w:val="clear" w:color="auto" w:fill="FFFFFF"/>
          </w:rPr>
          <w:t>Phet</w:t>
        </w:r>
        <w:proofErr w:type="spellEnd"/>
      </w:hyperlink>
      <w:r w:rsidR="001F256F">
        <w:rPr>
          <w:shd w:val="clear" w:color="auto" w:fill="FFFFFF"/>
        </w:rPr>
        <w:t>.</w:t>
      </w:r>
    </w:p>
    <w:p w14:paraId="7129792C" w14:textId="5F1A7E80" w:rsidR="00B16C4C" w:rsidRDefault="00B16C4C" w:rsidP="00111F0F">
      <w:pPr>
        <w:pStyle w:val="Header"/>
        <w:spacing w:before="0" w:beforeAutospacing="0" w:after="0" w:afterAutospacing="0"/>
        <w:rPr>
          <w:shd w:val="clear" w:color="auto" w:fill="FFFFFF"/>
        </w:rPr>
      </w:pPr>
    </w:p>
    <w:p w14:paraId="2B683F19" w14:textId="11A4DC5B" w:rsidR="00C020F9" w:rsidRDefault="00C020F9" w:rsidP="00111F0F">
      <w:pPr>
        <w:pStyle w:val="Header"/>
        <w:spacing w:before="0" w:beforeAutospacing="0" w:after="0" w:afterAutospacing="0"/>
        <w:rPr>
          <w:shd w:val="clear" w:color="auto" w:fill="FFFFFF"/>
        </w:rPr>
      </w:pPr>
    </w:p>
    <w:p w14:paraId="7CA65CE8" w14:textId="77777777" w:rsidR="0056386A" w:rsidRDefault="0056386A" w:rsidP="00111F0F">
      <w:pPr>
        <w:pStyle w:val="Header"/>
        <w:spacing w:before="0" w:beforeAutospacing="0" w:after="0" w:afterAutospacing="0"/>
        <w:rPr>
          <w:shd w:val="clear" w:color="auto" w:fill="FFFFFF"/>
        </w:rPr>
      </w:pPr>
    </w:p>
    <w:p w14:paraId="03A823C5" w14:textId="24109671" w:rsidR="00566A7D" w:rsidRDefault="00A575C4" w:rsidP="00111F0F">
      <w:pPr>
        <w:pStyle w:val="Header"/>
        <w:spacing w:before="0" w:beforeAutospacing="0" w:after="0" w:afterAutospacing="0"/>
        <w:rPr>
          <w:shd w:val="clear" w:color="auto" w:fill="FFFFFF"/>
        </w:rPr>
      </w:pPr>
      <w:r>
        <w:rPr>
          <w:shd w:val="clear" w:color="auto" w:fill="FFFFFF"/>
        </w:rPr>
        <w:lastRenderedPageBreak/>
        <w:t>To derive the equation for maximum height,</w:t>
      </w:r>
      <w:r w:rsidR="005C2B19">
        <w:rPr>
          <w:shd w:val="clear" w:color="auto" w:fill="FFFFFF"/>
        </w:rPr>
        <w:t xml:space="preserve"> H,</w:t>
      </w:r>
      <w:r>
        <w:rPr>
          <w:shd w:val="clear" w:color="auto" w:fill="FFFFFF"/>
        </w:rPr>
        <w:t xml:space="preserve"> we use the fact that at max height, the final vertical velocity is zero.</w:t>
      </w:r>
    </w:p>
    <w:p w14:paraId="625A97EA" w14:textId="4882D7E8" w:rsidR="00A575C4" w:rsidRDefault="00A575C4" w:rsidP="00111F0F">
      <w:pPr>
        <w:pStyle w:val="Header"/>
        <w:spacing w:before="0" w:beforeAutospacing="0" w:after="0" w:afterAutospacing="0"/>
        <w:rPr>
          <w:shd w:val="clear" w:color="auto" w:fill="FFFFFF"/>
        </w:rPr>
      </w:pPr>
    </w:p>
    <w:p w14:paraId="5EA1A856" w14:textId="51D70785" w:rsidR="00A575C4" w:rsidRPr="00D9620E" w:rsidRDefault="00A575C4" w:rsidP="00111F0F">
      <w:pPr>
        <w:pStyle w:val="Header"/>
        <w:spacing w:before="0" w:beforeAutospacing="0" w:after="0" w:afterAutospacing="0"/>
        <w:rPr>
          <w:shd w:val="clear" w:color="auto" w:fill="FFFFFF"/>
        </w:rPr>
      </w:pPr>
      <w:r>
        <w:rPr>
          <w:shd w:val="clear" w:color="auto" w:fill="FFFFFF"/>
        </w:rPr>
        <w:t xml:space="preserve"> </w:t>
      </w:r>
      <w:r w:rsidR="005C2B19">
        <w:rPr>
          <w:shd w:val="clear" w:color="auto" w:fill="FFFFFF"/>
        </w:rPr>
        <w:object w:dxaOrig="3466" w:dyaOrig="2448" w14:anchorId="44ACE98C">
          <v:shape id="_x0000_i1030" type="#_x0000_t75" style="width:200.25pt;height:141.75pt" o:ole="">
            <v:imagedata r:id="rId21" o:title=""/>
          </v:shape>
          <o:OLEObject Type="Embed" ProgID="FXEquation.Equation" ShapeID="_x0000_i1030" DrawAspect="Content" ObjectID="_1651837984" r:id="rId22"/>
        </w:object>
      </w:r>
      <w:r>
        <w:rPr>
          <w:shd w:val="clear" w:color="auto" w:fill="FFFFFF"/>
        </w:rPr>
        <w:t xml:space="preserve"> </w:t>
      </w:r>
    </w:p>
    <w:p w14:paraId="11B14EE6" w14:textId="77777777" w:rsidR="002F24A9" w:rsidRDefault="002F24A9" w:rsidP="00111F0F">
      <w:pPr>
        <w:pStyle w:val="Header"/>
        <w:spacing w:before="0" w:beforeAutospacing="0" w:after="0" w:afterAutospacing="0"/>
        <w:rPr>
          <w:b/>
          <w:color w:val="800000"/>
          <w:shd w:val="clear" w:color="auto" w:fill="FFFFFF"/>
        </w:rPr>
      </w:pPr>
    </w:p>
    <w:p w14:paraId="77BDE8D1" w14:textId="154725EC" w:rsidR="002F24A9" w:rsidRDefault="005C2B19" w:rsidP="00111F0F">
      <w:pPr>
        <w:pStyle w:val="Header"/>
        <w:spacing w:before="0" w:beforeAutospacing="0" w:after="0" w:afterAutospacing="0"/>
        <w:rPr>
          <w:shd w:val="clear" w:color="auto" w:fill="FFFFFF"/>
        </w:rPr>
      </w:pPr>
      <w:proofErr w:type="gramStart"/>
      <w:r w:rsidRPr="005C2B19">
        <w:rPr>
          <w:shd w:val="clear" w:color="auto" w:fill="FFFFFF"/>
        </w:rPr>
        <w:t>No</w:t>
      </w:r>
      <w:r>
        <w:rPr>
          <w:shd w:val="clear" w:color="auto" w:fill="FFFFFF"/>
        </w:rPr>
        <w:t>t</w:t>
      </w:r>
      <w:r w:rsidRPr="005C2B19">
        <w:rPr>
          <w:shd w:val="clear" w:color="auto" w:fill="FFFFFF"/>
        </w:rPr>
        <w:t>e carefully</w:t>
      </w:r>
      <w:proofErr w:type="gramEnd"/>
      <w:r>
        <w:rPr>
          <w:shd w:val="clear" w:color="auto" w:fill="FFFFFF"/>
        </w:rPr>
        <w:t xml:space="preserve"> that in this last equation the sine function is squared.  You must take the sine of the angle and then square that answer.  That is what sin</w:t>
      </w:r>
      <w:r w:rsidRPr="005C2B19">
        <w:rPr>
          <w:shd w:val="clear" w:color="auto" w:fill="FFFFFF"/>
          <w:vertAlign w:val="superscript"/>
        </w:rPr>
        <w:t>2</w:t>
      </w:r>
      <w:r>
        <w:rPr>
          <w:shd w:val="clear" w:color="auto" w:fill="FFFFFF"/>
        </w:rPr>
        <w:t>(</w:t>
      </w:r>
      <w:r>
        <w:rPr>
          <w:rFonts w:ascii="Symbol" w:hAnsi="Symbol"/>
          <w:shd w:val="clear" w:color="auto" w:fill="FFFFFF"/>
        </w:rPr>
        <w:t></w:t>
      </w:r>
      <w:r>
        <w:rPr>
          <w:shd w:val="clear" w:color="auto" w:fill="FFFFFF"/>
        </w:rPr>
        <w:t>) means.</w:t>
      </w:r>
    </w:p>
    <w:p w14:paraId="6586891A" w14:textId="75469763" w:rsidR="0056386A" w:rsidRDefault="0056386A" w:rsidP="00111F0F">
      <w:pPr>
        <w:pStyle w:val="Header"/>
        <w:spacing w:before="0" w:beforeAutospacing="0" w:after="0" w:afterAutospacing="0"/>
        <w:rPr>
          <w:shd w:val="clear" w:color="auto" w:fill="FFFFFF"/>
        </w:rPr>
      </w:pPr>
    </w:p>
    <w:p w14:paraId="302AB537" w14:textId="77777777" w:rsidR="0056386A" w:rsidRDefault="0056386A" w:rsidP="00111F0F">
      <w:pPr>
        <w:pStyle w:val="Header"/>
        <w:spacing w:before="0" w:beforeAutospacing="0" w:after="0" w:afterAutospacing="0"/>
        <w:rPr>
          <w:shd w:val="clear" w:color="auto" w:fill="FFFFFF"/>
        </w:rPr>
      </w:pPr>
    </w:p>
    <w:p w14:paraId="78A19F20" w14:textId="6B628469" w:rsidR="005C2B19" w:rsidRDefault="005C2B19" w:rsidP="00111F0F">
      <w:pPr>
        <w:pStyle w:val="Header"/>
        <w:spacing w:before="0" w:beforeAutospacing="0" w:after="0" w:afterAutospacing="0"/>
        <w:rPr>
          <w:shd w:val="clear" w:color="auto" w:fill="FFFFFF"/>
        </w:rPr>
      </w:pPr>
    </w:p>
    <w:p w14:paraId="3D7E9EAA" w14:textId="2E09F563" w:rsidR="005C2B19" w:rsidRDefault="005C2B19" w:rsidP="00111F0F">
      <w:pPr>
        <w:pStyle w:val="Header"/>
        <w:spacing w:before="0" w:beforeAutospacing="0" w:after="0" w:afterAutospacing="0"/>
        <w:rPr>
          <w:shd w:val="clear" w:color="auto" w:fill="FFFFFF"/>
        </w:rPr>
      </w:pPr>
      <w:r>
        <w:rPr>
          <w:shd w:val="clear" w:color="auto" w:fill="FFFFFF"/>
        </w:rPr>
        <w:t xml:space="preserve">So, in summary our equations for </w:t>
      </w:r>
      <w:r w:rsidRPr="00E626B4">
        <w:rPr>
          <w:b/>
          <w:shd w:val="clear" w:color="auto" w:fill="FFFFFF"/>
        </w:rPr>
        <w:t>time of flight, range and maximum height reached</w:t>
      </w:r>
      <w:r>
        <w:rPr>
          <w:shd w:val="clear" w:color="auto" w:fill="FFFFFF"/>
        </w:rPr>
        <w:t xml:space="preserve"> by a projectile are as follows.</w:t>
      </w:r>
    </w:p>
    <w:p w14:paraId="4F17A32B" w14:textId="77777777" w:rsidR="00E626B4" w:rsidRDefault="00E626B4" w:rsidP="00111F0F">
      <w:pPr>
        <w:pStyle w:val="Header"/>
        <w:spacing w:before="0" w:beforeAutospacing="0" w:after="0" w:afterAutospacing="0"/>
        <w:rPr>
          <w:shd w:val="clear" w:color="auto" w:fill="FFFFFF"/>
        </w:rPr>
      </w:pPr>
    </w:p>
    <w:p w14:paraId="0D505FE2" w14:textId="5F7B0A9C" w:rsidR="005C2B19" w:rsidRDefault="005C2B19" w:rsidP="00111F0F">
      <w:pPr>
        <w:pStyle w:val="Header"/>
        <w:spacing w:before="0" w:beforeAutospacing="0" w:after="0" w:afterAutospacing="0"/>
        <w:rPr>
          <w:shd w:val="clear" w:color="auto" w:fill="FFFFFF"/>
        </w:rPr>
      </w:pPr>
    </w:p>
    <w:p w14:paraId="0E52F4A4" w14:textId="40F95E8E" w:rsidR="005C2B19" w:rsidRDefault="004D5DD0" w:rsidP="00111F0F">
      <w:pPr>
        <w:pStyle w:val="Header"/>
        <w:spacing w:before="0" w:beforeAutospacing="0" w:after="0" w:afterAutospacing="0"/>
        <w:rPr>
          <w:shd w:val="clear" w:color="auto" w:fill="FFFFFF"/>
        </w:rPr>
      </w:pPr>
      <w:r>
        <w:rPr>
          <w:shd w:val="clear" w:color="auto" w:fill="FFFFFF"/>
        </w:rPr>
        <w:t xml:space="preserve"> </w:t>
      </w:r>
      <w:r w:rsidR="00D671E8">
        <w:rPr>
          <w:shd w:val="clear" w:color="auto" w:fill="FFFFFF"/>
        </w:rPr>
        <w:object w:dxaOrig="3345" w:dyaOrig="2670" w14:anchorId="7ABC9361">
          <v:shape id="_x0000_i1031" type="#_x0000_t75" style="width:234.75pt;height:187.5pt" o:ole="">
            <v:imagedata r:id="rId23" o:title=""/>
          </v:shape>
          <o:OLEObject Type="Embed" ProgID="FXEquation.Equation" ShapeID="_x0000_i1031" DrawAspect="Content" ObjectID="_1651837985" r:id="rId24"/>
        </w:object>
      </w:r>
      <w:r>
        <w:rPr>
          <w:shd w:val="clear" w:color="auto" w:fill="FFFFFF"/>
        </w:rPr>
        <w:t xml:space="preserve"> </w:t>
      </w:r>
    </w:p>
    <w:p w14:paraId="1C8ED41B" w14:textId="2E6BD126" w:rsidR="004D5DD0" w:rsidRDefault="004D5DD0" w:rsidP="00111F0F">
      <w:pPr>
        <w:pStyle w:val="Header"/>
        <w:spacing w:before="0" w:beforeAutospacing="0" w:after="0" w:afterAutospacing="0"/>
        <w:rPr>
          <w:shd w:val="clear" w:color="auto" w:fill="FFFFFF"/>
        </w:rPr>
      </w:pPr>
    </w:p>
    <w:p w14:paraId="79436143" w14:textId="28F74BF7" w:rsidR="004D5DD0" w:rsidRDefault="004D5DD0" w:rsidP="00111F0F">
      <w:pPr>
        <w:pStyle w:val="Header"/>
        <w:spacing w:before="0" w:beforeAutospacing="0" w:after="0" w:afterAutospacing="0"/>
        <w:rPr>
          <w:shd w:val="clear" w:color="auto" w:fill="FFFFFF"/>
        </w:rPr>
      </w:pPr>
    </w:p>
    <w:p w14:paraId="322A09B0" w14:textId="11C27F4E" w:rsidR="004D5DD0" w:rsidRDefault="004D5DD0" w:rsidP="00111F0F">
      <w:pPr>
        <w:pStyle w:val="Header"/>
        <w:spacing w:before="0" w:beforeAutospacing="0" w:after="0" w:afterAutospacing="0"/>
        <w:rPr>
          <w:shd w:val="clear" w:color="auto" w:fill="FFFFFF"/>
        </w:rPr>
      </w:pPr>
    </w:p>
    <w:p w14:paraId="1AEC76FC" w14:textId="73E24941" w:rsidR="004D5DD0" w:rsidRDefault="00E626B4" w:rsidP="00111F0F">
      <w:pPr>
        <w:pStyle w:val="Header"/>
        <w:spacing w:before="0" w:beforeAutospacing="0" w:after="0" w:afterAutospacing="0"/>
        <w:rPr>
          <w:shd w:val="clear" w:color="auto" w:fill="FFFFFF"/>
        </w:rPr>
      </w:pPr>
      <w:r>
        <w:rPr>
          <w:shd w:val="clear" w:color="auto" w:fill="FFFFFF"/>
        </w:rPr>
        <w:t xml:space="preserve">Mathematical models are powerful tools for deriving relationships between physical variables.  </w:t>
      </w:r>
      <w:r w:rsidR="004D5DD0">
        <w:rPr>
          <w:shd w:val="clear" w:color="auto" w:fill="FFFFFF"/>
        </w:rPr>
        <w:t>Remember, the equations we have derived apply when we ignore air resistance and assume that the motion occurs close to the Earth’s surface, so that the acceleration due to gravity is constant.</w:t>
      </w:r>
    </w:p>
    <w:p w14:paraId="4B214224" w14:textId="55F33EE9" w:rsidR="00E626B4" w:rsidRDefault="00E626B4" w:rsidP="00111F0F">
      <w:pPr>
        <w:pStyle w:val="Header"/>
        <w:spacing w:before="0" w:beforeAutospacing="0" w:after="0" w:afterAutospacing="0"/>
        <w:rPr>
          <w:shd w:val="clear" w:color="auto" w:fill="FFFFFF"/>
        </w:rPr>
      </w:pPr>
    </w:p>
    <w:p w14:paraId="6FC156B2" w14:textId="6311E906" w:rsidR="00E626B4" w:rsidRDefault="00E626B4" w:rsidP="00111F0F">
      <w:pPr>
        <w:pStyle w:val="Header"/>
        <w:spacing w:before="0" w:beforeAutospacing="0" w:after="0" w:afterAutospacing="0"/>
        <w:rPr>
          <w:shd w:val="clear" w:color="auto" w:fill="FFFFFF"/>
        </w:rPr>
      </w:pPr>
      <w:r>
        <w:rPr>
          <w:shd w:val="clear" w:color="auto" w:fill="FFFFFF"/>
        </w:rPr>
        <w:t>Try some of the problems provided on the Module 5 web page.</w:t>
      </w:r>
    </w:p>
    <w:p w14:paraId="41256AA3" w14:textId="5378D8CA" w:rsidR="00E626B4" w:rsidRDefault="00E626B4" w:rsidP="00111F0F">
      <w:pPr>
        <w:pStyle w:val="Header"/>
        <w:spacing w:before="0" w:beforeAutospacing="0" w:after="0" w:afterAutospacing="0"/>
        <w:rPr>
          <w:shd w:val="clear" w:color="auto" w:fill="FFFFFF"/>
        </w:rPr>
      </w:pPr>
    </w:p>
    <w:p w14:paraId="5E219499" w14:textId="176CCBE9" w:rsidR="00E626B4" w:rsidRDefault="00E626B4" w:rsidP="00111F0F">
      <w:pPr>
        <w:pStyle w:val="Header"/>
        <w:spacing w:before="0" w:beforeAutospacing="0" w:after="0" w:afterAutospacing="0"/>
        <w:rPr>
          <w:shd w:val="clear" w:color="auto" w:fill="FFFFFF"/>
        </w:rPr>
      </w:pPr>
      <w:r>
        <w:rPr>
          <w:shd w:val="clear" w:color="auto" w:fill="FFFFFF"/>
        </w:rPr>
        <w:t>Your teacher should provide opportunities for some practical work on projectile motion.</w:t>
      </w:r>
    </w:p>
    <w:p w14:paraId="0AFE9787" w14:textId="6407C373" w:rsidR="005C2B19" w:rsidRDefault="005C2B19" w:rsidP="00111F0F">
      <w:pPr>
        <w:pStyle w:val="Header"/>
        <w:spacing w:before="0" w:beforeAutospacing="0" w:after="0" w:afterAutospacing="0"/>
        <w:rPr>
          <w:shd w:val="clear" w:color="auto" w:fill="FFFFFF"/>
        </w:rPr>
      </w:pPr>
    </w:p>
    <w:p w14:paraId="18E1EF77" w14:textId="2EAC7628" w:rsidR="005C2B19" w:rsidRDefault="005C2B19" w:rsidP="00111F0F">
      <w:pPr>
        <w:pStyle w:val="Header"/>
        <w:spacing w:before="0" w:beforeAutospacing="0" w:after="0" w:afterAutospacing="0"/>
        <w:rPr>
          <w:shd w:val="clear" w:color="auto" w:fill="FFFFFF"/>
        </w:rPr>
      </w:pPr>
    </w:p>
    <w:p w14:paraId="38C27F2B" w14:textId="5A2C7CD5" w:rsidR="00C57AF7" w:rsidRPr="00112AA9" w:rsidRDefault="00111F0F" w:rsidP="00111F0F">
      <w:pPr>
        <w:pStyle w:val="Header"/>
        <w:spacing w:before="0" w:beforeAutospacing="0" w:after="0" w:afterAutospacing="0"/>
        <w:rPr>
          <w:b/>
          <w:color w:val="911E0A"/>
          <w:shd w:val="clear" w:color="auto" w:fill="FFFFFF"/>
        </w:rPr>
      </w:pPr>
      <w:r w:rsidRPr="00112AA9">
        <w:rPr>
          <w:b/>
          <w:color w:val="911E0A"/>
          <w:shd w:val="clear" w:color="auto" w:fill="FFFFFF"/>
        </w:rPr>
        <w:lastRenderedPageBreak/>
        <w:t>Extension (Not necessary for completion of this Module): G</w:t>
      </w:r>
      <w:r w:rsidR="00C57AF7" w:rsidRPr="00112AA9">
        <w:rPr>
          <w:b/>
          <w:color w:val="911E0A"/>
          <w:shd w:val="clear" w:color="auto" w:fill="FFFFFF"/>
        </w:rPr>
        <w:t>alileo’s Analysis of Projectile Motion</w:t>
      </w:r>
    </w:p>
    <w:p w14:paraId="1637C7A9" w14:textId="77777777" w:rsidR="00111F0F" w:rsidRPr="00111F0F" w:rsidRDefault="00111F0F" w:rsidP="00111F0F">
      <w:pPr>
        <w:pStyle w:val="Header"/>
        <w:spacing w:before="0" w:beforeAutospacing="0" w:after="0" w:afterAutospacing="0"/>
        <w:rPr>
          <w:b/>
          <w:color w:val="000000"/>
          <w:shd w:val="clear" w:color="auto" w:fill="FFFFFF"/>
        </w:rPr>
      </w:pPr>
    </w:p>
    <w:p w14:paraId="18956B77" w14:textId="34E858AD" w:rsidR="00C57AF7" w:rsidRDefault="00C57AF7" w:rsidP="00111F0F">
      <w:pPr>
        <w:pStyle w:val="NormalWeb"/>
        <w:spacing w:before="0" w:beforeAutospacing="0" w:after="0" w:afterAutospacing="0"/>
        <w:rPr>
          <w:color w:val="000000"/>
          <w:shd w:val="clear" w:color="auto" w:fill="FFFFFF"/>
        </w:rPr>
      </w:pPr>
      <w:r w:rsidRPr="00111F0F">
        <w:rPr>
          <w:color w:val="000000"/>
          <w:shd w:val="clear" w:color="auto" w:fill="FFFFFF"/>
        </w:rPr>
        <w:t>Our understanding of projectile motion owes a great debt to </w:t>
      </w:r>
      <w:r w:rsidRPr="00111F0F">
        <w:rPr>
          <w:bCs/>
          <w:color w:val="000000"/>
          <w:shd w:val="clear" w:color="auto" w:fill="FFFFFF"/>
        </w:rPr>
        <w:t>Galileo</w:t>
      </w:r>
      <w:r w:rsidRPr="00111F0F">
        <w:rPr>
          <w:color w:val="000000"/>
          <w:shd w:val="clear" w:color="auto" w:fill="FFFFFF"/>
        </w:rPr>
        <w:t>, who in his work entitled “Dialogues Concerning Two New Sciences”, presented his classic analysis of such motion.  Galileo argued that projectile motion was a </w:t>
      </w:r>
      <w:r w:rsidRPr="00111F0F">
        <w:rPr>
          <w:bCs/>
          <w:color w:val="000000"/>
          <w:shd w:val="clear" w:color="auto" w:fill="FFFFFF"/>
        </w:rPr>
        <w:t>compound motion</w:t>
      </w:r>
      <w:r w:rsidRPr="00111F0F">
        <w:rPr>
          <w:color w:val="000000"/>
          <w:shd w:val="clear" w:color="auto" w:fill="FFFFFF"/>
        </w:rPr>
        <w:t> made up of a </w:t>
      </w:r>
      <w:r w:rsidRPr="00111F0F">
        <w:rPr>
          <w:bCs/>
          <w:color w:val="000000"/>
          <w:shd w:val="clear" w:color="auto" w:fill="FFFFFF"/>
        </w:rPr>
        <w:t>horizontal</w:t>
      </w:r>
      <w:r w:rsidRPr="00111F0F">
        <w:rPr>
          <w:color w:val="000000"/>
          <w:shd w:val="clear" w:color="auto" w:fill="FFFFFF"/>
        </w:rPr>
        <w:t> and a </w:t>
      </w:r>
      <w:r w:rsidRPr="00111F0F">
        <w:rPr>
          <w:bCs/>
          <w:color w:val="000000"/>
          <w:shd w:val="clear" w:color="auto" w:fill="FFFFFF"/>
        </w:rPr>
        <w:t>vertical</w:t>
      </w:r>
      <w:r w:rsidRPr="00111F0F">
        <w:rPr>
          <w:color w:val="000000"/>
          <w:shd w:val="clear" w:color="auto" w:fill="FFFFFF"/>
        </w:rPr>
        <w:t> motion.  </w:t>
      </w:r>
      <w:r w:rsidRPr="00111F0F">
        <w:rPr>
          <w:bCs/>
          <w:color w:val="000000"/>
          <w:shd w:val="clear" w:color="auto" w:fill="FFFFFF"/>
        </w:rPr>
        <w:t>The horizontal motion had a steady speed in a fixed direction, while the vertical motion was one of downwards acceleration.</w:t>
      </w:r>
      <w:r w:rsidRPr="00111F0F">
        <w:rPr>
          <w:color w:val="000000"/>
          <w:shd w:val="clear" w:color="auto" w:fill="FFFFFF"/>
        </w:rPr>
        <w:t>  Using a geometric argument, Galileo went on to show that </w:t>
      </w:r>
      <w:r w:rsidRPr="00111F0F">
        <w:rPr>
          <w:bCs/>
          <w:color w:val="000000"/>
          <w:shd w:val="clear" w:color="auto" w:fill="FFFFFF"/>
        </w:rPr>
        <w:t>the path of a particle undergoing such motion was a parabola</w:t>
      </w:r>
      <w:r w:rsidRPr="00111F0F">
        <w:rPr>
          <w:color w:val="000000"/>
          <w:shd w:val="clear" w:color="auto" w:fill="FFFFFF"/>
        </w:rPr>
        <w:t>.</w:t>
      </w:r>
    </w:p>
    <w:p w14:paraId="509EC521" w14:textId="77777777" w:rsidR="00111F0F" w:rsidRPr="00111F0F" w:rsidRDefault="00111F0F" w:rsidP="00111F0F">
      <w:pPr>
        <w:pStyle w:val="NormalWeb"/>
        <w:spacing w:before="0" w:beforeAutospacing="0" w:after="0" w:afterAutospacing="0"/>
        <w:rPr>
          <w:color w:val="000000"/>
          <w:shd w:val="clear" w:color="auto" w:fill="FFFFFF"/>
        </w:rPr>
      </w:pPr>
    </w:p>
    <w:p w14:paraId="37487BB7" w14:textId="77777777" w:rsidR="00C57AF7" w:rsidRPr="00111F0F" w:rsidRDefault="00C57AF7" w:rsidP="00111F0F">
      <w:pPr>
        <w:pStyle w:val="NormalWeb"/>
        <w:spacing w:before="0" w:beforeAutospacing="0" w:after="0" w:afterAutospacing="0"/>
        <w:rPr>
          <w:color w:val="000000"/>
          <w:shd w:val="clear" w:color="auto" w:fill="FFFFFF"/>
        </w:rPr>
      </w:pPr>
      <w:r w:rsidRPr="00111F0F">
        <w:rPr>
          <w:bCs/>
          <w:color w:val="000000"/>
          <w:shd w:val="clear" w:color="auto" w:fill="FFFFFF"/>
        </w:rPr>
        <w:t>In his work Galileo admits that his assumptions and results are only approximations to the real world.</w:t>
      </w:r>
      <w:r w:rsidRPr="00111F0F">
        <w:rPr>
          <w:color w:val="000000"/>
          <w:shd w:val="clear" w:color="auto" w:fill="FFFFFF"/>
        </w:rPr>
        <w:t xml:space="preserve">  He admits that due to resistance of the medium, for instance, a projectile’s horizontal motion cannot be truly constant in speed.  He states quite clearly that </w:t>
      </w:r>
      <w:proofErr w:type="gramStart"/>
      <w:r w:rsidRPr="00111F0F">
        <w:rPr>
          <w:color w:val="000000"/>
          <w:shd w:val="clear" w:color="auto" w:fill="FFFFFF"/>
        </w:rPr>
        <w:t>in reality the</w:t>
      </w:r>
      <w:proofErr w:type="gramEnd"/>
      <w:r w:rsidRPr="00111F0F">
        <w:rPr>
          <w:color w:val="000000"/>
          <w:shd w:val="clear" w:color="auto" w:fill="FFFFFF"/>
        </w:rPr>
        <w:t xml:space="preserve"> path of the projectile will not be exactly parabolic.  </w:t>
      </w:r>
      <w:r w:rsidRPr="00111F0F">
        <w:rPr>
          <w:bCs/>
          <w:color w:val="000000"/>
          <w:shd w:val="clear" w:color="auto" w:fill="FFFFFF"/>
        </w:rPr>
        <w:t>He argues, however, that his approximations can be shown by experiment to be close enough to the real world to be of very real use in the analysis of such motion.</w:t>
      </w:r>
      <w:r w:rsidRPr="00111F0F">
        <w:rPr>
          <w:color w:val="000000"/>
          <w:shd w:val="clear" w:color="auto" w:fill="FFFFFF"/>
        </w:rPr>
        <w:t>  In doing this, he became perhaps the first scientist to demonstrate this </w:t>
      </w:r>
      <w:r w:rsidRPr="00111F0F">
        <w:rPr>
          <w:bCs/>
          <w:color w:val="000000"/>
          <w:shd w:val="clear" w:color="auto" w:fill="FFFFFF"/>
        </w:rPr>
        <w:t>modern scientific attitude</w:t>
      </w:r>
      <w:r w:rsidRPr="00111F0F">
        <w:rPr>
          <w:color w:val="000000"/>
          <w:shd w:val="clear" w:color="auto" w:fill="FFFFFF"/>
        </w:rPr>
        <w:t>.  His approach was certainly very different from that of the ancient Greek geometers, who were only interested in exact results.  </w:t>
      </w:r>
      <w:r w:rsidRPr="00111F0F">
        <w:rPr>
          <w:bCs/>
          <w:color w:val="000000"/>
          <w:shd w:val="clear" w:color="auto" w:fill="FFFFFF"/>
        </w:rPr>
        <w:t>A translation of Galileo’s analysis of projectile motion can be read at:</w:t>
      </w:r>
    </w:p>
    <w:p w14:paraId="170B6BFE" w14:textId="0F945C3F" w:rsidR="00C57AF7" w:rsidRPr="00111F0F" w:rsidRDefault="008A7712" w:rsidP="00111F0F">
      <w:pPr>
        <w:pStyle w:val="NormalWeb"/>
        <w:spacing w:before="0" w:beforeAutospacing="0" w:after="0" w:afterAutospacing="0"/>
        <w:rPr>
          <w:color w:val="000000"/>
          <w:shd w:val="clear" w:color="auto" w:fill="FFFFFF"/>
        </w:rPr>
      </w:pPr>
      <w:hyperlink r:id="rId25" w:history="1">
        <w:r w:rsidR="00C57AF7" w:rsidRPr="00111F0F">
          <w:rPr>
            <w:rStyle w:val="Hyperlink"/>
            <w:b/>
            <w:bCs/>
            <w:color w:val="000000"/>
            <w:shd w:val="clear" w:color="auto" w:fill="FFFFFF"/>
          </w:rPr>
          <w:t>http://galileo.phys.virginia.edu/classes/109N/tns244.htm</w:t>
        </w:r>
      </w:hyperlink>
      <w:r w:rsidR="00C57AF7" w:rsidRPr="00111F0F">
        <w:rPr>
          <w:color w:val="000000"/>
          <w:shd w:val="clear" w:color="auto" w:fill="FFFFFF"/>
        </w:rPr>
        <w:t> </w:t>
      </w:r>
    </w:p>
    <w:p w14:paraId="7D6257C5" w14:textId="4409828F" w:rsidR="004F0806" w:rsidRDefault="004F0806" w:rsidP="00111F0F">
      <w:pPr>
        <w:rPr>
          <w:lang w:val="en-US"/>
        </w:rPr>
      </w:pPr>
    </w:p>
    <w:p w14:paraId="6762AD1F" w14:textId="7C74F64B" w:rsidR="00372BE0" w:rsidRDefault="00372BE0" w:rsidP="00111F0F">
      <w:pPr>
        <w:rPr>
          <w:lang w:val="en-US"/>
        </w:rPr>
      </w:pPr>
    </w:p>
    <w:p w14:paraId="2E199B13" w14:textId="77777777" w:rsidR="00602C80" w:rsidRPr="00602C80" w:rsidRDefault="00602C80" w:rsidP="00111F0F">
      <w:pPr>
        <w:rPr>
          <w:lang w:val="en-US"/>
        </w:rPr>
      </w:pPr>
    </w:p>
    <w:p w14:paraId="346D9768" w14:textId="7257429B" w:rsidR="00602C80" w:rsidRPr="00112AA9" w:rsidRDefault="00602C80" w:rsidP="00602C80">
      <w:pPr>
        <w:rPr>
          <w:b/>
          <w:bCs/>
          <w:color w:val="C00000"/>
          <w:sz w:val="36"/>
          <w:szCs w:val="36"/>
        </w:rPr>
      </w:pPr>
      <w:r>
        <w:rPr>
          <w:b/>
          <w:bCs/>
          <w:color w:val="911E0A"/>
          <w:sz w:val="36"/>
          <w:szCs w:val="36"/>
          <w:u w:val="single"/>
        </w:rPr>
        <w:t>CIRCULAR</w:t>
      </w:r>
      <w:r w:rsidRPr="00112AA9">
        <w:rPr>
          <w:b/>
          <w:bCs/>
          <w:color w:val="911E0A"/>
          <w:sz w:val="36"/>
          <w:szCs w:val="36"/>
          <w:u w:val="single"/>
        </w:rPr>
        <w:t xml:space="preserve"> MOTION</w:t>
      </w:r>
    </w:p>
    <w:p w14:paraId="6B562E12" w14:textId="77777777" w:rsidR="00602C80" w:rsidRPr="00112AA9" w:rsidRDefault="00602C80" w:rsidP="00602C80">
      <w:pPr>
        <w:rPr>
          <w:b/>
          <w:bCs/>
          <w:color w:val="911E0A"/>
          <w:sz w:val="28"/>
        </w:rPr>
      </w:pPr>
    </w:p>
    <w:p w14:paraId="643258B4" w14:textId="690CFFE6" w:rsidR="00602C80" w:rsidRDefault="00602C80" w:rsidP="00602C80">
      <w:r w:rsidRPr="00112AA9">
        <w:rPr>
          <w:b/>
          <w:color w:val="911E0A"/>
        </w:rPr>
        <w:t>Inquiry Question:</w:t>
      </w:r>
      <w:r>
        <w:t xml:space="preserve"> Why do objects move in circles?</w:t>
      </w:r>
    </w:p>
    <w:p w14:paraId="32C21237" w14:textId="5A41A4E4" w:rsidR="00602C80" w:rsidRDefault="00602C80" w:rsidP="00602C80"/>
    <w:p w14:paraId="235FA1A9" w14:textId="3C138B58" w:rsidR="00602C80" w:rsidRDefault="00602C80" w:rsidP="00602C80">
      <w:r>
        <w:t>Well, I am a little a</w:t>
      </w:r>
      <w:r w:rsidR="00B00BE1">
        <w:t>mused</w:t>
      </w:r>
      <w:r>
        <w:t xml:space="preserve"> that this was the best inquiry question that the syllabus writers could come up with for circular motion</w:t>
      </w:r>
      <w:r w:rsidR="00B00BE1">
        <w:t xml:space="preserve">.  They would have been better to use the same question as for projectile motion &amp; just change the word “projectile” to “circular”.  Anyway, </w:t>
      </w:r>
      <w:proofErr w:type="gramStart"/>
      <w:r w:rsidR="00B00BE1">
        <w:t>let’s</w:t>
      </w:r>
      <w:proofErr w:type="gramEnd"/>
      <w:r w:rsidR="00B00BE1">
        <w:t xml:space="preserve"> move on.</w:t>
      </w:r>
    </w:p>
    <w:p w14:paraId="51F4ADF8" w14:textId="32C2D956" w:rsidR="00B00BE1" w:rsidRDefault="00B00BE1" w:rsidP="00602C80"/>
    <w:p w14:paraId="781894B3" w14:textId="657AAC46" w:rsidR="00B00BE1" w:rsidRPr="000F7B1D" w:rsidRDefault="000A7D27" w:rsidP="00602C80">
      <w:proofErr w:type="gramStart"/>
      <w:r>
        <w:t>In order to</w:t>
      </w:r>
      <w:proofErr w:type="gramEnd"/>
      <w:r>
        <w:t xml:space="preserve"> study motion in </w:t>
      </w:r>
      <w:r w:rsidRPr="000F7B1D">
        <w:t xml:space="preserve">a circle we require an alternative measure of angle to the </w:t>
      </w:r>
      <w:r w:rsidR="000F7B1D">
        <w:t>“</w:t>
      </w:r>
      <w:r w:rsidRPr="000F7B1D">
        <w:t>degree</w:t>
      </w:r>
      <w:r w:rsidR="000F7B1D">
        <w:t>”</w:t>
      </w:r>
      <w:r w:rsidRPr="000F7B1D">
        <w:t>.</w:t>
      </w:r>
      <w:r w:rsidR="000F7B1D" w:rsidRPr="000F7B1D">
        <w:t xml:space="preserve">  The reason is to simplify the units (and maths) associated with circular motion.  As many of you would know already</w:t>
      </w:r>
      <w:r w:rsidR="000F7B1D">
        <w:t>,</w:t>
      </w:r>
      <w:r w:rsidR="000F7B1D" w:rsidRPr="000F7B1D">
        <w:t xml:space="preserve"> from your study of mathematics, </w:t>
      </w:r>
      <w:r w:rsidR="000F7B1D">
        <w:t>t</w:t>
      </w:r>
      <w:r w:rsidR="000F7B1D" w:rsidRPr="000F7B1D">
        <w:rPr>
          <w:color w:val="333333"/>
          <w:shd w:val="clear" w:color="auto" w:fill="FFFFFF"/>
        </w:rPr>
        <w:t xml:space="preserve">he </w:t>
      </w:r>
      <w:r w:rsidR="000F7B1D" w:rsidRPr="000F7B1D">
        <w:rPr>
          <w:b/>
          <w:color w:val="333333"/>
          <w:shd w:val="clear" w:color="auto" w:fill="FFFFFF"/>
        </w:rPr>
        <w:t>radian</w:t>
      </w:r>
      <w:r w:rsidR="000F7B1D" w:rsidRPr="000F7B1D">
        <w:rPr>
          <w:color w:val="333333"/>
          <w:shd w:val="clear" w:color="auto" w:fill="FFFFFF"/>
        </w:rPr>
        <w:t xml:space="preserve"> is defined </w:t>
      </w:r>
      <w:r w:rsidR="000F7B1D">
        <w:rPr>
          <w:color w:val="333333"/>
          <w:shd w:val="clear" w:color="auto" w:fill="FFFFFF"/>
        </w:rPr>
        <w:t xml:space="preserve">as </w:t>
      </w:r>
      <w:r w:rsidR="000F7B1D" w:rsidRPr="000F7B1D">
        <w:rPr>
          <w:color w:val="333333"/>
          <w:shd w:val="clear" w:color="auto" w:fill="FFFFFF"/>
        </w:rPr>
        <w:t>the ratio of the length of the arc of a circle</w:t>
      </w:r>
      <w:r w:rsidR="000F7B1D">
        <w:rPr>
          <w:color w:val="333333"/>
          <w:shd w:val="clear" w:color="auto" w:fill="FFFFFF"/>
        </w:rPr>
        <w:t>, s,</w:t>
      </w:r>
      <w:r w:rsidR="000F7B1D" w:rsidRPr="000F7B1D">
        <w:rPr>
          <w:color w:val="333333"/>
          <w:shd w:val="clear" w:color="auto" w:fill="FFFFFF"/>
        </w:rPr>
        <w:t xml:space="preserve"> to the length of the radius of the circle,</w:t>
      </w:r>
      <w:r w:rsidR="000F7B1D">
        <w:rPr>
          <w:color w:val="333333"/>
          <w:shd w:val="clear" w:color="auto" w:fill="FFFFFF"/>
        </w:rPr>
        <w:t xml:space="preserve"> r,</w:t>
      </w:r>
      <w:r w:rsidR="000F7B1D" w:rsidRPr="000F7B1D">
        <w:rPr>
          <w:color w:val="333333"/>
          <w:shd w:val="clear" w:color="auto" w:fill="FFFFFF"/>
        </w:rPr>
        <w:t xml:space="preserve"> where </w:t>
      </w:r>
      <w:r w:rsidR="000F7B1D" w:rsidRPr="000F7B1D">
        <w:rPr>
          <w:rStyle w:val="Strong"/>
          <w:rFonts w:eastAsiaTheme="majorEastAsia"/>
          <w:color w:val="333333"/>
          <w:bdr w:val="none" w:sz="0" w:space="0" w:color="auto" w:frame="1"/>
          <w:shd w:val="clear" w:color="auto" w:fill="FFFFFF"/>
        </w:rPr>
        <w:t>each length is measured in the same unit</w:t>
      </w:r>
      <w:r w:rsidR="000F7B1D" w:rsidRPr="000F7B1D">
        <w:rPr>
          <w:color w:val="333333"/>
          <w:shd w:val="clear" w:color="auto" w:fill="FFFFFF"/>
        </w:rPr>
        <w:t>.</w:t>
      </w:r>
    </w:p>
    <w:p w14:paraId="6A68F5F4" w14:textId="515FDBA8" w:rsidR="00B00BE1" w:rsidRPr="000F7B1D" w:rsidRDefault="008A7712" w:rsidP="00602C80">
      <w:r>
        <w:rPr>
          <w:noProof/>
        </w:rPr>
        <w:object w:dxaOrig="3952" w:dyaOrig="4488" w14:anchorId="31FE426B">
          <v:shape id="_x0000_s1033" type="#_x0000_t75" style="position:absolute;margin-left:140.9pt;margin-top:13.8pt;width:168.95pt;height:155.75pt;z-index:251661312;mso-position-horizontal-relative:text;mso-position-vertical-relative:text">
            <v:imagedata r:id="rId26" o:title=""/>
          </v:shape>
          <o:OLEObject Type="Embed" ProgID="FXDraw.Graphic" ShapeID="_x0000_s1033" DrawAspect="Content" ObjectID="_1651838042" r:id="rId27"/>
        </w:object>
      </w:r>
    </w:p>
    <w:p w14:paraId="2737926D" w14:textId="0C8B26E5" w:rsidR="00B00BE1" w:rsidRPr="000F7B1D" w:rsidRDefault="00B00BE1" w:rsidP="00602C80"/>
    <w:p w14:paraId="278BF4AA" w14:textId="076E089A" w:rsidR="00372BE0" w:rsidRPr="000F7B1D" w:rsidRDefault="00372BE0" w:rsidP="00111F0F"/>
    <w:p w14:paraId="53B0F9E5" w14:textId="20E791B2" w:rsidR="00B43622" w:rsidRDefault="00372BE0">
      <w:pPr>
        <w:spacing w:after="200" w:line="276" w:lineRule="auto"/>
        <w:rPr>
          <w:lang w:val="en-US"/>
        </w:rPr>
      </w:pPr>
      <w:r w:rsidRPr="000F7B1D">
        <w:rPr>
          <w:lang w:val="en-US"/>
        </w:rPr>
        <w:br w:type="page"/>
      </w:r>
    </w:p>
    <w:p w14:paraId="4C3E8716" w14:textId="0DF2D1C6" w:rsidR="002A1EFC" w:rsidRDefault="002A1EFC" w:rsidP="00AC5969">
      <w:pPr>
        <w:spacing w:after="200" w:line="276" w:lineRule="auto"/>
        <w:rPr>
          <w:b/>
          <w:color w:val="911E0A"/>
          <w:sz w:val="28"/>
          <w:szCs w:val="28"/>
        </w:rPr>
      </w:pPr>
      <w:proofErr w:type="gramStart"/>
      <w:r>
        <w:lastRenderedPageBreak/>
        <w:t xml:space="preserve">By definition, </w:t>
      </w:r>
      <w:r w:rsidRPr="00AC5969">
        <w:rPr>
          <w:b/>
          <w:sz w:val="32"/>
          <w:szCs w:val="32"/>
        </w:rPr>
        <w:t>θ</w:t>
      </w:r>
      <w:proofErr w:type="gramEnd"/>
      <w:r w:rsidRPr="00AC5969">
        <w:rPr>
          <w:b/>
          <w:sz w:val="32"/>
          <w:szCs w:val="32"/>
        </w:rPr>
        <w:t xml:space="preserve"> = s</w:t>
      </w:r>
      <w:r w:rsidR="00AC5969" w:rsidRPr="00AC5969">
        <w:rPr>
          <w:b/>
          <w:sz w:val="32"/>
          <w:szCs w:val="32"/>
        </w:rPr>
        <w:t>/r</w:t>
      </w:r>
    </w:p>
    <w:p w14:paraId="37665B3E" w14:textId="323CBD0C" w:rsidR="00AC5969" w:rsidRDefault="00AC5969">
      <w:pPr>
        <w:spacing w:after="200" w:line="276" w:lineRule="auto"/>
        <w:rPr>
          <w:rFonts w:eastAsiaTheme="majorEastAsia"/>
        </w:rPr>
      </w:pPr>
      <w:r w:rsidRPr="00AC5969">
        <w:rPr>
          <w:rFonts w:eastAsiaTheme="majorEastAsia"/>
        </w:rPr>
        <w:t>Since</w:t>
      </w:r>
      <w:r>
        <w:rPr>
          <w:rFonts w:eastAsiaTheme="majorEastAsia"/>
        </w:rPr>
        <w:t xml:space="preserve"> </w:t>
      </w:r>
      <w:r w:rsidRPr="00AC5969">
        <w:rPr>
          <w:b/>
          <w:sz w:val="32"/>
          <w:szCs w:val="32"/>
        </w:rPr>
        <w:t>s</w:t>
      </w:r>
      <w:r>
        <w:rPr>
          <w:b/>
          <w:sz w:val="32"/>
          <w:szCs w:val="32"/>
        </w:rPr>
        <w:t xml:space="preserve"> </w:t>
      </w:r>
      <w:r>
        <w:rPr>
          <w:b/>
        </w:rPr>
        <w:t xml:space="preserve">&amp; </w:t>
      </w:r>
      <w:r w:rsidRPr="00AC5969">
        <w:rPr>
          <w:b/>
          <w:sz w:val="32"/>
          <w:szCs w:val="32"/>
        </w:rPr>
        <w:t>r</w:t>
      </w:r>
      <w:r w:rsidRPr="00AC5969">
        <w:rPr>
          <w:rFonts w:eastAsiaTheme="majorEastAsia"/>
        </w:rPr>
        <w:t xml:space="preserve"> </w:t>
      </w:r>
      <w:r>
        <w:rPr>
          <w:rFonts w:eastAsiaTheme="majorEastAsia"/>
        </w:rPr>
        <w:t xml:space="preserve">are both measured in metres, the radian measure, </w:t>
      </w:r>
      <w:proofErr w:type="gramStart"/>
      <w:r w:rsidRPr="00AC5969">
        <w:rPr>
          <w:b/>
          <w:sz w:val="32"/>
          <w:szCs w:val="32"/>
        </w:rPr>
        <w:t>θ</w:t>
      </w:r>
      <w:r>
        <w:rPr>
          <w:rFonts w:eastAsiaTheme="majorEastAsia"/>
        </w:rPr>
        <w:t xml:space="preserve"> ,</w:t>
      </w:r>
      <w:proofErr w:type="gramEnd"/>
      <w:r>
        <w:rPr>
          <w:rFonts w:eastAsiaTheme="majorEastAsia"/>
        </w:rPr>
        <w:t xml:space="preserve"> is a dimensionless quantity. It has no units. Symbols used to indicate radian include “rad” or a lowercase “c” as an index written as below.</w:t>
      </w:r>
    </w:p>
    <w:p w14:paraId="6EFB503A" w14:textId="277E3D07" w:rsidR="00AC5969" w:rsidRPr="00657B88" w:rsidRDefault="00AC5969">
      <w:pPr>
        <w:spacing w:after="200" w:line="276" w:lineRule="auto"/>
        <w:rPr>
          <w:rFonts w:eastAsiaTheme="majorEastAsia"/>
          <w:b/>
        </w:rPr>
      </w:pPr>
      <w:r w:rsidRPr="00657B88">
        <w:rPr>
          <w:rFonts w:eastAsiaTheme="majorEastAsia"/>
          <w:b/>
        </w:rPr>
        <w:t>1 radian = 1 rad = 1</w:t>
      </w:r>
      <w:r w:rsidRPr="00657B88">
        <w:rPr>
          <w:rFonts w:eastAsiaTheme="majorEastAsia"/>
          <w:b/>
          <w:vertAlign w:val="superscript"/>
        </w:rPr>
        <w:t>c</w:t>
      </w:r>
    </w:p>
    <w:p w14:paraId="38049B44" w14:textId="74E64102" w:rsidR="00657B88" w:rsidRDefault="00AB578B">
      <w:pPr>
        <w:spacing w:after="200" w:line="276" w:lineRule="auto"/>
        <w:rPr>
          <w:rFonts w:eastAsiaTheme="majorEastAsia"/>
        </w:rPr>
      </w:pPr>
      <w:r>
        <w:rPr>
          <w:rFonts w:eastAsiaTheme="majorEastAsia"/>
        </w:rPr>
        <w:t>If no symbol is used, we always assume radians.  If an angle is ever expressed in degrees, it must be written with the degree symbol.</w:t>
      </w:r>
    </w:p>
    <w:p w14:paraId="30F7F2D6" w14:textId="108ACDC4" w:rsidR="00AC5969" w:rsidRDefault="007D4DC9">
      <w:pPr>
        <w:spacing w:after="200" w:line="276" w:lineRule="auto"/>
        <w:rPr>
          <w:rFonts w:eastAsiaTheme="majorEastAsia"/>
        </w:rPr>
      </w:pPr>
      <w:r>
        <w:rPr>
          <w:rFonts w:eastAsiaTheme="majorEastAsia"/>
        </w:rPr>
        <w:t>Clearly, 1 radian is the angle subtended at the centre of a circle</w:t>
      </w:r>
      <w:r w:rsidR="00657B88">
        <w:rPr>
          <w:rFonts w:eastAsiaTheme="majorEastAsia"/>
        </w:rPr>
        <w:t xml:space="preserve"> by an arc</w:t>
      </w:r>
      <w:r>
        <w:rPr>
          <w:rFonts w:eastAsiaTheme="majorEastAsia"/>
        </w:rPr>
        <w:t xml:space="preserve"> whose length is equal to the radius</w:t>
      </w:r>
      <w:r w:rsidR="00657B88">
        <w:rPr>
          <w:rFonts w:eastAsiaTheme="majorEastAsia"/>
        </w:rPr>
        <w:t xml:space="preserve">.  θ = s/r = </w:t>
      </w:r>
      <w:proofErr w:type="gramStart"/>
      <w:r w:rsidR="00657B88">
        <w:rPr>
          <w:rFonts w:eastAsiaTheme="majorEastAsia"/>
        </w:rPr>
        <w:t>1, since</w:t>
      </w:r>
      <w:proofErr w:type="gramEnd"/>
      <w:r w:rsidR="00657B88">
        <w:rPr>
          <w:rFonts w:eastAsiaTheme="majorEastAsia"/>
        </w:rPr>
        <w:t xml:space="preserve"> s and </w:t>
      </w:r>
      <w:proofErr w:type="spellStart"/>
      <w:r w:rsidR="00657B88">
        <w:rPr>
          <w:rFonts w:eastAsiaTheme="majorEastAsia"/>
        </w:rPr>
        <w:t>r are</w:t>
      </w:r>
      <w:proofErr w:type="spellEnd"/>
      <w:r w:rsidR="00657B88">
        <w:rPr>
          <w:rFonts w:eastAsiaTheme="majorEastAsia"/>
        </w:rPr>
        <w:t xml:space="preserve"> equal in this case.</w:t>
      </w:r>
    </w:p>
    <w:p w14:paraId="7B44D648" w14:textId="1E7884C9" w:rsidR="00657B88" w:rsidRDefault="00657B88">
      <w:pPr>
        <w:spacing w:after="200" w:line="276" w:lineRule="auto"/>
        <w:rPr>
          <w:rFonts w:eastAsiaTheme="majorEastAsia"/>
        </w:rPr>
      </w:pPr>
      <w:r>
        <w:rPr>
          <w:rFonts w:eastAsiaTheme="majorEastAsia"/>
        </w:rPr>
        <w:t xml:space="preserve">If you would like to delve in more detail into the reasons why the use of radians is beneficial to the study of circular motion, try </w:t>
      </w:r>
      <w:hyperlink r:id="rId28" w:history="1">
        <w:r w:rsidRPr="00657B88">
          <w:rPr>
            <w:rStyle w:val="Hyperlink"/>
            <w:rFonts w:eastAsiaTheme="majorEastAsia"/>
          </w:rPr>
          <w:t>this website</w:t>
        </w:r>
      </w:hyperlink>
      <w:r>
        <w:rPr>
          <w:rFonts w:eastAsiaTheme="majorEastAsia"/>
        </w:rPr>
        <w:t xml:space="preserve">. </w:t>
      </w:r>
    </w:p>
    <w:p w14:paraId="3146627A" w14:textId="4058E5CF" w:rsidR="00AC5969" w:rsidRDefault="00AC5969">
      <w:pPr>
        <w:spacing w:after="200" w:line="276" w:lineRule="auto"/>
        <w:rPr>
          <w:rFonts w:eastAsiaTheme="majorEastAsia"/>
        </w:rPr>
      </w:pPr>
    </w:p>
    <w:p w14:paraId="2D75083F" w14:textId="18305E37" w:rsidR="00AB578B" w:rsidRPr="00AB578B" w:rsidRDefault="00AB578B">
      <w:pPr>
        <w:spacing w:after="200" w:line="276" w:lineRule="auto"/>
        <w:rPr>
          <w:rFonts w:eastAsiaTheme="majorEastAsia"/>
          <w:b/>
        </w:rPr>
      </w:pPr>
      <w:r w:rsidRPr="00AB578B">
        <w:rPr>
          <w:rFonts w:eastAsiaTheme="majorEastAsia"/>
          <w:b/>
          <w:color w:val="911E0A"/>
        </w:rPr>
        <w:t>Angular Displacement</w:t>
      </w:r>
    </w:p>
    <w:p w14:paraId="129B33B5" w14:textId="518C5C2A" w:rsidR="00AB578B" w:rsidRDefault="000A5AFC" w:rsidP="00B32ABB">
      <w:pPr>
        <w:spacing w:line="276" w:lineRule="auto"/>
        <w:rPr>
          <w:rFonts w:eastAsiaTheme="majorEastAsia"/>
        </w:rPr>
      </w:pPr>
      <w:r>
        <w:rPr>
          <w:rFonts w:eastAsiaTheme="majorEastAsia"/>
        </w:rPr>
        <w:t xml:space="preserve">The angular displacement of one point, A, from another point, B, on a circle, is the angle </w:t>
      </w:r>
      <w:r w:rsidR="00197025">
        <w:rPr>
          <w:rFonts w:eastAsiaTheme="majorEastAsia"/>
        </w:rPr>
        <w:t xml:space="preserve">in radians </w:t>
      </w:r>
      <w:r>
        <w:rPr>
          <w:rFonts w:eastAsiaTheme="majorEastAsia"/>
        </w:rPr>
        <w:t xml:space="preserve">through which you </w:t>
      </w:r>
      <w:proofErr w:type="gramStart"/>
      <w:r>
        <w:rPr>
          <w:rFonts w:eastAsiaTheme="majorEastAsia"/>
        </w:rPr>
        <w:t>have to</w:t>
      </w:r>
      <w:proofErr w:type="gramEnd"/>
      <w:r>
        <w:rPr>
          <w:rFonts w:eastAsiaTheme="majorEastAsia"/>
        </w:rPr>
        <w:t xml:space="preserve"> move to go from A to B.</w:t>
      </w:r>
    </w:p>
    <w:p w14:paraId="58E8C41E" w14:textId="4171062A" w:rsidR="00AC5969" w:rsidRDefault="008A7712">
      <w:pPr>
        <w:spacing w:after="200" w:line="276" w:lineRule="auto"/>
        <w:rPr>
          <w:rFonts w:eastAsiaTheme="majorEastAsia"/>
        </w:rPr>
      </w:pPr>
      <w:r>
        <w:rPr>
          <w:rFonts w:eastAsiaTheme="majorEastAsia"/>
          <w:noProof/>
        </w:rPr>
        <w:object w:dxaOrig="3952" w:dyaOrig="4488" w14:anchorId="31FE426B">
          <v:shape id="_x0000_s1034" type="#_x0000_t75" style="position:absolute;margin-left:141pt;margin-top:19.15pt;width:168.95pt;height:177.35pt;z-index:251662336;mso-position-horizontal-relative:text;mso-position-vertical-relative:text">
            <v:imagedata r:id="rId29" o:title=""/>
          </v:shape>
          <o:OLEObject Type="Embed" ProgID="FXDraw.Graphic" ShapeID="_x0000_s1034" DrawAspect="Content" ObjectID="_1651838043" r:id="rId30"/>
        </w:object>
      </w:r>
    </w:p>
    <w:p w14:paraId="6899EDB5" w14:textId="5DCB6ED9" w:rsidR="00AC5969" w:rsidRDefault="00AC5969">
      <w:pPr>
        <w:spacing w:after="200" w:line="276" w:lineRule="auto"/>
        <w:rPr>
          <w:rFonts w:eastAsiaTheme="majorEastAsia"/>
        </w:rPr>
      </w:pPr>
    </w:p>
    <w:p w14:paraId="55947F2B" w14:textId="3CDF8AA2" w:rsidR="000A5AFC" w:rsidRDefault="000A5AFC">
      <w:pPr>
        <w:spacing w:after="200" w:line="276" w:lineRule="auto"/>
        <w:rPr>
          <w:rFonts w:eastAsiaTheme="majorEastAsia"/>
        </w:rPr>
      </w:pPr>
    </w:p>
    <w:p w14:paraId="66D645E9" w14:textId="4544EC69" w:rsidR="000A5AFC" w:rsidRDefault="000A5AFC">
      <w:pPr>
        <w:spacing w:after="200" w:line="276" w:lineRule="auto"/>
        <w:rPr>
          <w:rFonts w:eastAsiaTheme="majorEastAsia"/>
        </w:rPr>
      </w:pPr>
    </w:p>
    <w:p w14:paraId="002E6026" w14:textId="28065FC3" w:rsidR="000A5AFC" w:rsidRDefault="000A5AFC">
      <w:pPr>
        <w:spacing w:after="200" w:line="276" w:lineRule="auto"/>
        <w:rPr>
          <w:rFonts w:eastAsiaTheme="majorEastAsia"/>
        </w:rPr>
      </w:pPr>
    </w:p>
    <w:p w14:paraId="179481E7" w14:textId="37482807" w:rsidR="000A5AFC" w:rsidRDefault="000A5AFC">
      <w:pPr>
        <w:spacing w:after="200" w:line="276" w:lineRule="auto"/>
        <w:rPr>
          <w:rFonts w:eastAsiaTheme="majorEastAsia"/>
        </w:rPr>
      </w:pPr>
    </w:p>
    <w:p w14:paraId="6634555B" w14:textId="00BB6279" w:rsidR="000A5AFC" w:rsidRDefault="000A5AFC">
      <w:pPr>
        <w:spacing w:after="200" w:line="276" w:lineRule="auto"/>
        <w:rPr>
          <w:rFonts w:eastAsiaTheme="majorEastAsia"/>
        </w:rPr>
      </w:pPr>
    </w:p>
    <w:p w14:paraId="2FBD6A57" w14:textId="10A54FCB" w:rsidR="000A5AFC" w:rsidRDefault="000A5AFC">
      <w:pPr>
        <w:spacing w:after="200" w:line="276" w:lineRule="auto"/>
        <w:rPr>
          <w:rFonts w:eastAsiaTheme="majorEastAsia"/>
        </w:rPr>
      </w:pPr>
    </w:p>
    <w:p w14:paraId="4C410743" w14:textId="77777777" w:rsidR="00197025" w:rsidRDefault="00197025">
      <w:pPr>
        <w:spacing w:after="200" w:line="276" w:lineRule="auto"/>
        <w:rPr>
          <w:rFonts w:eastAsiaTheme="majorEastAsia"/>
        </w:rPr>
      </w:pPr>
    </w:p>
    <w:p w14:paraId="30F2E8F7" w14:textId="46F044CF" w:rsidR="000A5AFC" w:rsidRPr="00197025" w:rsidRDefault="00B2595A">
      <w:pPr>
        <w:spacing w:after="200" w:line="276" w:lineRule="auto"/>
      </w:pPr>
      <w:r w:rsidRPr="00197025">
        <w:rPr>
          <w:rFonts w:eastAsiaTheme="majorEastAsia"/>
        </w:rPr>
        <w:t>So, by definition,</w:t>
      </w:r>
      <w:r w:rsidR="00197025" w:rsidRPr="00197025">
        <w:rPr>
          <w:rFonts w:eastAsiaTheme="majorEastAsia"/>
        </w:rPr>
        <w:t xml:space="preserve"> the </w:t>
      </w:r>
      <w:r w:rsidR="00197025" w:rsidRPr="00197025">
        <w:rPr>
          <w:rFonts w:eastAsiaTheme="majorEastAsia"/>
          <w:b/>
        </w:rPr>
        <w:t xml:space="preserve">angular </w:t>
      </w:r>
      <w:proofErr w:type="gramStart"/>
      <w:r w:rsidR="00197025" w:rsidRPr="00197025">
        <w:rPr>
          <w:rFonts w:eastAsiaTheme="majorEastAsia"/>
          <w:b/>
        </w:rPr>
        <w:t>displacement,</w:t>
      </w:r>
      <w:r w:rsidR="00197025" w:rsidRPr="00197025">
        <w:rPr>
          <w:rFonts w:eastAsiaTheme="majorEastAsia"/>
        </w:rPr>
        <w:t xml:space="preserve">   </w:t>
      </w:r>
      <w:proofErr w:type="gramEnd"/>
      <w:r w:rsidR="00197025" w:rsidRPr="00197025">
        <w:rPr>
          <w:rFonts w:eastAsiaTheme="majorEastAsia"/>
        </w:rPr>
        <w:t xml:space="preserve"> </w:t>
      </w:r>
      <w:r w:rsidR="00197025" w:rsidRPr="00197025">
        <w:rPr>
          <w:b/>
          <w:sz w:val="32"/>
          <w:szCs w:val="32"/>
        </w:rPr>
        <w:t>θ = s/r</w:t>
      </w:r>
      <w:r w:rsidR="00197025" w:rsidRPr="00197025">
        <w:t>.</w:t>
      </w:r>
    </w:p>
    <w:p w14:paraId="0A8C8B40" w14:textId="5E0B0D01" w:rsidR="00197025" w:rsidRPr="00197025" w:rsidRDefault="00197025">
      <w:pPr>
        <w:spacing w:after="200" w:line="276" w:lineRule="auto"/>
        <w:rPr>
          <w:rFonts w:eastAsiaTheme="majorEastAsia"/>
        </w:rPr>
      </w:pPr>
      <w:r>
        <w:rPr>
          <w:rFonts w:eastAsiaTheme="majorEastAsia"/>
        </w:rPr>
        <w:t xml:space="preserve">Thus, we have that the </w:t>
      </w:r>
      <w:r w:rsidRPr="00197025">
        <w:rPr>
          <w:rFonts w:eastAsiaTheme="majorEastAsia"/>
          <w:b/>
        </w:rPr>
        <w:t>arc length</w:t>
      </w:r>
      <w:r>
        <w:rPr>
          <w:rFonts w:eastAsiaTheme="majorEastAsia"/>
        </w:rPr>
        <w:t xml:space="preserve"> between two points on a circle is </w:t>
      </w:r>
      <w:r w:rsidRPr="00197025">
        <w:rPr>
          <w:rFonts w:eastAsiaTheme="majorEastAsia"/>
          <w:b/>
          <w:sz w:val="32"/>
          <w:szCs w:val="32"/>
        </w:rPr>
        <w:t xml:space="preserve">s = </w:t>
      </w:r>
      <w:proofErr w:type="spellStart"/>
      <w:r w:rsidRPr="00197025">
        <w:rPr>
          <w:rFonts w:eastAsiaTheme="majorEastAsia"/>
          <w:b/>
          <w:sz w:val="32"/>
          <w:szCs w:val="32"/>
        </w:rPr>
        <w:t>rθ</w:t>
      </w:r>
      <w:proofErr w:type="spellEnd"/>
      <w:r>
        <w:rPr>
          <w:rFonts w:eastAsiaTheme="majorEastAsia"/>
        </w:rPr>
        <w:t>.</w:t>
      </w:r>
    </w:p>
    <w:p w14:paraId="3BB13A72" w14:textId="72E2A11E" w:rsidR="000A5AFC" w:rsidRDefault="00197025">
      <w:pPr>
        <w:spacing w:after="200" w:line="276" w:lineRule="auto"/>
        <w:rPr>
          <w:rFonts w:eastAsiaTheme="majorEastAsia"/>
        </w:rPr>
      </w:pPr>
      <w:r>
        <w:rPr>
          <w:rFonts w:eastAsiaTheme="majorEastAsia"/>
        </w:rPr>
        <w:t>From this we can determine that if the arc length is equal to the circumference of the circle, then:</w:t>
      </w:r>
    </w:p>
    <w:p w14:paraId="7B4BF728" w14:textId="0A408D99" w:rsidR="00197025" w:rsidRDefault="00197025">
      <w:pPr>
        <w:spacing w:after="200" w:line="276" w:lineRule="auto"/>
        <w:rPr>
          <w:rFonts w:eastAsiaTheme="majorEastAsia"/>
        </w:rPr>
      </w:pPr>
      <w:r>
        <w:rPr>
          <w:rFonts w:eastAsiaTheme="majorEastAsia"/>
        </w:rPr>
        <w:lastRenderedPageBreak/>
        <w:t xml:space="preserve"> </w:t>
      </w:r>
      <w:r w:rsidRPr="00197025">
        <w:rPr>
          <w:rFonts w:eastAsiaTheme="majorEastAsia"/>
          <w:color w:val="FF0000"/>
          <w:position w:val="-102"/>
        </w:rPr>
        <w:object w:dxaOrig="2352" w:dyaOrig="1228" w14:anchorId="2AE1BE81">
          <v:shape id="_x0000_i1034" type="#_x0000_t75" style="width:147.75pt;height:77.25pt" o:ole="">
            <v:imagedata r:id="rId31" o:title=""/>
          </v:shape>
          <o:OLEObject Type="Embed" ProgID="FXEquation.Equation" ShapeID="_x0000_i1034" DrawAspect="Content" ObjectID="_1651837986" r:id="rId32"/>
        </w:object>
      </w:r>
      <w:r>
        <w:rPr>
          <w:rFonts w:eastAsiaTheme="majorEastAsia"/>
        </w:rPr>
        <w:t xml:space="preserve"> </w:t>
      </w:r>
    </w:p>
    <w:p w14:paraId="2DBA2512" w14:textId="4274FC9E" w:rsidR="000A5AFC" w:rsidRDefault="008856E5">
      <w:pPr>
        <w:spacing w:after="200" w:line="276" w:lineRule="auto"/>
        <w:rPr>
          <w:rFonts w:eastAsiaTheme="majorEastAsia"/>
        </w:rPr>
      </w:pPr>
      <w:r>
        <w:rPr>
          <w:rFonts w:eastAsiaTheme="majorEastAsia"/>
        </w:rPr>
        <w:t>Thus,</w:t>
      </w:r>
      <w:r w:rsidR="00197025">
        <w:rPr>
          <w:rFonts w:eastAsiaTheme="majorEastAsia"/>
        </w:rPr>
        <w:t xml:space="preserve"> we have a method for </w:t>
      </w:r>
      <w:r>
        <w:rPr>
          <w:rFonts w:eastAsiaTheme="majorEastAsia"/>
        </w:rPr>
        <w:t xml:space="preserve">quickly </w:t>
      </w:r>
      <w:r w:rsidR="00197025">
        <w:rPr>
          <w:rFonts w:eastAsiaTheme="majorEastAsia"/>
        </w:rPr>
        <w:t>converting degrees</w:t>
      </w:r>
      <w:r>
        <w:rPr>
          <w:rFonts w:eastAsiaTheme="majorEastAsia"/>
        </w:rPr>
        <w:t xml:space="preserve"> to radians</w:t>
      </w:r>
      <w:r w:rsidR="00197025">
        <w:rPr>
          <w:rFonts w:eastAsiaTheme="majorEastAsia"/>
        </w:rPr>
        <w:t xml:space="preserve"> and vice versa.</w:t>
      </w:r>
      <w:r>
        <w:rPr>
          <w:rFonts w:eastAsiaTheme="majorEastAsia"/>
        </w:rPr>
        <w:t xml:space="preserve">  Use proportionality ratios.</w:t>
      </w:r>
    </w:p>
    <w:p w14:paraId="386FFCAB" w14:textId="63F91750" w:rsidR="00197025" w:rsidRDefault="008856E5">
      <w:pPr>
        <w:spacing w:after="200" w:line="276" w:lineRule="auto"/>
        <w:rPr>
          <w:rFonts w:eastAsiaTheme="majorEastAsia"/>
        </w:rPr>
      </w:pPr>
      <w:proofErr w:type="spellStart"/>
      <w:r>
        <w:rPr>
          <w:rFonts w:eastAsiaTheme="majorEastAsia"/>
        </w:rPr>
        <w:t>eg</w:t>
      </w:r>
      <w:proofErr w:type="spellEnd"/>
      <w:r>
        <w:rPr>
          <w:rFonts w:eastAsiaTheme="majorEastAsia"/>
        </w:rPr>
        <w:t xml:space="preserve"> to</w:t>
      </w:r>
      <w:r w:rsidR="00197025">
        <w:rPr>
          <w:rFonts w:eastAsiaTheme="majorEastAsia"/>
        </w:rPr>
        <w:t xml:space="preserve"> convert</w:t>
      </w:r>
      <w:r>
        <w:rPr>
          <w:rFonts w:eastAsiaTheme="majorEastAsia"/>
        </w:rPr>
        <w:t xml:space="preserve"> 45° to radians: 45/360 = x/2</w:t>
      </w:r>
      <w:r>
        <w:rPr>
          <w:rFonts w:ascii="Symbol" w:eastAsiaTheme="majorEastAsia" w:hAnsi="Symbol"/>
        </w:rPr>
        <w:t></w:t>
      </w:r>
      <w:r>
        <w:rPr>
          <w:rFonts w:ascii="Symbol" w:eastAsiaTheme="majorEastAsia" w:hAnsi="Symbol"/>
        </w:rPr>
        <w:t></w:t>
      </w:r>
      <w:r>
        <w:rPr>
          <w:rFonts w:ascii="Symbol" w:eastAsiaTheme="majorEastAsia" w:hAnsi="Symbol"/>
        </w:rPr>
        <w:t></w:t>
      </w:r>
      <w:r>
        <w:rPr>
          <w:rFonts w:eastAsiaTheme="majorEastAsia"/>
        </w:rPr>
        <w:t xml:space="preserve">solve for x and we have x = </w:t>
      </w:r>
      <w:r>
        <w:rPr>
          <w:rFonts w:ascii="Symbol" w:eastAsiaTheme="majorEastAsia" w:hAnsi="Symbol"/>
        </w:rPr>
        <w:t></w:t>
      </w:r>
      <w:r>
        <w:rPr>
          <w:rFonts w:eastAsiaTheme="majorEastAsia"/>
        </w:rPr>
        <w:t xml:space="preserve">/4.  So, 45° is the same angle as </w:t>
      </w:r>
      <w:r>
        <w:rPr>
          <w:rFonts w:ascii="Symbol" w:eastAsiaTheme="majorEastAsia" w:hAnsi="Symbol"/>
        </w:rPr>
        <w:t></w:t>
      </w:r>
      <w:r>
        <w:rPr>
          <w:rFonts w:eastAsiaTheme="majorEastAsia"/>
        </w:rPr>
        <w:t>/4 radians.</w:t>
      </w:r>
    </w:p>
    <w:p w14:paraId="660051BE" w14:textId="4BB4DE84" w:rsidR="008856E5" w:rsidRDefault="008856E5">
      <w:pPr>
        <w:spacing w:after="200" w:line="276" w:lineRule="auto"/>
        <w:rPr>
          <w:rFonts w:ascii="Symbol" w:eastAsiaTheme="majorEastAsia" w:hAnsi="Symbol"/>
        </w:rPr>
      </w:pPr>
      <w:r>
        <w:rPr>
          <w:rFonts w:eastAsiaTheme="majorEastAsia"/>
        </w:rPr>
        <w:t xml:space="preserve">Many of you will already be familiar with radian measure.  </w:t>
      </w:r>
      <w:proofErr w:type="gramStart"/>
      <w:r>
        <w:rPr>
          <w:rFonts w:eastAsiaTheme="majorEastAsia"/>
        </w:rPr>
        <w:t>Don’t</w:t>
      </w:r>
      <w:proofErr w:type="gramEnd"/>
      <w:r>
        <w:rPr>
          <w:rFonts w:eastAsiaTheme="majorEastAsia"/>
        </w:rPr>
        <w:t xml:space="preserve"> panic if you are not.  You will pick it up very quickly.  You will soon know off by heart the </w:t>
      </w:r>
      <w:r w:rsidR="00F76686">
        <w:rPr>
          <w:rFonts w:eastAsiaTheme="majorEastAsia"/>
        </w:rPr>
        <w:t xml:space="preserve">radian equivalents to the </w:t>
      </w:r>
      <w:r>
        <w:rPr>
          <w:rFonts w:eastAsiaTheme="majorEastAsia"/>
        </w:rPr>
        <w:t>angles</w:t>
      </w:r>
      <w:r w:rsidR="00F76686">
        <w:rPr>
          <w:rFonts w:eastAsiaTheme="majorEastAsia"/>
        </w:rPr>
        <w:t xml:space="preserve"> </w:t>
      </w:r>
      <w:r w:rsidR="00751EAF">
        <w:rPr>
          <w:rFonts w:eastAsiaTheme="majorEastAsia"/>
        </w:rPr>
        <w:t xml:space="preserve">with which you are familiar </w:t>
      </w:r>
      <w:r w:rsidR="00F76686">
        <w:rPr>
          <w:rFonts w:eastAsiaTheme="majorEastAsia"/>
        </w:rPr>
        <w:t>in degrees:</w:t>
      </w:r>
      <w:r>
        <w:rPr>
          <w:rFonts w:eastAsiaTheme="majorEastAsia"/>
        </w:rPr>
        <w:t xml:space="preserve"> 30°, 45°, 60°, 90°, 180°, 270° and 360°</w:t>
      </w:r>
      <w:r w:rsidR="00F76686">
        <w:rPr>
          <w:rFonts w:eastAsiaTheme="majorEastAsia"/>
        </w:rPr>
        <w:t>.  If you are not familiar with them already, it would be sensible to use the method above to find the radian measure of each of these commonly used angles.</w:t>
      </w:r>
      <w:r w:rsidR="00751EAF">
        <w:rPr>
          <w:rFonts w:eastAsiaTheme="majorEastAsia"/>
        </w:rPr>
        <w:t xml:space="preserve"> (They are, in the same order as above: </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sidRPr="00751EAF">
        <w:rPr>
          <w:rFonts w:eastAsiaTheme="majorEastAsia"/>
        </w:rPr>
        <w:t>and</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r w:rsidR="00751EAF">
        <w:rPr>
          <w:rFonts w:ascii="Symbol" w:eastAsiaTheme="majorEastAsia" w:hAnsi="Symbol"/>
        </w:rPr>
        <w:t></w:t>
      </w:r>
    </w:p>
    <w:p w14:paraId="74C93F06" w14:textId="77777777" w:rsidR="00880533" w:rsidRDefault="00880533">
      <w:pPr>
        <w:spacing w:after="200" w:line="276" w:lineRule="auto"/>
        <w:rPr>
          <w:rFonts w:ascii="Symbol" w:eastAsiaTheme="majorEastAsia" w:hAnsi="Symbol"/>
        </w:rPr>
      </w:pPr>
    </w:p>
    <w:p w14:paraId="3C8D41BD" w14:textId="3DC7860C" w:rsidR="00880533" w:rsidRPr="00880533" w:rsidRDefault="00880533">
      <w:pPr>
        <w:spacing w:after="200" w:line="276" w:lineRule="auto"/>
        <w:rPr>
          <w:rFonts w:eastAsiaTheme="majorEastAsia"/>
          <w:b/>
          <w:color w:val="911E0A"/>
        </w:rPr>
      </w:pPr>
      <w:r w:rsidRPr="00880533">
        <w:rPr>
          <w:rFonts w:eastAsiaTheme="majorEastAsia"/>
          <w:b/>
          <w:color w:val="911E0A"/>
        </w:rPr>
        <w:t xml:space="preserve">Special </w:t>
      </w:r>
      <w:r>
        <w:rPr>
          <w:rFonts w:eastAsiaTheme="majorEastAsia"/>
          <w:b/>
          <w:color w:val="911E0A"/>
        </w:rPr>
        <w:t>N</w:t>
      </w:r>
      <w:r w:rsidRPr="00880533">
        <w:rPr>
          <w:rFonts w:eastAsiaTheme="majorEastAsia"/>
          <w:b/>
          <w:color w:val="911E0A"/>
        </w:rPr>
        <w:t xml:space="preserve">ote on </w:t>
      </w:r>
      <w:r>
        <w:rPr>
          <w:rFonts w:eastAsiaTheme="majorEastAsia"/>
          <w:b/>
          <w:color w:val="911E0A"/>
        </w:rPr>
        <w:t>D</w:t>
      </w:r>
      <w:r w:rsidRPr="00880533">
        <w:rPr>
          <w:rFonts w:eastAsiaTheme="majorEastAsia"/>
          <w:b/>
          <w:color w:val="911E0A"/>
        </w:rPr>
        <w:t xml:space="preserve">irection of </w:t>
      </w:r>
      <w:r>
        <w:rPr>
          <w:rFonts w:eastAsiaTheme="majorEastAsia"/>
          <w:b/>
          <w:color w:val="911E0A"/>
        </w:rPr>
        <w:t>A</w:t>
      </w:r>
      <w:r w:rsidRPr="00880533">
        <w:rPr>
          <w:rFonts w:eastAsiaTheme="majorEastAsia"/>
          <w:b/>
          <w:color w:val="911E0A"/>
        </w:rPr>
        <w:t xml:space="preserve">ngular </w:t>
      </w:r>
      <w:r>
        <w:rPr>
          <w:rFonts w:eastAsiaTheme="majorEastAsia"/>
          <w:b/>
          <w:color w:val="911E0A"/>
        </w:rPr>
        <w:t>Q</w:t>
      </w:r>
      <w:r w:rsidRPr="00880533">
        <w:rPr>
          <w:rFonts w:eastAsiaTheme="majorEastAsia"/>
          <w:b/>
          <w:color w:val="911E0A"/>
        </w:rPr>
        <w:t xml:space="preserve">uantity </w:t>
      </w:r>
      <w:r>
        <w:rPr>
          <w:rFonts w:eastAsiaTheme="majorEastAsia"/>
          <w:b/>
          <w:color w:val="911E0A"/>
        </w:rPr>
        <w:t>V</w:t>
      </w:r>
      <w:r w:rsidRPr="00880533">
        <w:rPr>
          <w:rFonts w:eastAsiaTheme="majorEastAsia"/>
          <w:b/>
          <w:color w:val="911E0A"/>
        </w:rPr>
        <w:t>ectors</w:t>
      </w:r>
    </w:p>
    <w:p w14:paraId="0C868D99" w14:textId="3C08D315" w:rsidR="00880533" w:rsidRDefault="00880533" w:rsidP="00880533">
      <w:pPr>
        <w:spacing w:line="276" w:lineRule="auto"/>
        <w:rPr>
          <w:color w:val="222222"/>
          <w:shd w:val="clear" w:color="auto" w:fill="FFFFFF"/>
        </w:rPr>
      </w:pPr>
      <w:r w:rsidRPr="00880533">
        <w:rPr>
          <w:b/>
          <w:color w:val="222222"/>
          <w:shd w:val="clear" w:color="auto" w:fill="FFFFFF"/>
        </w:rPr>
        <w:t>Vectors must have magnitude and direction.</w:t>
      </w:r>
      <w:r>
        <w:rPr>
          <w:color w:val="222222"/>
          <w:shd w:val="clear" w:color="auto" w:fill="FFFFFF"/>
        </w:rPr>
        <w:t xml:space="preserve">  </w:t>
      </w:r>
      <w:r w:rsidRPr="00A63FB1">
        <w:rPr>
          <w:color w:val="222222"/>
          <w:shd w:val="clear" w:color="auto" w:fill="FFFFFF"/>
        </w:rPr>
        <w:t>The </w:t>
      </w:r>
      <w:r w:rsidRPr="00880533">
        <w:rPr>
          <w:bCs/>
          <w:color w:val="222222"/>
          <w:shd w:val="clear" w:color="auto" w:fill="FFFFFF"/>
        </w:rPr>
        <w:t>direction of angular</w:t>
      </w:r>
      <w:r w:rsidRPr="00A63FB1">
        <w:rPr>
          <w:color w:val="222222"/>
          <w:shd w:val="clear" w:color="auto" w:fill="FFFFFF"/>
        </w:rPr>
        <w:t xml:space="preserve"> quantity vectors </w:t>
      </w:r>
      <w:r>
        <w:rPr>
          <w:color w:val="222222"/>
          <w:shd w:val="clear" w:color="auto" w:fill="FFFFFF"/>
        </w:rPr>
        <w:t>(</w:t>
      </w:r>
      <w:proofErr w:type="spellStart"/>
      <w:r>
        <w:rPr>
          <w:color w:val="222222"/>
          <w:shd w:val="clear" w:color="auto" w:fill="FFFFFF"/>
        </w:rPr>
        <w:t>eg</w:t>
      </w:r>
      <w:proofErr w:type="spellEnd"/>
      <w:r>
        <w:rPr>
          <w:color w:val="222222"/>
          <w:shd w:val="clear" w:color="auto" w:fill="FFFFFF"/>
        </w:rPr>
        <w:t xml:space="preserve"> angular displacement) </w:t>
      </w:r>
      <w:r w:rsidRPr="00A63FB1">
        <w:rPr>
          <w:color w:val="222222"/>
          <w:shd w:val="clear" w:color="auto" w:fill="FFFFFF"/>
        </w:rPr>
        <w:t xml:space="preserve">points </w:t>
      </w:r>
      <w:r w:rsidRPr="00880533">
        <w:rPr>
          <w:b/>
          <w:color w:val="222222"/>
          <w:shd w:val="clear" w:color="auto" w:fill="FFFFFF"/>
        </w:rPr>
        <w:t>perpendicular to the plane of the</w:t>
      </w:r>
      <w:r w:rsidRPr="00A63FB1">
        <w:rPr>
          <w:color w:val="222222"/>
          <w:shd w:val="clear" w:color="auto" w:fill="FFFFFF"/>
        </w:rPr>
        <w:t> </w:t>
      </w:r>
      <w:r w:rsidRPr="00A63FB1">
        <w:rPr>
          <w:b/>
          <w:bCs/>
          <w:color w:val="222222"/>
          <w:shd w:val="clear" w:color="auto" w:fill="FFFFFF"/>
        </w:rPr>
        <w:t>motion</w:t>
      </w:r>
      <w:r w:rsidRPr="00A63FB1">
        <w:rPr>
          <w:color w:val="222222"/>
          <w:shd w:val="clear" w:color="auto" w:fill="FFFFFF"/>
        </w:rPr>
        <w:t>. You can determine this </w:t>
      </w:r>
      <w:r w:rsidRPr="00880533">
        <w:rPr>
          <w:bCs/>
          <w:color w:val="222222"/>
          <w:shd w:val="clear" w:color="auto" w:fill="FFFFFF"/>
        </w:rPr>
        <w:t>direction</w:t>
      </w:r>
      <w:r w:rsidRPr="00A63FB1">
        <w:rPr>
          <w:color w:val="222222"/>
          <w:shd w:val="clear" w:color="auto" w:fill="FFFFFF"/>
        </w:rPr>
        <w:t> using the right-hand rule</w:t>
      </w:r>
      <w:r>
        <w:rPr>
          <w:color w:val="222222"/>
          <w:shd w:val="clear" w:color="auto" w:fill="FFFFFF"/>
        </w:rPr>
        <w:t xml:space="preserve">: Curl the fingers of your right hand in the direction of angular motion.  The direction in which the thumb of your </w:t>
      </w:r>
      <w:proofErr w:type="gramStart"/>
      <w:r>
        <w:rPr>
          <w:color w:val="222222"/>
          <w:shd w:val="clear" w:color="auto" w:fill="FFFFFF"/>
        </w:rPr>
        <w:t>right hand</w:t>
      </w:r>
      <w:proofErr w:type="gramEnd"/>
      <w:r>
        <w:rPr>
          <w:color w:val="222222"/>
          <w:shd w:val="clear" w:color="auto" w:fill="FFFFFF"/>
        </w:rPr>
        <w:t xml:space="preserve"> points, is the direction of the angular quantity vector.  </w:t>
      </w:r>
      <w:r w:rsidRPr="00880533">
        <w:rPr>
          <w:b/>
          <w:color w:val="0070C0"/>
          <w:shd w:val="clear" w:color="auto" w:fill="FFFFFF"/>
        </w:rPr>
        <w:t>You will not be required to state the direction of angular quantity vectors in this Stage 6 course.</w:t>
      </w:r>
      <w:r>
        <w:rPr>
          <w:color w:val="222222"/>
          <w:shd w:val="clear" w:color="auto" w:fill="FFFFFF"/>
        </w:rPr>
        <w:t xml:space="preserve">  I have included this information for completeness.</w:t>
      </w:r>
    </w:p>
    <w:p w14:paraId="22368582" w14:textId="77777777" w:rsidR="00880533" w:rsidRDefault="00880533" w:rsidP="00880533">
      <w:pPr>
        <w:spacing w:line="276" w:lineRule="auto"/>
        <w:rPr>
          <w:color w:val="222222"/>
          <w:shd w:val="clear" w:color="auto" w:fill="FFFFFF"/>
        </w:rPr>
      </w:pPr>
    </w:p>
    <w:p w14:paraId="7B6A07A0" w14:textId="10975F11" w:rsidR="00880533" w:rsidRPr="00A63FB1" w:rsidRDefault="00880533" w:rsidP="00880533">
      <w:pPr>
        <w:spacing w:line="276" w:lineRule="auto"/>
        <w:rPr>
          <w:rFonts w:eastAsiaTheme="majorEastAsia"/>
          <w:lang w:val="en-US"/>
        </w:rPr>
      </w:pPr>
      <w:r>
        <w:rPr>
          <w:color w:val="222222"/>
          <w:shd w:val="clear" w:color="auto" w:fill="FFFFFF"/>
        </w:rPr>
        <w:t xml:space="preserve">Note that in uniform circular motion, the direction of angular quantity </w:t>
      </w:r>
      <w:r w:rsidR="009A18C9">
        <w:rPr>
          <w:color w:val="222222"/>
          <w:shd w:val="clear" w:color="auto" w:fill="FFFFFF"/>
        </w:rPr>
        <w:t>vectors</w:t>
      </w:r>
      <w:r>
        <w:rPr>
          <w:color w:val="222222"/>
          <w:shd w:val="clear" w:color="auto" w:fill="FFFFFF"/>
        </w:rPr>
        <w:t xml:space="preserve"> remains constant.  However, t</w:t>
      </w:r>
      <w:r w:rsidRPr="00A63FB1">
        <w:rPr>
          <w:color w:val="222222"/>
          <w:shd w:val="clear" w:color="auto" w:fill="FFFFFF"/>
        </w:rPr>
        <w:t>he</w:t>
      </w:r>
      <w:r>
        <w:rPr>
          <w:color w:val="222222"/>
          <w:shd w:val="clear" w:color="auto" w:fill="FFFFFF"/>
        </w:rPr>
        <w:t xml:space="preserve"> </w:t>
      </w:r>
      <w:r w:rsidRPr="00880533">
        <w:rPr>
          <w:bCs/>
          <w:color w:val="222222"/>
          <w:shd w:val="clear" w:color="auto" w:fill="FFFFFF"/>
        </w:rPr>
        <w:t>direction</w:t>
      </w:r>
      <w:r w:rsidRPr="00A63FB1">
        <w:rPr>
          <w:color w:val="222222"/>
          <w:shd w:val="clear" w:color="auto" w:fill="FFFFFF"/>
        </w:rPr>
        <w:t xml:space="preserve"> of </w:t>
      </w:r>
      <w:r w:rsidRPr="00880533">
        <w:rPr>
          <w:b/>
          <w:color w:val="222222"/>
          <w:shd w:val="clear" w:color="auto" w:fill="FFFFFF"/>
        </w:rPr>
        <w:t>linear quantit</w:t>
      </w:r>
      <w:r>
        <w:rPr>
          <w:b/>
          <w:color w:val="222222"/>
          <w:shd w:val="clear" w:color="auto" w:fill="FFFFFF"/>
        </w:rPr>
        <w:t>y vectors</w:t>
      </w:r>
      <w:r w:rsidRPr="00A63FB1">
        <w:rPr>
          <w:color w:val="222222"/>
          <w:shd w:val="clear" w:color="auto" w:fill="FFFFFF"/>
        </w:rPr>
        <w:t xml:space="preserve"> such as </w:t>
      </w:r>
      <w:r w:rsidRPr="009A18C9">
        <w:rPr>
          <w:b/>
          <w:color w:val="222222"/>
          <w:shd w:val="clear" w:color="auto" w:fill="FFFFFF"/>
        </w:rPr>
        <w:t xml:space="preserve">linear </w:t>
      </w:r>
      <w:r w:rsidRPr="00A63FB1">
        <w:rPr>
          <w:b/>
          <w:bCs/>
          <w:color w:val="222222"/>
          <w:shd w:val="clear" w:color="auto" w:fill="FFFFFF"/>
        </w:rPr>
        <w:t>velocity</w:t>
      </w:r>
      <w:r w:rsidRPr="00A63FB1">
        <w:rPr>
          <w:color w:val="222222"/>
          <w:shd w:val="clear" w:color="auto" w:fill="FFFFFF"/>
        </w:rPr>
        <w:t xml:space="preserve"> and </w:t>
      </w:r>
      <w:r w:rsidRPr="009A18C9">
        <w:rPr>
          <w:b/>
          <w:color w:val="222222"/>
          <w:shd w:val="clear" w:color="auto" w:fill="FFFFFF"/>
        </w:rPr>
        <w:t>linear momentum</w:t>
      </w:r>
      <w:r w:rsidRPr="00A63FB1">
        <w:rPr>
          <w:color w:val="222222"/>
          <w:shd w:val="clear" w:color="auto" w:fill="FFFFFF"/>
        </w:rPr>
        <w:t xml:space="preserve"> change</w:t>
      </w:r>
      <w:r w:rsidR="009A18C9">
        <w:rPr>
          <w:color w:val="222222"/>
          <w:shd w:val="clear" w:color="auto" w:fill="FFFFFF"/>
        </w:rPr>
        <w:t>s</w:t>
      </w:r>
      <w:r w:rsidRPr="00A63FB1">
        <w:rPr>
          <w:color w:val="222222"/>
          <w:shd w:val="clear" w:color="auto" w:fill="FFFFFF"/>
        </w:rPr>
        <w:t xml:space="preserve"> as an object moves in </w:t>
      </w:r>
      <w:r>
        <w:rPr>
          <w:color w:val="222222"/>
          <w:shd w:val="clear" w:color="auto" w:fill="FFFFFF"/>
        </w:rPr>
        <w:t>UCM.</w:t>
      </w:r>
    </w:p>
    <w:p w14:paraId="4753F851" w14:textId="77777777" w:rsidR="00880533" w:rsidRPr="00880533" w:rsidRDefault="00880533">
      <w:pPr>
        <w:spacing w:after="200" w:line="276" w:lineRule="auto"/>
        <w:rPr>
          <w:rFonts w:eastAsiaTheme="majorEastAsia"/>
          <w:lang w:val="en-US"/>
        </w:rPr>
      </w:pPr>
    </w:p>
    <w:p w14:paraId="47C8C9B9" w14:textId="5542AAEC" w:rsidR="00751EAF" w:rsidRDefault="00751EAF">
      <w:pPr>
        <w:spacing w:after="200" w:line="276" w:lineRule="auto"/>
        <w:rPr>
          <w:rFonts w:eastAsiaTheme="majorEastAsia"/>
        </w:rPr>
      </w:pPr>
    </w:p>
    <w:p w14:paraId="79A415BE" w14:textId="4D463D97" w:rsidR="00755BE9" w:rsidRPr="00755BE9" w:rsidRDefault="00755BE9">
      <w:pPr>
        <w:spacing w:after="200" w:line="276" w:lineRule="auto"/>
        <w:rPr>
          <w:rFonts w:eastAsiaTheme="majorEastAsia"/>
          <w:b/>
        </w:rPr>
      </w:pPr>
      <w:r w:rsidRPr="00755BE9">
        <w:rPr>
          <w:rFonts w:eastAsiaTheme="majorEastAsia"/>
          <w:b/>
          <w:color w:val="911E0A"/>
        </w:rPr>
        <w:t>Angular Velocity and Uniform Circular Motion</w:t>
      </w:r>
      <w:r w:rsidR="00AE3A15">
        <w:rPr>
          <w:rFonts w:eastAsiaTheme="majorEastAsia"/>
          <w:b/>
          <w:color w:val="911E0A"/>
        </w:rPr>
        <w:t xml:space="preserve"> (UCM)</w:t>
      </w:r>
    </w:p>
    <w:p w14:paraId="3A91E0BD" w14:textId="3F2B255B" w:rsidR="00755BE9" w:rsidRDefault="00201D9C" w:rsidP="00755BE9">
      <w:pPr>
        <w:spacing w:line="276" w:lineRule="auto"/>
        <w:rPr>
          <w:rFonts w:eastAsiaTheme="majorEastAsia"/>
        </w:rPr>
      </w:pPr>
      <w:r>
        <w:rPr>
          <w:rFonts w:eastAsiaTheme="majorEastAsia"/>
        </w:rPr>
        <w:t>When an object moves in a circle</w:t>
      </w:r>
      <w:r w:rsidR="007C23EA">
        <w:rPr>
          <w:rFonts w:eastAsiaTheme="majorEastAsia"/>
        </w:rPr>
        <w:t xml:space="preserve">, its angular displacement changes with time.  This change in θ with t is called the </w:t>
      </w:r>
      <w:r w:rsidR="007C23EA" w:rsidRPr="007C23EA">
        <w:rPr>
          <w:rFonts w:eastAsiaTheme="majorEastAsia"/>
          <w:b/>
        </w:rPr>
        <w:t>angular velocity</w:t>
      </w:r>
      <w:r w:rsidR="007C23EA">
        <w:rPr>
          <w:rFonts w:eastAsiaTheme="majorEastAsia"/>
        </w:rPr>
        <w:t xml:space="preserve"> of the object.  It is usually given the symbol </w:t>
      </w:r>
      <w:r w:rsidR="007C23EA" w:rsidRPr="007C23EA">
        <w:rPr>
          <w:rFonts w:ascii="Symbol" w:eastAsiaTheme="majorEastAsia" w:hAnsi="Symbol"/>
          <w:b/>
        </w:rPr>
        <w:t></w:t>
      </w:r>
      <w:r w:rsidR="007C23EA">
        <w:rPr>
          <w:rFonts w:ascii="Symbol" w:eastAsiaTheme="majorEastAsia" w:hAnsi="Symbol"/>
        </w:rPr>
        <w:t></w:t>
      </w:r>
      <w:r w:rsidR="007C23EA">
        <w:rPr>
          <w:rFonts w:ascii="Symbol" w:eastAsiaTheme="majorEastAsia" w:hAnsi="Symbol"/>
        </w:rPr>
        <w:t></w:t>
      </w:r>
      <w:r w:rsidR="007C23EA">
        <w:rPr>
          <w:rFonts w:eastAsiaTheme="majorEastAsia"/>
        </w:rPr>
        <w:t>the lowercase Greek letter omega.</w:t>
      </w:r>
    </w:p>
    <w:p w14:paraId="27C297ED" w14:textId="6F4B2E72" w:rsidR="007C23EA" w:rsidRDefault="007C23EA" w:rsidP="00755BE9">
      <w:pPr>
        <w:spacing w:line="276" w:lineRule="auto"/>
        <w:rPr>
          <w:rFonts w:eastAsiaTheme="majorEastAsia"/>
        </w:rPr>
      </w:pPr>
    </w:p>
    <w:p w14:paraId="3241C15A" w14:textId="30942A65" w:rsidR="007C23EA" w:rsidRPr="007C23EA" w:rsidRDefault="007C23EA" w:rsidP="00755BE9">
      <w:pPr>
        <w:spacing w:line="276" w:lineRule="auto"/>
        <w:rPr>
          <w:rFonts w:eastAsiaTheme="majorEastAsia"/>
        </w:rPr>
      </w:pPr>
      <w:r>
        <w:rPr>
          <w:rFonts w:eastAsiaTheme="majorEastAsia"/>
        </w:rPr>
        <w:lastRenderedPageBreak/>
        <w:t xml:space="preserve"> </w:t>
      </w:r>
      <w:r w:rsidRPr="007C23EA">
        <w:rPr>
          <w:rFonts w:eastAsiaTheme="majorEastAsia"/>
          <w:color w:val="FF0000"/>
          <w:position w:val="-200"/>
        </w:rPr>
        <w:object w:dxaOrig="4988" w:dyaOrig="2208" w14:anchorId="62CEA36F">
          <v:shape id="_x0000_i1035" type="#_x0000_t75" style="width:249pt;height:110.25pt" o:ole="">
            <v:imagedata r:id="rId33" o:title=""/>
          </v:shape>
          <o:OLEObject Type="Embed" ProgID="FXEquation.Equation" ShapeID="_x0000_i1035" DrawAspect="Content" ObjectID="_1651837987" r:id="rId34"/>
        </w:object>
      </w:r>
      <w:r>
        <w:rPr>
          <w:rFonts w:eastAsiaTheme="majorEastAsia"/>
        </w:rPr>
        <w:t xml:space="preserve"> </w:t>
      </w:r>
    </w:p>
    <w:p w14:paraId="10F05BC8" w14:textId="77777777" w:rsidR="00751EAF" w:rsidRPr="00751EAF" w:rsidRDefault="00751EAF">
      <w:pPr>
        <w:spacing w:after="200" w:line="276" w:lineRule="auto"/>
        <w:rPr>
          <w:rFonts w:eastAsiaTheme="majorEastAsia"/>
        </w:rPr>
      </w:pPr>
    </w:p>
    <w:p w14:paraId="5F6EF1FA" w14:textId="5F8E6117" w:rsidR="00F76686" w:rsidRPr="00DA651F" w:rsidRDefault="00024FEC">
      <w:pPr>
        <w:spacing w:after="200" w:line="276" w:lineRule="auto"/>
        <w:rPr>
          <w:rFonts w:eastAsiaTheme="majorEastAsia"/>
        </w:rPr>
      </w:pPr>
      <w:r>
        <w:rPr>
          <w:rFonts w:eastAsiaTheme="majorEastAsia"/>
        </w:rPr>
        <w:t xml:space="preserve">An object sweeping out equal angles in equal periods of time is said to be </w:t>
      </w:r>
      <w:r w:rsidR="00DA651F">
        <w:rPr>
          <w:rFonts w:eastAsiaTheme="majorEastAsia"/>
        </w:rPr>
        <w:t>executing</w:t>
      </w:r>
      <w:r>
        <w:rPr>
          <w:rFonts w:eastAsiaTheme="majorEastAsia"/>
        </w:rPr>
        <w:t xml:space="preserve"> </w:t>
      </w:r>
      <w:r w:rsidRPr="00DA651F">
        <w:rPr>
          <w:rFonts w:eastAsiaTheme="majorEastAsia"/>
          <w:b/>
        </w:rPr>
        <w:t>uniform circular motion</w:t>
      </w:r>
      <w:r w:rsidR="00AE3A15">
        <w:rPr>
          <w:rFonts w:eastAsiaTheme="majorEastAsia"/>
          <w:b/>
        </w:rPr>
        <w:t xml:space="preserve"> (UCM)</w:t>
      </w:r>
      <w:r w:rsidR="00DA651F">
        <w:rPr>
          <w:rFonts w:eastAsiaTheme="majorEastAsia"/>
        </w:rPr>
        <w:t xml:space="preserve">.  An object executing uniform circular motion therefore has a constant angular velocity, </w:t>
      </w:r>
      <w:r w:rsidR="00DA651F" w:rsidRPr="007C23EA">
        <w:rPr>
          <w:rFonts w:ascii="Symbol" w:eastAsiaTheme="majorEastAsia" w:hAnsi="Symbol"/>
          <w:b/>
        </w:rPr>
        <w:t></w:t>
      </w:r>
      <w:r w:rsidR="00DA651F">
        <w:rPr>
          <w:rFonts w:ascii="Symbol" w:eastAsiaTheme="majorEastAsia" w:hAnsi="Symbol"/>
        </w:rPr>
        <w:t></w:t>
      </w:r>
    </w:p>
    <w:p w14:paraId="37E8D6A8" w14:textId="0D02B608" w:rsidR="007D1B2E" w:rsidRPr="00A37C79" w:rsidRDefault="007D1B2E" w:rsidP="007D1B2E">
      <w:pPr>
        <w:jc w:val="both"/>
        <w:rPr>
          <w:color w:val="0070C0"/>
        </w:rPr>
      </w:pPr>
      <w:r w:rsidRPr="00A37C79">
        <w:rPr>
          <w:color w:val="0070C0"/>
        </w:rPr>
        <w:t xml:space="preserve">Note: The equation for angular speed given in the Physics Stage 6 Syllabus is </w:t>
      </w:r>
      <w:r w:rsidR="00A37C79" w:rsidRPr="00A37C79">
        <w:rPr>
          <w:color w:val="0070C0"/>
          <w:position w:val="-30"/>
        </w:rPr>
        <w:object w:dxaOrig="1060" w:dyaOrig="800" w14:anchorId="68A3B045">
          <v:shape id="_x0000_i1036" type="#_x0000_t75" style="width:44.25pt;height:33pt" o:ole="">
            <v:imagedata r:id="rId35" o:title=""/>
          </v:shape>
          <o:OLEObject Type="Embed" ProgID="Equation.DSMT4" ShapeID="_x0000_i1036" DrawAspect="Content" ObjectID="_1651837988" r:id="rId36"/>
        </w:object>
      </w:r>
      <w:r w:rsidRPr="00A37C79">
        <w:rPr>
          <w:color w:val="0070C0"/>
        </w:rPr>
        <w:t xml:space="preserve">. This expression should always be written as </w:t>
      </w:r>
      <w:r w:rsidR="00A37C79" w:rsidRPr="00A37C79">
        <w:rPr>
          <w:color w:val="0070C0"/>
          <w:position w:val="-30"/>
        </w:rPr>
        <w:object w:dxaOrig="1060" w:dyaOrig="800" w14:anchorId="6AAE3309">
          <v:shape id="_x0000_i1037" type="#_x0000_t75" style="width:42.75pt;height:33pt" o:ole="">
            <v:imagedata r:id="rId37" o:title=""/>
          </v:shape>
          <o:OLEObject Type="Embed" ProgID="Equation.DSMT4" ShapeID="_x0000_i1037" DrawAspect="Content" ObjectID="_1651837989" r:id="rId38"/>
        </w:object>
      </w:r>
      <w:r w:rsidRPr="00A37C79">
        <w:rPr>
          <w:color w:val="0070C0"/>
        </w:rPr>
        <w:t>.</w:t>
      </w:r>
    </w:p>
    <w:p w14:paraId="110C9397" w14:textId="462D3719" w:rsidR="00DA651F" w:rsidRPr="00A37C79" w:rsidRDefault="00DA651F">
      <w:pPr>
        <w:spacing w:after="200" w:line="276" w:lineRule="auto"/>
        <w:rPr>
          <w:rFonts w:eastAsiaTheme="majorEastAsia"/>
        </w:rPr>
      </w:pPr>
    </w:p>
    <w:p w14:paraId="4FA784EF" w14:textId="77777777" w:rsidR="007D1B2E" w:rsidRDefault="007D1B2E">
      <w:pPr>
        <w:spacing w:after="200" w:line="276" w:lineRule="auto"/>
        <w:rPr>
          <w:rFonts w:eastAsiaTheme="majorEastAsia"/>
        </w:rPr>
      </w:pPr>
    </w:p>
    <w:p w14:paraId="0E3AB8A4" w14:textId="1070897E" w:rsidR="00DA651F" w:rsidRPr="00AE3A15" w:rsidRDefault="00AE3A15">
      <w:pPr>
        <w:spacing w:after="200" w:line="276" w:lineRule="auto"/>
        <w:rPr>
          <w:rFonts w:eastAsiaTheme="majorEastAsia"/>
          <w:b/>
        </w:rPr>
      </w:pPr>
      <w:r w:rsidRPr="00AE3A15">
        <w:rPr>
          <w:rFonts w:eastAsiaTheme="majorEastAsia"/>
          <w:b/>
          <w:color w:val="911E0A"/>
        </w:rPr>
        <w:t>Linear Velocity of Particle Executing UCM</w:t>
      </w:r>
    </w:p>
    <w:p w14:paraId="48576C9B" w14:textId="64B8D86C" w:rsidR="00AE3A15" w:rsidRDefault="00486E3E" w:rsidP="00AE3A15">
      <w:pPr>
        <w:spacing w:line="276" w:lineRule="auto"/>
        <w:rPr>
          <w:rFonts w:eastAsiaTheme="majorEastAsia"/>
          <w:lang w:val="en-US"/>
        </w:rPr>
      </w:pPr>
      <w:r w:rsidRPr="00486E3E">
        <w:rPr>
          <w:rFonts w:eastAsiaTheme="majorEastAsia"/>
          <w:lang w:val="en-US"/>
        </w:rPr>
        <w:t>Consider a particle P executing u</w:t>
      </w:r>
      <w:r>
        <w:rPr>
          <w:rFonts w:eastAsiaTheme="majorEastAsia"/>
          <w:lang w:val="en-US"/>
        </w:rPr>
        <w:t xml:space="preserve">niform circular motion with angular velocity </w:t>
      </w:r>
      <w:r w:rsidRPr="007C23EA">
        <w:rPr>
          <w:rFonts w:ascii="Symbol" w:eastAsiaTheme="majorEastAsia" w:hAnsi="Symbol"/>
          <w:b/>
        </w:rPr>
        <w:t></w:t>
      </w:r>
      <w:r>
        <w:rPr>
          <w:rFonts w:eastAsiaTheme="majorEastAsia"/>
          <w:lang w:val="en-US"/>
        </w:rPr>
        <w:t xml:space="preserve"> as shown below.  In a </w:t>
      </w:r>
      <w:proofErr w:type="gramStart"/>
      <w:r>
        <w:rPr>
          <w:rFonts w:eastAsiaTheme="majorEastAsia"/>
          <w:lang w:val="en-US"/>
        </w:rPr>
        <w:t>time</w:t>
      </w:r>
      <w:proofErr w:type="gramEnd"/>
      <w:r>
        <w:rPr>
          <w:rFonts w:eastAsiaTheme="majorEastAsia"/>
          <w:lang w:val="en-US"/>
        </w:rPr>
        <w:t xml:space="preserve"> t, P moves through an angular displacement of θ radians.</w:t>
      </w:r>
    </w:p>
    <w:p w14:paraId="2253887E" w14:textId="79A81AC5" w:rsidR="00361E69" w:rsidRDefault="00361E69" w:rsidP="00AE3A15">
      <w:pPr>
        <w:spacing w:line="276" w:lineRule="auto"/>
        <w:rPr>
          <w:rFonts w:eastAsiaTheme="majorEastAsia"/>
          <w:lang w:val="en-US"/>
        </w:rPr>
      </w:pPr>
    </w:p>
    <w:p w14:paraId="4117DEF8" w14:textId="77777777" w:rsidR="00361E69" w:rsidRDefault="00361E69" w:rsidP="00AE3A15">
      <w:pPr>
        <w:spacing w:line="276" w:lineRule="auto"/>
        <w:rPr>
          <w:rFonts w:eastAsiaTheme="majorEastAsia"/>
          <w:lang w:val="en-US"/>
        </w:rPr>
      </w:pPr>
    </w:p>
    <w:p w14:paraId="186C3056" w14:textId="0987199A" w:rsidR="00486E3E" w:rsidRDefault="00486E3E" w:rsidP="00AE3A15">
      <w:pPr>
        <w:spacing w:line="276" w:lineRule="auto"/>
        <w:rPr>
          <w:rFonts w:eastAsiaTheme="majorEastAsia"/>
          <w:lang w:val="en-US"/>
        </w:rPr>
      </w:pPr>
    </w:p>
    <w:p w14:paraId="1CFDD71F" w14:textId="0C9C02F8" w:rsidR="003D62EF" w:rsidRDefault="008A7712" w:rsidP="00AE3A15">
      <w:pPr>
        <w:spacing w:line="276" w:lineRule="auto"/>
        <w:rPr>
          <w:rFonts w:eastAsiaTheme="majorEastAsia"/>
          <w:lang w:val="en-US"/>
        </w:rPr>
      </w:pPr>
      <w:r>
        <w:rPr>
          <w:rFonts w:eastAsiaTheme="majorEastAsia"/>
          <w:noProof/>
          <w:lang w:val="en-US"/>
        </w:rPr>
        <w:object w:dxaOrig="3952" w:dyaOrig="4488" w14:anchorId="31FE426B">
          <v:shape id="_x0000_s1035" type="#_x0000_t75" style="position:absolute;margin-left:141.1pt;margin-top:-.25pt;width:211.65pt;height:180.45pt;z-index:251663360;mso-position-horizontal-relative:text;mso-position-vertical-relative:text">
            <v:imagedata r:id="rId39" o:title=""/>
          </v:shape>
          <o:OLEObject Type="Embed" ProgID="FXDraw.Graphic" ShapeID="_x0000_s1035" DrawAspect="Content" ObjectID="_1651838044" r:id="rId40"/>
        </w:object>
      </w:r>
    </w:p>
    <w:p w14:paraId="1B54BFE2" w14:textId="77777777" w:rsidR="003D62EF" w:rsidRDefault="003D62EF" w:rsidP="00AE3A15">
      <w:pPr>
        <w:spacing w:line="276" w:lineRule="auto"/>
        <w:rPr>
          <w:rFonts w:eastAsiaTheme="majorEastAsia"/>
          <w:lang w:val="en-US"/>
        </w:rPr>
      </w:pPr>
    </w:p>
    <w:p w14:paraId="6B856A6B" w14:textId="77777777" w:rsidR="003D62EF" w:rsidRDefault="003D62EF" w:rsidP="00AE3A15">
      <w:pPr>
        <w:spacing w:line="276" w:lineRule="auto"/>
        <w:rPr>
          <w:rFonts w:eastAsiaTheme="majorEastAsia"/>
          <w:lang w:val="en-US"/>
        </w:rPr>
      </w:pPr>
    </w:p>
    <w:p w14:paraId="43BDB79E" w14:textId="77777777" w:rsidR="003D62EF" w:rsidRDefault="003D62EF" w:rsidP="00AE3A15">
      <w:pPr>
        <w:spacing w:line="276" w:lineRule="auto"/>
        <w:rPr>
          <w:rFonts w:eastAsiaTheme="majorEastAsia"/>
          <w:lang w:val="en-US"/>
        </w:rPr>
      </w:pPr>
    </w:p>
    <w:p w14:paraId="2B273ED6" w14:textId="77777777" w:rsidR="003D62EF" w:rsidRDefault="003D62EF" w:rsidP="00AE3A15">
      <w:pPr>
        <w:spacing w:line="276" w:lineRule="auto"/>
        <w:rPr>
          <w:rFonts w:eastAsiaTheme="majorEastAsia"/>
          <w:lang w:val="en-US"/>
        </w:rPr>
      </w:pPr>
    </w:p>
    <w:p w14:paraId="3EC19745" w14:textId="77777777" w:rsidR="003D62EF" w:rsidRDefault="003D62EF" w:rsidP="00AE3A15">
      <w:pPr>
        <w:spacing w:line="276" w:lineRule="auto"/>
        <w:rPr>
          <w:rFonts w:eastAsiaTheme="majorEastAsia"/>
          <w:lang w:val="en-US"/>
        </w:rPr>
      </w:pPr>
    </w:p>
    <w:p w14:paraId="40D48255" w14:textId="77777777" w:rsidR="003D62EF" w:rsidRDefault="003D62EF" w:rsidP="00AE3A15">
      <w:pPr>
        <w:spacing w:line="276" w:lineRule="auto"/>
        <w:rPr>
          <w:rFonts w:eastAsiaTheme="majorEastAsia"/>
          <w:lang w:val="en-US"/>
        </w:rPr>
      </w:pPr>
    </w:p>
    <w:p w14:paraId="05C8D455" w14:textId="77777777" w:rsidR="003D62EF" w:rsidRDefault="003D62EF" w:rsidP="00AE3A15">
      <w:pPr>
        <w:spacing w:line="276" w:lineRule="auto"/>
        <w:rPr>
          <w:rFonts w:eastAsiaTheme="majorEastAsia"/>
          <w:lang w:val="en-US"/>
        </w:rPr>
      </w:pPr>
    </w:p>
    <w:p w14:paraId="378BFD50" w14:textId="77777777" w:rsidR="003D62EF" w:rsidRDefault="003D62EF" w:rsidP="00AE3A15">
      <w:pPr>
        <w:spacing w:line="276" w:lineRule="auto"/>
        <w:rPr>
          <w:rFonts w:eastAsiaTheme="majorEastAsia"/>
          <w:lang w:val="en-US"/>
        </w:rPr>
      </w:pPr>
    </w:p>
    <w:p w14:paraId="5DE8045D" w14:textId="77777777" w:rsidR="003D62EF" w:rsidRDefault="003D62EF" w:rsidP="00AE3A15">
      <w:pPr>
        <w:spacing w:line="276" w:lineRule="auto"/>
        <w:rPr>
          <w:rFonts w:eastAsiaTheme="majorEastAsia"/>
          <w:lang w:val="en-US"/>
        </w:rPr>
      </w:pPr>
    </w:p>
    <w:p w14:paraId="70D1E96A" w14:textId="2A5B536B" w:rsidR="003D62EF" w:rsidRDefault="003D62EF" w:rsidP="00AE3A15">
      <w:pPr>
        <w:spacing w:line="276" w:lineRule="auto"/>
        <w:rPr>
          <w:rFonts w:eastAsiaTheme="majorEastAsia"/>
          <w:lang w:val="en-US"/>
        </w:rPr>
      </w:pPr>
    </w:p>
    <w:p w14:paraId="604FEBC9" w14:textId="77777777" w:rsidR="003D62EF" w:rsidRDefault="003D62EF" w:rsidP="00AE3A15">
      <w:pPr>
        <w:spacing w:line="276" w:lineRule="auto"/>
        <w:rPr>
          <w:rFonts w:eastAsiaTheme="majorEastAsia"/>
          <w:lang w:val="en-US"/>
        </w:rPr>
      </w:pPr>
    </w:p>
    <w:p w14:paraId="43829DBD" w14:textId="77777777" w:rsidR="00361E69" w:rsidRDefault="00361E69" w:rsidP="00AE3A15">
      <w:pPr>
        <w:spacing w:line="276" w:lineRule="auto"/>
        <w:rPr>
          <w:rFonts w:eastAsiaTheme="majorEastAsia"/>
          <w:lang w:val="en-US"/>
        </w:rPr>
      </w:pPr>
    </w:p>
    <w:p w14:paraId="1EEDF1EE" w14:textId="4BD19D0B" w:rsidR="00486E3E" w:rsidRDefault="00486E3E" w:rsidP="00AE3A15">
      <w:pPr>
        <w:spacing w:line="276" w:lineRule="auto"/>
        <w:rPr>
          <w:rFonts w:eastAsiaTheme="majorEastAsia"/>
          <w:lang w:val="en-US"/>
        </w:rPr>
      </w:pPr>
      <w:r>
        <w:rPr>
          <w:rFonts w:eastAsiaTheme="majorEastAsia"/>
          <w:lang w:val="en-US"/>
        </w:rPr>
        <w:t xml:space="preserve">Linear </w:t>
      </w:r>
      <w:r w:rsidR="003D62EF">
        <w:rPr>
          <w:rFonts w:eastAsiaTheme="majorEastAsia"/>
          <w:lang w:val="en-US"/>
        </w:rPr>
        <w:t>speed = distance moved / time taken</w:t>
      </w:r>
    </w:p>
    <w:p w14:paraId="5665D799" w14:textId="04EA4756" w:rsidR="003D62EF" w:rsidRDefault="003D62EF" w:rsidP="00AE3A15">
      <w:pPr>
        <w:spacing w:line="276" w:lineRule="auto"/>
        <w:rPr>
          <w:rFonts w:eastAsiaTheme="majorEastAsia"/>
          <w:lang w:val="en-US"/>
        </w:rPr>
      </w:pPr>
    </w:p>
    <w:p w14:paraId="2ABF6265" w14:textId="0381A578" w:rsidR="00361E69" w:rsidRDefault="00A0212A" w:rsidP="00AE3A15">
      <w:pPr>
        <w:spacing w:line="276" w:lineRule="auto"/>
        <w:rPr>
          <w:rFonts w:eastAsiaTheme="majorEastAsia"/>
          <w:lang w:val="en-US"/>
        </w:rPr>
      </w:pPr>
      <w:r>
        <w:rPr>
          <w:rFonts w:eastAsiaTheme="majorEastAsia"/>
          <w:lang w:val="en-US"/>
        </w:rPr>
        <w:t>Hence,</w:t>
      </w:r>
      <w:r w:rsidR="00361E69">
        <w:rPr>
          <w:rFonts w:eastAsiaTheme="majorEastAsia"/>
          <w:lang w:val="en-US"/>
        </w:rPr>
        <w:t xml:space="preserve"> we have:</w:t>
      </w:r>
    </w:p>
    <w:p w14:paraId="36319114" w14:textId="1144B205" w:rsidR="003D62EF" w:rsidRDefault="00D931D4" w:rsidP="00AE3A15">
      <w:pPr>
        <w:spacing w:line="276" w:lineRule="auto"/>
        <w:rPr>
          <w:rFonts w:eastAsiaTheme="majorEastAsia"/>
          <w:lang w:val="en-US"/>
        </w:rPr>
      </w:pPr>
      <w:r>
        <w:rPr>
          <w:rFonts w:eastAsiaTheme="majorEastAsia"/>
          <w:lang w:val="en-US"/>
        </w:rPr>
        <w:lastRenderedPageBreak/>
        <w:t xml:space="preserve"> </w:t>
      </w:r>
      <w:r w:rsidR="00A87B93" w:rsidRPr="00A87B93">
        <w:rPr>
          <w:rFonts w:eastAsiaTheme="majorEastAsia"/>
          <w:color w:val="FF0000"/>
          <w:position w:val="-342"/>
          <w:lang w:val="en-US"/>
        </w:rPr>
        <w:object w:dxaOrig="4928" w:dyaOrig="3628" w14:anchorId="5BD6E8D4">
          <v:shape id="_x0000_i1039" type="#_x0000_t75" style="width:257.25pt;height:189pt" o:ole="">
            <v:imagedata r:id="rId41" o:title=""/>
          </v:shape>
          <o:OLEObject Type="Embed" ProgID="FXEquation.Equation" ShapeID="_x0000_i1039" DrawAspect="Content" ObjectID="_1651837990" r:id="rId42"/>
        </w:object>
      </w:r>
      <w:r>
        <w:rPr>
          <w:rFonts w:eastAsiaTheme="majorEastAsia"/>
          <w:lang w:val="en-US"/>
        </w:rPr>
        <w:t xml:space="preserve"> </w:t>
      </w:r>
    </w:p>
    <w:p w14:paraId="72C20EB8" w14:textId="19BBA620" w:rsidR="00A63FB1" w:rsidRDefault="00A63FB1" w:rsidP="00AE3A15">
      <w:pPr>
        <w:spacing w:line="276" w:lineRule="auto"/>
        <w:rPr>
          <w:rFonts w:eastAsiaTheme="majorEastAsia"/>
          <w:lang w:val="en-US"/>
        </w:rPr>
      </w:pPr>
    </w:p>
    <w:p w14:paraId="4EE0E813" w14:textId="25340190" w:rsidR="00A63FB1" w:rsidRDefault="00A63FB1" w:rsidP="00AE3A15">
      <w:pPr>
        <w:spacing w:line="276" w:lineRule="auto"/>
        <w:rPr>
          <w:rFonts w:eastAsiaTheme="majorEastAsia"/>
          <w:lang w:val="en-US"/>
        </w:rPr>
      </w:pPr>
    </w:p>
    <w:p w14:paraId="572CB0ED" w14:textId="605AB4CD" w:rsidR="00A63FB1" w:rsidRDefault="00361E69" w:rsidP="00AE3A15">
      <w:pPr>
        <w:spacing w:line="276" w:lineRule="auto"/>
        <w:rPr>
          <w:rFonts w:eastAsiaTheme="majorEastAsia"/>
          <w:lang w:val="en-US"/>
        </w:rPr>
      </w:pPr>
      <w:r>
        <w:rPr>
          <w:rFonts w:eastAsiaTheme="majorEastAsia"/>
          <w:lang w:val="en-US"/>
        </w:rPr>
        <w:t xml:space="preserve">By stating the direction of this linear speed at any time t, we have determined the </w:t>
      </w:r>
      <w:r w:rsidRPr="00361E69">
        <w:rPr>
          <w:rFonts w:eastAsiaTheme="majorEastAsia"/>
          <w:b/>
          <w:lang w:val="en-US"/>
        </w:rPr>
        <w:t>linear velocity</w:t>
      </w:r>
      <w:r>
        <w:rPr>
          <w:rFonts w:eastAsiaTheme="majorEastAsia"/>
          <w:lang w:val="en-US"/>
        </w:rPr>
        <w:t xml:space="preserve"> of the particle at that time.  Clearly, the direction of linear velocity changes as the particle moves around the circular path.  </w:t>
      </w:r>
      <w:r w:rsidRPr="00361E69">
        <w:rPr>
          <w:rFonts w:eastAsiaTheme="majorEastAsia"/>
          <w:b/>
          <w:lang w:val="en-US"/>
        </w:rPr>
        <w:t>The direction</w:t>
      </w:r>
      <w:r>
        <w:rPr>
          <w:rFonts w:eastAsiaTheme="majorEastAsia"/>
          <w:b/>
          <w:lang w:val="en-US"/>
        </w:rPr>
        <w:t xml:space="preserve"> </w:t>
      </w:r>
      <w:r w:rsidRPr="00361E69">
        <w:rPr>
          <w:rFonts w:eastAsiaTheme="majorEastAsia"/>
          <w:b/>
          <w:lang w:val="en-US"/>
        </w:rPr>
        <w:t>is always a tangent to the circle.</w:t>
      </w:r>
    </w:p>
    <w:p w14:paraId="12D7102A" w14:textId="5F93E01E" w:rsidR="00A87B93" w:rsidRDefault="00A87B93" w:rsidP="00AE3A15">
      <w:pPr>
        <w:spacing w:line="276" w:lineRule="auto"/>
        <w:rPr>
          <w:rFonts w:eastAsiaTheme="majorEastAsia"/>
          <w:lang w:val="en-US"/>
        </w:rPr>
      </w:pPr>
    </w:p>
    <w:p w14:paraId="4709B5F7" w14:textId="0E8D1EE5" w:rsidR="00A87B93" w:rsidRPr="00A87B93" w:rsidRDefault="00A87B93" w:rsidP="00AE3A15">
      <w:pPr>
        <w:spacing w:line="276" w:lineRule="auto"/>
        <w:rPr>
          <w:rFonts w:eastAsiaTheme="majorEastAsia"/>
          <w:lang w:val="en-US"/>
        </w:rPr>
      </w:pPr>
      <w:r>
        <w:rPr>
          <w:rFonts w:eastAsiaTheme="majorEastAsia"/>
          <w:lang w:val="en-US"/>
        </w:rPr>
        <w:t>Note that the above derivation is best done using calculus rather than the approach taken above.</w:t>
      </w:r>
    </w:p>
    <w:p w14:paraId="6AD013C3" w14:textId="4B930465" w:rsidR="00A63FB1" w:rsidRDefault="00A63FB1" w:rsidP="00AE3A15">
      <w:pPr>
        <w:spacing w:line="276" w:lineRule="auto"/>
        <w:rPr>
          <w:rFonts w:eastAsiaTheme="majorEastAsia"/>
          <w:lang w:val="en-US"/>
        </w:rPr>
      </w:pPr>
    </w:p>
    <w:p w14:paraId="621C678A" w14:textId="76BCF298" w:rsidR="00A63FB1" w:rsidRDefault="00A63FB1" w:rsidP="00AE3A15">
      <w:pPr>
        <w:spacing w:line="276" w:lineRule="auto"/>
        <w:rPr>
          <w:rFonts w:eastAsiaTheme="majorEastAsia"/>
          <w:lang w:val="en-US"/>
        </w:rPr>
      </w:pPr>
    </w:p>
    <w:p w14:paraId="1B8314FB" w14:textId="054F32AD" w:rsidR="00F76686" w:rsidRPr="00016207" w:rsidRDefault="00304902">
      <w:pPr>
        <w:spacing w:after="200" w:line="276" w:lineRule="auto"/>
        <w:rPr>
          <w:rFonts w:eastAsiaTheme="majorEastAsia"/>
          <w:b/>
          <w:lang w:val="en-US"/>
        </w:rPr>
      </w:pPr>
      <w:r w:rsidRPr="00016207">
        <w:rPr>
          <w:rFonts w:eastAsiaTheme="majorEastAsia"/>
          <w:b/>
          <w:color w:val="911E0A"/>
          <w:lang w:val="en-US"/>
        </w:rPr>
        <w:t>Ce</w:t>
      </w:r>
      <w:r w:rsidR="00016207" w:rsidRPr="00016207">
        <w:rPr>
          <w:rFonts w:eastAsiaTheme="majorEastAsia"/>
          <w:b/>
          <w:color w:val="911E0A"/>
          <w:lang w:val="en-US"/>
        </w:rPr>
        <w:t>ntripetal Acceleration and Centripetal Force</w:t>
      </w:r>
    </w:p>
    <w:p w14:paraId="2D87C216" w14:textId="39923F02" w:rsidR="0037682B" w:rsidRPr="00142A98" w:rsidRDefault="00016207" w:rsidP="0037682B">
      <w:pPr>
        <w:spacing w:after="200" w:line="276" w:lineRule="auto"/>
        <w:rPr>
          <w:rFonts w:eastAsiaTheme="majorEastAsia"/>
          <w:lang w:val="en-US"/>
        </w:rPr>
      </w:pPr>
      <w:r>
        <w:rPr>
          <w:rFonts w:eastAsiaTheme="majorEastAsia"/>
          <w:lang w:val="en-US"/>
        </w:rPr>
        <w:t xml:space="preserve">The </w:t>
      </w:r>
      <w:r w:rsidR="00A87B93">
        <w:rPr>
          <w:rFonts w:eastAsiaTheme="majorEastAsia"/>
          <w:lang w:val="en-US"/>
        </w:rPr>
        <w:t>acceleration</w:t>
      </w:r>
      <w:r w:rsidR="00A173A2">
        <w:rPr>
          <w:rFonts w:eastAsiaTheme="majorEastAsia"/>
          <w:lang w:val="en-US"/>
        </w:rPr>
        <w:t xml:space="preserve"> and force acting on a particle executing uniform circular motion always act towards the centre of the circular </w:t>
      </w:r>
      <w:r w:rsidR="004B48A9">
        <w:rPr>
          <w:rFonts w:eastAsiaTheme="majorEastAsia"/>
          <w:lang w:val="en-US"/>
        </w:rPr>
        <w:t>motion.</w:t>
      </w:r>
      <w:r w:rsidR="00A173A2">
        <w:rPr>
          <w:rFonts w:eastAsiaTheme="majorEastAsia"/>
          <w:lang w:val="en-US"/>
        </w:rPr>
        <w:t xml:space="preserve">  For this </w:t>
      </w:r>
      <w:r w:rsidR="004B48A9">
        <w:rPr>
          <w:rFonts w:eastAsiaTheme="majorEastAsia"/>
          <w:lang w:val="en-US"/>
        </w:rPr>
        <w:t>reason,</w:t>
      </w:r>
      <w:r w:rsidR="00A173A2">
        <w:rPr>
          <w:rFonts w:eastAsiaTheme="majorEastAsia"/>
          <w:lang w:val="en-US"/>
        </w:rPr>
        <w:t xml:space="preserve"> the term </w:t>
      </w:r>
      <w:r w:rsidR="00A173A2" w:rsidRPr="004B48A9">
        <w:rPr>
          <w:rFonts w:eastAsiaTheme="majorEastAsia"/>
          <w:b/>
          <w:lang w:val="en-US"/>
        </w:rPr>
        <w:t>“centripetal” (centre-seeking)</w:t>
      </w:r>
      <w:r w:rsidR="00A173A2">
        <w:rPr>
          <w:rFonts w:eastAsiaTheme="majorEastAsia"/>
          <w:lang w:val="en-US"/>
        </w:rPr>
        <w:t xml:space="preserve"> is applied to both the acceleration and the force.  </w:t>
      </w:r>
      <w:r w:rsidR="0037682B">
        <w:rPr>
          <w:rFonts w:eastAsiaTheme="majorEastAsia"/>
          <w:lang w:val="en-US"/>
        </w:rPr>
        <w:t>See diagram below.  The vector pointing towards the centre of the circle is showing the direction of both the centripetal acceleration and centripetal force vectors.</w:t>
      </w:r>
    </w:p>
    <w:p w14:paraId="30879A42" w14:textId="77777777" w:rsidR="0037682B" w:rsidRDefault="0037682B" w:rsidP="00016207">
      <w:pPr>
        <w:spacing w:line="276" w:lineRule="auto"/>
        <w:rPr>
          <w:rFonts w:eastAsiaTheme="majorEastAsia"/>
          <w:lang w:val="en-US"/>
        </w:rPr>
      </w:pPr>
    </w:p>
    <w:p w14:paraId="55DE0119" w14:textId="796A9173" w:rsidR="00A173A2" w:rsidRDefault="008A7712" w:rsidP="00016207">
      <w:pPr>
        <w:spacing w:line="276" w:lineRule="auto"/>
        <w:rPr>
          <w:rFonts w:eastAsiaTheme="majorEastAsia"/>
          <w:lang w:val="en-US"/>
        </w:rPr>
      </w:pPr>
      <w:r>
        <w:rPr>
          <w:rFonts w:eastAsiaTheme="majorEastAsia"/>
          <w:noProof/>
          <w:lang w:val="en-US"/>
        </w:rPr>
        <w:object w:dxaOrig="3952" w:dyaOrig="4488" w14:anchorId="31FE426B">
          <v:shape id="_x0000_s1037" type="#_x0000_t75" style="position:absolute;margin-left:133.15pt;margin-top:4.3pt;width:184.05pt;height:167.75pt;z-index:251664384;mso-position-horizontal-relative:text;mso-position-vertical-relative:text">
            <v:imagedata r:id="rId43" o:title=""/>
          </v:shape>
          <o:OLEObject Type="Embed" ProgID="FXDraw.Graphic" ShapeID="_x0000_s1037" DrawAspect="Content" ObjectID="_1651838045" r:id="rId44"/>
        </w:object>
      </w:r>
    </w:p>
    <w:p w14:paraId="5E514019" w14:textId="6E14F17F" w:rsidR="0037682B" w:rsidRDefault="0037682B" w:rsidP="00016207">
      <w:pPr>
        <w:spacing w:line="276" w:lineRule="auto"/>
        <w:rPr>
          <w:rFonts w:eastAsiaTheme="majorEastAsia"/>
          <w:lang w:val="en-US"/>
        </w:rPr>
      </w:pPr>
    </w:p>
    <w:p w14:paraId="34817CFD" w14:textId="66A4C675" w:rsidR="0037682B" w:rsidRDefault="0037682B" w:rsidP="00016207">
      <w:pPr>
        <w:spacing w:line="276" w:lineRule="auto"/>
        <w:rPr>
          <w:rFonts w:eastAsiaTheme="majorEastAsia"/>
          <w:lang w:val="en-US"/>
        </w:rPr>
      </w:pPr>
    </w:p>
    <w:p w14:paraId="5A5E5A75" w14:textId="70C1202E" w:rsidR="0037682B" w:rsidRDefault="0037682B" w:rsidP="00016207">
      <w:pPr>
        <w:spacing w:line="276" w:lineRule="auto"/>
        <w:rPr>
          <w:rFonts w:eastAsiaTheme="majorEastAsia"/>
          <w:lang w:val="en-US"/>
        </w:rPr>
      </w:pPr>
    </w:p>
    <w:p w14:paraId="3BFC7135" w14:textId="5E8FD8B1" w:rsidR="0037682B" w:rsidRDefault="0037682B" w:rsidP="00016207">
      <w:pPr>
        <w:spacing w:line="276" w:lineRule="auto"/>
        <w:rPr>
          <w:rFonts w:eastAsiaTheme="majorEastAsia"/>
          <w:lang w:val="en-US"/>
        </w:rPr>
      </w:pPr>
    </w:p>
    <w:p w14:paraId="4F78E15B" w14:textId="6B6A3ED7" w:rsidR="0037682B" w:rsidRDefault="0037682B" w:rsidP="00016207">
      <w:pPr>
        <w:spacing w:line="276" w:lineRule="auto"/>
        <w:rPr>
          <w:rFonts w:eastAsiaTheme="majorEastAsia"/>
          <w:lang w:val="en-US"/>
        </w:rPr>
      </w:pPr>
    </w:p>
    <w:p w14:paraId="65F9B5B0" w14:textId="37BC1D3F" w:rsidR="0037682B" w:rsidRDefault="0037682B" w:rsidP="00016207">
      <w:pPr>
        <w:spacing w:line="276" w:lineRule="auto"/>
        <w:rPr>
          <w:rFonts w:eastAsiaTheme="majorEastAsia"/>
          <w:lang w:val="en-US"/>
        </w:rPr>
      </w:pPr>
    </w:p>
    <w:p w14:paraId="46BABA7A" w14:textId="0490A3D4" w:rsidR="0037682B" w:rsidRDefault="0037682B" w:rsidP="00016207">
      <w:pPr>
        <w:spacing w:line="276" w:lineRule="auto"/>
        <w:rPr>
          <w:rFonts w:eastAsiaTheme="majorEastAsia"/>
          <w:lang w:val="en-US"/>
        </w:rPr>
      </w:pPr>
    </w:p>
    <w:p w14:paraId="3BE9B6C3" w14:textId="101519E7" w:rsidR="0037682B" w:rsidRDefault="0037682B" w:rsidP="00016207">
      <w:pPr>
        <w:spacing w:line="276" w:lineRule="auto"/>
        <w:rPr>
          <w:rFonts w:eastAsiaTheme="majorEastAsia"/>
          <w:lang w:val="en-US"/>
        </w:rPr>
      </w:pPr>
    </w:p>
    <w:p w14:paraId="148F7C33" w14:textId="5F9C7CBA" w:rsidR="0037682B" w:rsidRDefault="0037682B" w:rsidP="00016207">
      <w:pPr>
        <w:spacing w:line="276" w:lineRule="auto"/>
        <w:rPr>
          <w:rFonts w:eastAsiaTheme="majorEastAsia"/>
          <w:lang w:val="en-US"/>
        </w:rPr>
      </w:pPr>
    </w:p>
    <w:p w14:paraId="1169E15C" w14:textId="25F74E94" w:rsidR="0037682B" w:rsidRDefault="0037682B" w:rsidP="00016207">
      <w:pPr>
        <w:spacing w:line="276" w:lineRule="auto"/>
        <w:rPr>
          <w:rFonts w:eastAsiaTheme="majorEastAsia"/>
          <w:lang w:val="en-US"/>
        </w:rPr>
      </w:pPr>
    </w:p>
    <w:p w14:paraId="1B8E5A89" w14:textId="3F33FA48" w:rsidR="0037682B" w:rsidRDefault="0037682B" w:rsidP="00016207">
      <w:pPr>
        <w:spacing w:line="276" w:lineRule="auto"/>
        <w:rPr>
          <w:rFonts w:eastAsiaTheme="majorEastAsia"/>
          <w:lang w:val="en-US"/>
        </w:rPr>
      </w:pPr>
    </w:p>
    <w:p w14:paraId="4815850E" w14:textId="7C9E4F50" w:rsidR="0037682B" w:rsidRDefault="0037682B" w:rsidP="00016207">
      <w:pPr>
        <w:spacing w:line="276" w:lineRule="auto"/>
        <w:rPr>
          <w:rFonts w:eastAsiaTheme="majorEastAsia"/>
          <w:lang w:val="en-US"/>
        </w:rPr>
      </w:pPr>
    </w:p>
    <w:p w14:paraId="6055991C" w14:textId="323DAD2B" w:rsidR="0037682B" w:rsidRDefault="0037682B" w:rsidP="00016207">
      <w:pPr>
        <w:spacing w:line="276" w:lineRule="auto"/>
        <w:rPr>
          <w:rFonts w:eastAsiaTheme="majorEastAsia"/>
          <w:lang w:val="en-US"/>
        </w:rPr>
      </w:pPr>
      <w:r>
        <w:rPr>
          <w:rFonts w:eastAsiaTheme="majorEastAsia"/>
          <w:lang w:val="en-US"/>
        </w:rPr>
        <w:lastRenderedPageBreak/>
        <w:t>It can be shown (again using calculus is best) that:</w:t>
      </w:r>
    </w:p>
    <w:p w14:paraId="780215CA" w14:textId="030AD20F" w:rsidR="0037682B" w:rsidRDefault="0037682B" w:rsidP="00016207">
      <w:pPr>
        <w:spacing w:line="276" w:lineRule="auto"/>
        <w:rPr>
          <w:rFonts w:eastAsiaTheme="majorEastAsia"/>
          <w:lang w:val="en-US"/>
        </w:rPr>
      </w:pPr>
    </w:p>
    <w:p w14:paraId="7966D79D" w14:textId="77777777" w:rsidR="0037682B" w:rsidRDefault="0037682B" w:rsidP="00016207">
      <w:pPr>
        <w:spacing w:line="276" w:lineRule="auto"/>
        <w:rPr>
          <w:rFonts w:eastAsiaTheme="majorEastAsia"/>
          <w:lang w:val="en-US"/>
        </w:rPr>
      </w:pPr>
    </w:p>
    <w:p w14:paraId="7671A04F" w14:textId="4CD52A07" w:rsidR="00A173A2" w:rsidRPr="00486E3E" w:rsidRDefault="004B48A9" w:rsidP="00016207">
      <w:pPr>
        <w:spacing w:line="276" w:lineRule="auto"/>
        <w:rPr>
          <w:rFonts w:eastAsiaTheme="majorEastAsia"/>
          <w:lang w:val="en-US"/>
        </w:rPr>
      </w:pPr>
      <w:r>
        <w:rPr>
          <w:rFonts w:eastAsiaTheme="majorEastAsia"/>
          <w:lang w:val="en-US"/>
        </w:rPr>
        <w:t xml:space="preserve"> </w:t>
      </w:r>
      <w:r w:rsidR="0037682B" w:rsidRPr="0037682B">
        <w:rPr>
          <w:rFonts w:eastAsiaTheme="majorEastAsia"/>
          <w:color w:val="FF0000"/>
          <w:position w:val="-582"/>
          <w:lang w:val="en-US"/>
        </w:rPr>
        <w:object w:dxaOrig="6394" w:dyaOrig="6288" w14:anchorId="1FE04FF2">
          <v:shape id="_x0000_i1041" type="#_x0000_t75" style="width:368.25pt;height:363pt" o:ole="">
            <v:imagedata r:id="rId45" o:title=""/>
          </v:shape>
          <o:OLEObject Type="Embed" ProgID="FXEquation.Equation" ShapeID="_x0000_i1041" DrawAspect="Content" ObjectID="_1651837991" r:id="rId46"/>
        </w:object>
      </w:r>
      <w:r>
        <w:rPr>
          <w:rFonts w:eastAsiaTheme="majorEastAsia"/>
          <w:lang w:val="en-US"/>
        </w:rPr>
        <w:t xml:space="preserve"> </w:t>
      </w:r>
    </w:p>
    <w:p w14:paraId="10BBB6CA" w14:textId="64817A02" w:rsidR="00AC5969" w:rsidRDefault="00AC5969">
      <w:pPr>
        <w:spacing w:after="200" w:line="276" w:lineRule="auto"/>
        <w:rPr>
          <w:rFonts w:asciiTheme="majorHAnsi" w:eastAsiaTheme="majorEastAsia" w:hAnsiTheme="majorHAnsi" w:cstheme="majorBidi"/>
          <w:lang w:val="en-US"/>
        </w:rPr>
      </w:pPr>
    </w:p>
    <w:p w14:paraId="7FD491AC" w14:textId="5674AB69" w:rsidR="0031754E" w:rsidRDefault="0031754E">
      <w:pPr>
        <w:spacing w:after="200" w:line="276" w:lineRule="auto"/>
        <w:rPr>
          <w:rFonts w:asciiTheme="majorHAnsi" w:eastAsiaTheme="majorEastAsia" w:hAnsiTheme="majorHAnsi" w:cstheme="majorBidi"/>
          <w:lang w:val="en-US"/>
        </w:rPr>
      </w:pPr>
    </w:p>
    <w:p w14:paraId="5C3FDD40" w14:textId="003DE63C" w:rsidR="0031754E" w:rsidRPr="00815F8D" w:rsidRDefault="00815F8D">
      <w:pPr>
        <w:spacing w:after="200" w:line="276" w:lineRule="auto"/>
        <w:rPr>
          <w:rFonts w:eastAsiaTheme="majorEastAsia"/>
          <w:b/>
          <w:lang w:val="en-US"/>
        </w:rPr>
      </w:pPr>
      <w:r w:rsidRPr="00815F8D">
        <w:rPr>
          <w:rFonts w:eastAsiaTheme="majorEastAsia"/>
          <w:b/>
          <w:color w:val="911E0A"/>
          <w:lang w:val="en-US"/>
        </w:rPr>
        <w:t>Period and Frequency</w:t>
      </w:r>
    </w:p>
    <w:p w14:paraId="61B64783" w14:textId="33553A08" w:rsidR="00815F8D" w:rsidRDefault="00815F8D" w:rsidP="00815F8D">
      <w:pPr>
        <w:spacing w:line="276" w:lineRule="auto"/>
        <w:rPr>
          <w:rFonts w:eastAsiaTheme="majorEastAsia"/>
          <w:lang w:val="en-US"/>
        </w:rPr>
      </w:pPr>
      <w:r>
        <w:rPr>
          <w:rFonts w:eastAsiaTheme="majorEastAsia"/>
          <w:lang w:val="en-US"/>
        </w:rPr>
        <w:t xml:space="preserve">The </w:t>
      </w:r>
      <w:r w:rsidRPr="00815F8D">
        <w:rPr>
          <w:rFonts w:eastAsiaTheme="majorEastAsia"/>
          <w:b/>
          <w:lang w:val="en-US"/>
        </w:rPr>
        <w:t>period, T,</w:t>
      </w:r>
      <w:r>
        <w:rPr>
          <w:rFonts w:eastAsiaTheme="majorEastAsia"/>
          <w:lang w:val="en-US"/>
        </w:rPr>
        <w:t xml:space="preserve"> of a particle executing UCM is the time taken for the particle to make one complete revolution.</w:t>
      </w:r>
      <w:r w:rsidR="00685532">
        <w:rPr>
          <w:rFonts w:eastAsiaTheme="majorEastAsia"/>
          <w:lang w:val="en-US"/>
        </w:rPr>
        <w:t xml:space="preserve">  The unit</w:t>
      </w:r>
      <w:r w:rsidR="0037682B">
        <w:rPr>
          <w:rFonts w:eastAsiaTheme="majorEastAsia"/>
          <w:lang w:val="en-US"/>
        </w:rPr>
        <w:t xml:space="preserve"> of period</w:t>
      </w:r>
      <w:r w:rsidR="00685532">
        <w:rPr>
          <w:rFonts w:eastAsiaTheme="majorEastAsia"/>
          <w:lang w:val="en-US"/>
        </w:rPr>
        <w:t xml:space="preserve"> is the second (s).</w:t>
      </w:r>
    </w:p>
    <w:p w14:paraId="7AA846C6" w14:textId="24B00CDF" w:rsidR="00815F8D" w:rsidRDefault="00815F8D" w:rsidP="00815F8D">
      <w:pPr>
        <w:spacing w:line="276" w:lineRule="auto"/>
        <w:rPr>
          <w:rFonts w:eastAsiaTheme="majorEastAsia"/>
          <w:lang w:val="en-US"/>
        </w:rPr>
      </w:pPr>
    </w:p>
    <w:p w14:paraId="10EA9311" w14:textId="3667278E" w:rsidR="00815F8D" w:rsidRPr="00815F8D" w:rsidRDefault="00815F8D" w:rsidP="00815F8D">
      <w:pPr>
        <w:spacing w:line="276" w:lineRule="auto"/>
        <w:rPr>
          <w:rFonts w:eastAsiaTheme="majorEastAsia"/>
          <w:lang w:val="en-US"/>
        </w:rPr>
      </w:pPr>
      <w:r>
        <w:rPr>
          <w:rFonts w:eastAsiaTheme="majorEastAsia"/>
          <w:lang w:val="en-US"/>
        </w:rPr>
        <w:t xml:space="preserve"> </w:t>
      </w:r>
      <w:r w:rsidRPr="00815F8D">
        <w:rPr>
          <w:rFonts w:eastAsiaTheme="majorEastAsia"/>
          <w:color w:val="FF0000"/>
          <w:position w:val="-118"/>
          <w:lang w:val="en-US"/>
        </w:rPr>
        <w:object w:dxaOrig="1935" w:dyaOrig="1564" w14:anchorId="31628953">
          <v:shape id="_x0000_i1042" type="#_x0000_t75" style="width:120pt;height:96.75pt" o:ole="">
            <v:imagedata r:id="rId47" o:title=""/>
          </v:shape>
          <o:OLEObject Type="Embed" ProgID="FXEquation.Equation" ShapeID="_x0000_i1042" DrawAspect="Content" ObjectID="_1651837992" r:id="rId48"/>
        </w:object>
      </w:r>
      <w:r>
        <w:rPr>
          <w:rFonts w:eastAsiaTheme="majorEastAsia"/>
          <w:lang w:val="en-US"/>
        </w:rPr>
        <w:t xml:space="preserve"> </w:t>
      </w:r>
    </w:p>
    <w:p w14:paraId="41615277" w14:textId="2E654216" w:rsidR="0031754E" w:rsidRDefault="0031754E">
      <w:pPr>
        <w:spacing w:after="200" w:line="276" w:lineRule="auto"/>
        <w:rPr>
          <w:rFonts w:eastAsiaTheme="majorEastAsia"/>
          <w:lang w:val="en-US"/>
        </w:rPr>
      </w:pPr>
    </w:p>
    <w:p w14:paraId="7DA5151D" w14:textId="460AFD1A" w:rsidR="00815F8D" w:rsidRDefault="00815F8D">
      <w:pPr>
        <w:spacing w:after="200" w:line="276" w:lineRule="auto"/>
        <w:rPr>
          <w:rFonts w:eastAsiaTheme="majorEastAsia"/>
          <w:lang w:val="en-US"/>
        </w:rPr>
      </w:pPr>
      <w:r>
        <w:rPr>
          <w:rFonts w:eastAsiaTheme="majorEastAsia"/>
          <w:lang w:val="en-US"/>
        </w:rPr>
        <w:lastRenderedPageBreak/>
        <w:t xml:space="preserve">The </w:t>
      </w:r>
      <w:r w:rsidRPr="00815F8D">
        <w:rPr>
          <w:rFonts w:eastAsiaTheme="majorEastAsia"/>
          <w:b/>
          <w:lang w:val="en-US"/>
        </w:rPr>
        <w:t>frequency, f,</w:t>
      </w:r>
      <w:r>
        <w:rPr>
          <w:rFonts w:eastAsiaTheme="majorEastAsia"/>
          <w:lang w:val="en-US"/>
        </w:rPr>
        <w:t xml:space="preserve"> of a particle in UCM, is the number of times per second that it completes a full cycle of its motion.</w:t>
      </w:r>
      <w:r w:rsidR="00685532">
        <w:rPr>
          <w:rFonts w:eastAsiaTheme="majorEastAsia"/>
          <w:lang w:val="en-US"/>
        </w:rPr>
        <w:t xml:space="preserve"> The unit</w:t>
      </w:r>
      <w:r w:rsidR="0037682B">
        <w:rPr>
          <w:rFonts w:eastAsiaTheme="majorEastAsia"/>
          <w:lang w:val="en-US"/>
        </w:rPr>
        <w:t xml:space="preserve"> of frequency</w:t>
      </w:r>
      <w:r w:rsidR="00685532">
        <w:rPr>
          <w:rFonts w:eastAsiaTheme="majorEastAsia"/>
          <w:lang w:val="en-US"/>
        </w:rPr>
        <w:t xml:space="preserve"> is the hertz (Hz) or cycles per second (cycles/s) or just per second (s</w:t>
      </w:r>
      <w:r w:rsidR="00685532" w:rsidRPr="00685532">
        <w:rPr>
          <w:rFonts w:eastAsiaTheme="majorEastAsia"/>
          <w:vertAlign w:val="superscript"/>
          <w:lang w:val="en-US"/>
        </w:rPr>
        <w:t>-1</w:t>
      </w:r>
      <w:r w:rsidR="00685532">
        <w:rPr>
          <w:rFonts w:eastAsiaTheme="majorEastAsia"/>
          <w:lang w:val="en-US"/>
        </w:rPr>
        <w:t>).</w:t>
      </w:r>
    </w:p>
    <w:p w14:paraId="2E9CA7B0" w14:textId="77777777" w:rsidR="0037682B" w:rsidRDefault="0037682B">
      <w:pPr>
        <w:spacing w:after="200" w:line="276" w:lineRule="auto"/>
        <w:rPr>
          <w:rFonts w:eastAsiaTheme="majorEastAsia"/>
          <w:lang w:val="en-US"/>
        </w:rPr>
      </w:pPr>
    </w:p>
    <w:p w14:paraId="12A44CA0" w14:textId="1CC732EB" w:rsidR="00815F8D" w:rsidRPr="00815F8D" w:rsidRDefault="005D7680">
      <w:pPr>
        <w:spacing w:after="200" w:line="276" w:lineRule="auto"/>
        <w:rPr>
          <w:rFonts w:eastAsiaTheme="majorEastAsia"/>
          <w:lang w:val="en-US"/>
        </w:rPr>
      </w:pPr>
      <w:r>
        <w:rPr>
          <w:rFonts w:eastAsiaTheme="majorEastAsia"/>
          <w:lang w:val="en-US"/>
        </w:rPr>
        <w:t xml:space="preserve"> </w:t>
      </w:r>
      <w:r w:rsidR="009A3B29" w:rsidRPr="005D7680">
        <w:rPr>
          <w:rFonts w:eastAsiaTheme="majorEastAsia"/>
          <w:color w:val="FF0000"/>
          <w:position w:val="-22"/>
          <w:lang w:val="en-US"/>
        </w:rPr>
        <w:object w:dxaOrig="2686" w:dyaOrig="604" w14:anchorId="09AFBD11">
          <v:shape id="_x0000_i1043" type="#_x0000_t75" style="width:210pt;height:47.25pt" o:ole="">
            <v:imagedata r:id="rId49" o:title=""/>
          </v:shape>
          <o:OLEObject Type="Embed" ProgID="FXEquation.Equation" ShapeID="_x0000_i1043" DrawAspect="Content" ObjectID="_1651837993" r:id="rId50"/>
        </w:object>
      </w:r>
      <w:r>
        <w:rPr>
          <w:rFonts w:eastAsiaTheme="majorEastAsia"/>
          <w:lang w:val="en-US"/>
        </w:rPr>
        <w:t xml:space="preserve"> </w:t>
      </w:r>
    </w:p>
    <w:p w14:paraId="5CF4FDCF" w14:textId="4B21A47B" w:rsidR="0031754E" w:rsidRDefault="0031754E">
      <w:pPr>
        <w:spacing w:after="200" w:line="276" w:lineRule="auto"/>
        <w:rPr>
          <w:rFonts w:eastAsiaTheme="majorEastAsia"/>
          <w:lang w:val="en-US"/>
        </w:rPr>
      </w:pPr>
    </w:p>
    <w:p w14:paraId="64AFF2A0" w14:textId="0AEC7262" w:rsidR="009A3B29" w:rsidRPr="003710EF" w:rsidRDefault="00D66942">
      <w:pPr>
        <w:spacing w:after="200" w:line="276" w:lineRule="auto"/>
        <w:rPr>
          <w:rFonts w:eastAsiaTheme="majorEastAsia"/>
          <w:b/>
          <w:lang w:val="en-US"/>
        </w:rPr>
      </w:pPr>
      <w:r w:rsidRPr="003710EF">
        <w:rPr>
          <w:rFonts w:eastAsiaTheme="majorEastAsia"/>
          <w:b/>
          <w:color w:val="911E0A"/>
          <w:lang w:val="en-US"/>
        </w:rPr>
        <w:t xml:space="preserve">Examples of </w:t>
      </w:r>
      <w:r w:rsidR="003710EF" w:rsidRPr="003710EF">
        <w:rPr>
          <w:rFonts w:eastAsiaTheme="majorEastAsia"/>
          <w:b/>
          <w:color w:val="911E0A"/>
          <w:lang w:val="en-US"/>
        </w:rPr>
        <w:t>Objects Executing UCM</w:t>
      </w:r>
    </w:p>
    <w:p w14:paraId="72D5A5D4" w14:textId="4269173B" w:rsidR="009A3B29" w:rsidRDefault="003710EF" w:rsidP="003710EF">
      <w:pPr>
        <w:spacing w:line="276" w:lineRule="auto"/>
        <w:rPr>
          <w:rFonts w:eastAsiaTheme="majorEastAsia"/>
          <w:lang w:val="en-US"/>
        </w:rPr>
      </w:pPr>
      <w:r>
        <w:rPr>
          <w:rFonts w:eastAsiaTheme="majorEastAsia"/>
          <w:lang w:val="en-US"/>
        </w:rPr>
        <w:t>Let us analyze the forces acting on objects undergoing UCM in a variety of situations.</w:t>
      </w:r>
    </w:p>
    <w:p w14:paraId="47E72A23" w14:textId="0A485144" w:rsidR="003710EF" w:rsidRDefault="003710EF" w:rsidP="003710EF">
      <w:pPr>
        <w:spacing w:line="276" w:lineRule="auto"/>
        <w:rPr>
          <w:rFonts w:eastAsiaTheme="majorEastAsia"/>
          <w:lang w:val="en-US"/>
        </w:rPr>
      </w:pPr>
    </w:p>
    <w:p w14:paraId="13625B4C" w14:textId="60347F77" w:rsidR="003710EF" w:rsidRPr="003710EF" w:rsidRDefault="003710EF" w:rsidP="003710EF">
      <w:pPr>
        <w:spacing w:line="276" w:lineRule="auto"/>
        <w:rPr>
          <w:rFonts w:eastAsiaTheme="majorEastAsia"/>
          <w:b/>
          <w:lang w:val="en-US"/>
        </w:rPr>
      </w:pPr>
      <w:r w:rsidRPr="003710EF">
        <w:rPr>
          <w:rFonts w:eastAsiaTheme="majorEastAsia"/>
          <w:b/>
          <w:lang w:val="en-US"/>
        </w:rPr>
        <w:t>1. Car Moving Around Horizontal Circular Bend</w:t>
      </w:r>
    </w:p>
    <w:p w14:paraId="590AE493" w14:textId="11EFCE45" w:rsidR="003710EF" w:rsidRDefault="003710EF" w:rsidP="003710EF">
      <w:pPr>
        <w:spacing w:line="276" w:lineRule="auto"/>
        <w:rPr>
          <w:rFonts w:eastAsiaTheme="majorEastAsia"/>
          <w:lang w:val="en-US"/>
        </w:rPr>
      </w:pPr>
    </w:p>
    <w:p w14:paraId="37C8F200" w14:textId="32F8C809" w:rsidR="003710EF" w:rsidRPr="00815F8D" w:rsidRDefault="008A7712" w:rsidP="003710EF">
      <w:pPr>
        <w:spacing w:line="276" w:lineRule="auto"/>
        <w:rPr>
          <w:rFonts w:eastAsiaTheme="majorEastAsia"/>
          <w:lang w:val="en-US"/>
        </w:rPr>
      </w:pPr>
      <w:r>
        <w:rPr>
          <w:rFonts w:eastAsiaTheme="majorEastAsia"/>
          <w:noProof/>
          <w:lang w:val="en-US"/>
        </w:rPr>
        <w:object w:dxaOrig="3952" w:dyaOrig="4488" w14:anchorId="0D1ED98A">
          <v:shape id="_x0000_s1039" type="#_x0000_t75" style="position:absolute;margin-left:75.8pt;margin-top:10.65pt;width:299.25pt;height:156.95pt;z-index:251665408;mso-position-horizontal-relative:text;mso-position-vertical-relative:text">
            <v:imagedata r:id="rId51" o:title=""/>
          </v:shape>
          <o:OLEObject Type="Embed" ProgID="FXDraw.Graphic" ShapeID="_x0000_s1039" DrawAspect="Content" ObjectID="_1651838046" r:id="rId52"/>
        </w:object>
      </w:r>
    </w:p>
    <w:p w14:paraId="07D53611" w14:textId="1987E359" w:rsidR="0031754E" w:rsidRPr="00815F8D" w:rsidRDefault="0031754E">
      <w:pPr>
        <w:spacing w:after="200" w:line="276" w:lineRule="auto"/>
        <w:rPr>
          <w:rFonts w:eastAsiaTheme="majorEastAsia"/>
          <w:lang w:val="en-US"/>
        </w:rPr>
      </w:pPr>
    </w:p>
    <w:p w14:paraId="0D299784" w14:textId="77777777" w:rsidR="0031754E" w:rsidRPr="00815F8D" w:rsidRDefault="0031754E">
      <w:pPr>
        <w:spacing w:after="200" w:line="276" w:lineRule="auto"/>
        <w:rPr>
          <w:rFonts w:eastAsiaTheme="majorEastAsia"/>
          <w:lang w:val="en-US"/>
        </w:rPr>
      </w:pPr>
    </w:p>
    <w:p w14:paraId="5BDE58AA" w14:textId="1E05BD17" w:rsidR="00AC5969" w:rsidRPr="00815F8D" w:rsidRDefault="00AC5969">
      <w:pPr>
        <w:spacing w:after="200" w:line="276" w:lineRule="auto"/>
        <w:rPr>
          <w:rFonts w:eastAsiaTheme="majorEastAsia"/>
          <w:b/>
          <w:color w:val="911E0A"/>
          <w:sz w:val="28"/>
          <w:szCs w:val="28"/>
          <w:lang w:val="en-US"/>
        </w:rPr>
      </w:pPr>
    </w:p>
    <w:p w14:paraId="5D33EB9A" w14:textId="2BE26164" w:rsidR="0031754E" w:rsidRPr="00815F8D" w:rsidRDefault="0031754E">
      <w:pPr>
        <w:spacing w:after="200" w:line="276" w:lineRule="auto"/>
        <w:rPr>
          <w:rFonts w:eastAsiaTheme="majorEastAsia"/>
          <w:b/>
          <w:color w:val="911E0A"/>
          <w:sz w:val="28"/>
          <w:szCs w:val="28"/>
          <w:lang w:val="en-US"/>
        </w:rPr>
      </w:pPr>
    </w:p>
    <w:p w14:paraId="26BF0921" w14:textId="09CDFBA0" w:rsidR="0031754E" w:rsidRPr="00815F8D" w:rsidRDefault="0031754E">
      <w:pPr>
        <w:spacing w:after="200" w:line="276" w:lineRule="auto"/>
        <w:rPr>
          <w:rFonts w:eastAsiaTheme="majorEastAsia"/>
          <w:b/>
          <w:color w:val="911E0A"/>
          <w:sz w:val="28"/>
          <w:szCs w:val="28"/>
          <w:lang w:val="en-US"/>
        </w:rPr>
      </w:pPr>
    </w:p>
    <w:p w14:paraId="3E3AEB4A" w14:textId="75613844" w:rsidR="0031754E" w:rsidRPr="00815F8D" w:rsidRDefault="0031754E">
      <w:pPr>
        <w:spacing w:after="200" w:line="276" w:lineRule="auto"/>
        <w:rPr>
          <w:rFonts w:eastAsiaTheme="majorEastAsia"/>
          <w:b/>
          <w:color w:val="911E0A"/>
          <w:sz w:val="28"/>
          <w:szCs w:val="28"/>
          <w:lang w:val="en-US"/>
        </w:rPr>
      </w:pPr>
    </w:p>
    <w:p w14:paraId="2DB8865C" w14:textId="1DBB4033" w:rsidR="0031754E" w:rsidRDefault="0055574A">
      <w:pPr>
        <w:spacing w:after="200" w:line="276" w:lineRule="auto"/>
        <w:rPr>
          <w:rFonts w:eastAsiaTheme="majorEastAsia"/>
          <w:lang w:val="en-US"/>
        </w:rPr>
      </w:pPr>
      <w:r w:rsidRPr="0055574A">
        <w:rPr>
          <w:rFonts w:eastAsiaTheme="majorEastAsia"/>
          <w:lang w:val="en-US"/>
        </w:rPr>
        <w:t xml:space="preserve">Imagine </w:t>
      </w:r>
      <w:r>
        <w:rPr>
          <w:rFonts w:eastAsiaTheme="majorEastAsia"/>
          <w:lang w:val="en-US"/>
        </w:rPr>
        <w:t xml:space="preserve">looking down from above on a </w:t>
      </w:r>
      <w:proofErr w:type="gramStart"/>
      <w:r>
        <w:rPr>
          <w:rFonts w:eastAsiaTheme="majorEastAsia"/>
          <w:lang w:val="en-US"/>
        </w:rPr>
        <w:t>race track</w:t>
      </w:r>
      <w:proofErr w:type="gramEnd"/>
      <w:r>
        <w:rPr>
          <w:rFonts w:eastAsiaTheme="majorEastAsia"/>
          <w:lang w:val="en-US"/>
        </w:rPr>
        <w:t xml:space="preserve"> shaped as shown.  Two long straight sections lead into two circular curved sections.  </w:t>
      </w:r>
      <w:r w:rsidR="00303499">
        <w:rPr>
          <w:rFonts w:eastAsiaTheme="majorEastAsia"/>
          <w:lang w:val="en-US"/>
        </w:rPr>
        <w:t>The track is completely</w:t>
      </w:r>
      <w:r w:rsidR="00A22522">
        <w:rPr>
          <w:rFonts w:eastAsiaTheme="majorEastAsia"/>
          <w:lang w:val="en-US"/>
        </w:rPr>
        <w:t xml:space="preserve"> level.  </w:t>
      </w:r>
      <w:r>
        <w:rPr>
          <w:rFonts w:eastAsiaTheme="majorEastAsia"/>
          <w:lang w:val="en-US"/>
        </w:rPr>
        <w:t>The car starts from A and travels at a constant speed towards B.</w:t>
      </w:r>
    </w:p>
    <w:p w14:paraId="2F92A539" w14:textId="62B86402" w:rsidR="0055574A" w:rsidRDefault="0055574A">
      <w:pPr>
        <w:spacing w:after="200" w:line="276" w:lineRule="auto"/>
        <w:rPr>
          <w:rFonts w:eastAsiaTheme="majorEastAsia"/>
          <w:lang w:val="en-US"/>
        </w:rPr>
      </w:pPr>
      <w:r>
        <w:rPr>
          <w:rFonts w:eastAsiaTheme="majorEastAsia"/>
          <w:lang w:val="en-US"/>
        </w:rPr>
        <w:t>As the car reaches B</w:t>
      </w:r>
      <w:r w:rsidR="000807DC">
        <w:rPr>
          <w:rFonts w:eastAsiaTheme="majorEastAsia"/>
          <w:lang w:val="en-US"/>
        </w:rPr>
        <w:t>, it begins to go around the circular bend.  Assuming the car stays on the track, there must be a force acting on the car towards the centre of its circular path to hold it in circular motion.  The only place this force can come from is the</w:t>
      </w:r>
      <w:r w:rsidR="00A22522">
        <w:rPr>
          <w:rFonts w:eastAsiaTheme="majorEastAsia"/>
          <w:lang w:val="en-US"/>
        </w:rPr>
        <w:t xml:space="preserve"> friction force between the</w:t>
      </w:r>
      <w:r w:rsidR="000807DC">
        <w:rPr>
          <w:rFonts w:eastAsiaTheme="majorEastAsia"/>
          <w:lang w:val="en-US"/>
        </w:rPr>
        <w:t xml:space="preserve"> t</w:t>
      </w:r>
      <w:r w:rsidR="004A0131">
        <w:rPr>
          <w:rFonts w:eastAsiaTheme="majorEastAsia"/>
          <w:lang w:val="en-US"/>
        </w:rPr>
        <w:t>yres</w:t>
      </w:r>
      <w:r w:rsidR="000807DC">
        <w:rPr>
          <w:rFonts w:eastAsiaTheme="majorEastAsia"/>
          <w:lang w:val="en-US"/>
        </w:rPr>
        <w:t xml:space="preserve"> </w:t>
      </w:r>
      <w:r w:rsidR="00A22522">
        <w:rPr>
          <w:rFonts w:eastAsiaTheme="majorEastAsia"/>
          <w:lang w:val="en-US"/>
        </w:rPr>
        <w:t xml:space="preserve">and </w:t>
      </w:r>
      <w:r w:rsidR="000807DC">
        <w:rPr>
          <w:rFonts w:eastAsiaTheme="majorEastAsia"/>
          <w:lang w:val="en-US"/>
        </w:rPr>
        <w:t xml:space="preserve">the road.  No other part of the car </w:t>
      </w:r>
      <w:proofErr w:type="gramStart"/>
      <w:r w:rsidR="000807DC">
        <w:rPr>
          <w:rFonts w:eastAsiaTheme="majorEastAsia"/>
          <w:lang w:val="en-US"/>
        </w:rPr>
        <w:t>is capable of supplying</w:t>
      </w:r>
      <w:proofErr w:type="gramEnd"/>
      <w:r w:rsidR="000807DC">
        <w:rPr>
          <w:rFonts w:eastAsiaTheme="majorEastAsia"/>
          <w:lang w:val="en-US"/>
        </w:rPr>
        <w:t xml:space="preserve"> this force which is acting </w:t>
      </w:r>
      <w:r w:rsidR="00A22522">
        <w:rPr>
          <w:rFonts w:eastAsiaTheme="majorEastAsia"/>
          <w:lang w:val="en-US"/>
        </w:rPr>
        <w:t xml:space="preserve">horizontally and </w:t>
      </w:r>
      <w:r w:rsidR="000807DC">
        <w:rPr>
          <w:rFonts w:eastAsiaTheme="majorEastAsia"/>
          <w:lang w:val="en-US"/>
        </w:rPr>
        <w:t>perpendicular to the forward motion of the car.  See diagram below</w:t>
      </w:r>
      <w:r w:rsidR="008459DB">
        <w:rPr>
          <w:rFonts w:eastAsiaTheme="majorEastAsia"/>
          <w:lang w:val="en-US"/>
        </w:rPr>
        <w:t>, which depicts the car at point C</w:t>
      </w:r>
      <w:r w:rsidR="000807DC">
        <w:rPr>
          <w:rFonts w:eastAsiaTheme="majorEastAsia"/>
          <w:lang w:val="en-US"/>
        </w:rPr>
        <w:t>.</w:t>
      </w:r>
    </w:p>
    <w:p w14:paraId="0476B34D" w14:textId="0D51E5C4" w:rsidR="000807DC" w:rsidRDefault="000807DC">
      <w:pPr>
        <w:spacing w:after="200" w:line="276" w:lineRule="auto"/>
        <w:rPr>
          <w:rFonts w:eastAsiaTheme="majorEastAsia"/>
          <w:lang w:val="en-US"/>
        </w:rPr>
      </w:pPr>
    </w:p>
    <w:p w14:paraId="3DE06F9A" w14:textId="1DDE0AE9" w:rsidR="000807DC" w:rsidRPr="0055574A" w:rsidRDefault="008A7712">
      <w:pPr>
        <w:spacing w:after="200" w:line="276" w:lineRule="auto"/>
        <w:rPr>
          <w:rFonts w:eastAsiaTheme="majorEastAsia"/>
          <w:lang w:val="en-US"/>
        </w:rPr>
      </w:pPr>
      <w:r>
        <w:rPr>
          <w:rFonts w:eastAsiaTheme="majorEastAsia"/>
          <w:noProof/>
          <w:lang w:val="en-US"/>
        </w:rPr>
        <w:object w:dxaOrig="3952" w:dyaOrig="4488" w14:anchorId="6A554CEE">
          <v:shape id="_x0000_s1040" type="#_x0000_t75" style="position:absolute;margin-left:0;margin-top:0;width:113.4pt;height:28.35pt;z-index:251666432;mso-position-horizontal-relative:text;mso-position-vertical-relative:text">
            <v:imagedata r:id="rId53" o:title=""/>
          </v:shape>
          <o:OLEObject Type="Embed" ProgID="FXDraw.Graphic" ShapeID="_x0000_s1040" DrawAspect="Content" ObjectID="_1651838047" r:id="rId54"/>
        </w:object>
      </w:r>
    </w:p>
    <w:p w14:paraId="2756D75B" w14:textId="77777777" w:rsidR="00CA5A59" w:rsidRDefault="00CA5A59">
      <w:pPr>
        <w:spacing w:after="200" w:line="276" w:lineRule="auto"/>
        <w:rPr>
          <w:rFonts w:asciiTheme="majorHAnsi" w:eastAsiaTheme="majorEastAsia" w:hAnsiTheme="majorHAnsi" w:cstheme="majorBidi"/>
          <w:b/>
          <w:color w:val="911E0A"/>
          <w:sz w:val="28"/>
          <w:szCs w:val="28"/>
        </w:rPr>
      </w:pPr>
      <w:r w:rsidRPr="0055574A">
        <w:rPr>
          <w:b/>
          <w:sz w:val="28"/>
          <w:szCs w:val="28"/>
        </w:rPr>
        <w:br w:type="page"/>
      </w:r>
    </w:p>
    <w:p w14:paraId="6315FB76" w14:textId="25927C0E" w:rsidR="004A0131" w:rsidRDefault="008A7712">
      <w:pPr>
        <w:spacing w:after="200" w:line="276" w:lineRule="auto"/>
        <w:rPr>
          <w:rFonts w:asciiTheme="majorHAnsi" w:eastAsiaTheme="majorEastAsia" w:hAnsiTheme="majorHAnsi" w:cstheme="majorBidi"/>
          <w:b/>
          <w:color w:val="911E0A"/>
          <w:sz w:val="28"/>
          <w:szCs w:val="28"/>
        </w:rPr>
      </w:pPr>
      <w:r>
        <w:rPr>
          <w:rFonts w:eastAsiaTheme="majorEastAsia"/>
          <w:noProof/>
          <w:lang w:val="en-US"/>
        </w:rPr>
        <w:lastRenderedPageBreak/>
        <w:object w:dxaOrig="3952" w:dyaOrig="4488" w14:anchorId="6A98A87E">
          <v:shape id="_x0000_s1051" type="#_x0000_t75" style="position:absolute;margin-left:35.7pt;margin-top:4.05pt;width:357.15pt;height:263.7pt;z-index:251667456;mso-position-horizontal-relative:text;mso-position-vertical-relative:text">
            <v:imagedata r:id="rId55" o:title=""/>
          </v:shape>
          <o:OLEObject Type="Embed" ProgID="FXDraw.Graphic" ShapeID="_x0000_s1051" DrawAspect="Content" ObjectID="_1651838048" r:id="rId56"/>
        </w:object>
      </w:r>
    </w:p>
    <w:p w14:paraId="4C16E8DC" w14:textId="77777777" w:rsidR="004A0131" w:rsidRDefault="004A0131">
      <w:pPr>
        <w:spacing w:after="200" w:line="276" w:lineRule="auto"/>
        <w:rPr>
          <w:rFonts w:asciiTheme="majorHAnsi" w:eastAsiaTheme="majorEastAsia" w:hAnsiTheme="majorHAnsi" w:cstheme="majorBidi"/>
          <w:b/>
          <w:color w:val="911E0A"/>
          <w:sz w:val="28"/>
          <w:szCs w:val="28"/>
        </w:rPr>
      </w:pPr>
    </w:p>
    <w:p w14:paraId="09AB61E6" w14:textId="77777777" w:rsidR="004A0131" w:rsidRDefault="004A0131">
      <w:pPr>
        <w:spacing w:after="200" w:line="276" w:lineRule="auto"/>
        <w:rPr>
          <w:rFonts w:asciiTheme="majorHAnsi" w:eastAsiaTheme="majorEastAsia" w:hAnsiTheme="majorHAnsi" w:cstheme="majorBidi"/>
          <w:b/>
          <w:color w:val="911E0A"/>
          <w:sz w:val="28"/>
          <w:szCs w:val="28"/>
        </w:rPr>
      </w:pPr>
    </w:p>
    <w:p w14:paraId="7AFAD2D7" w14:textId="77777777" w:rsidR="004A0131" w:rsidRDefault="004A0131">
      <w:pPr>
        <w:spacing w:after="200" w:line="276" w:lineRule="auto"/>
        <w:rPr>
          <w:rFonts w:asciiTheme="majorHAnsi" w:eastAsiaTheme="majorEastAsia" w:hAnsiTheme="majorHAnsi" w:cstheme="majorBidi"/>
          <w:b/>
          <w:color w:val="911E0A"/>
          <w:sz w:val="28"/>
          <w:szCs w:val="28"/>
        </w:rPr>
      </w:pPr>
    </w:p>
    <w:p w14:paraId="1892DC1C" w14:textId="77777777" w:rsidR="004A0131" w:rsidRDefault="004A0131">
      <w:pPr>
        <w:spacing w:after="200" w:line="276" w:lineRule="auto"/>
        <w:rPr>
          <w:rFonts w:asciiTheme="majorHAnsi" w:eastAsiaTheme="majorEastAsia" w:hAnsiTheme="majorHAnsi" w:cstheme="majorBidi"/>
          <w:b/>
          <w:color w:val="911E0A"/>
          <w:sz w:val="28"/>
          <w:szCs w:val="28"/>
        </w:rPr>
      </w:pPr>
    </w:p>
    <w:p w14:paraId="501B26CB" w14:textId="77777777" w:rsidR="004A0131" w:rsidRDefault="004A0131">
      <w:pPr>
        <w:spacing w:after="200" w:line="276" w:lineRule="auto"/>
        <w:rPr>
          <w:rFonts w:asciiTheme="majorHAnsi" w:eastAsiaTheme="majorEastAsia" w:hAnsiTheme="majorHAnsi" w:cstheme="majorBidi"/>
          <w:b/>
          <w:color w:val="911E0A"/>
          <w:sz w:val="28"/>
          <w:szCs w:val="28"/>
        </w:rPr>
      </w:pPr>
    </w:p>
    <w:p w14:paraId="2FE599C3" w14:textId="77777777" w:rsidR="004A0131" w:rsidRDefault="004A0131">
      <w:pPr>
        <w:spacing w:after="200" w:line="276" w:lineRule="auto"/>
        <w:rPr>
          <w:rFonts w:asciiTheme="majorHAnsi" w:eastAsiaTheme="majorEastAsia" w:hAnsiTheme="majorHAnsi" w:cstheme="majorBidi"/>
          <w:b/>
          <w:color w:val="911E0A"/>
          <w:sz w:val="28"/>
          <w:szCs w:val="28"/>
        </w:rPr>
      </w:pPr>
    </w:p>
    <w:p w14:paraId="7944D330" w14:textId="77777777" w:rsidR="004A0131" w:rsidRDefault="004A0131">
      <w:pPr>
        <w:spacing w:after="200" w:line="276" w:lineRule="auto"/>
        <w:rPr>
          <w:rFonts w:asciiTheme="majorHAnsi" w:eastAsiaTheme="majorEastAsia" w:hAnsiTheme="majorHAnsi" w:cstheme="majorBidi"/>
          <w:b/>
          <w:color w:val="911E0A"/>
          <w:sz w:val="28"/>
          <w:szCs w:val="28"/>
        </w:rPr>
      </w:pPr>
    </w:p>
    <w:p w14:paraId="60A0EAA4" w14:textId="77777777" w:rsidR="004A0131" w:rsidRDefault="004A0131">
      <w:pPr>
        <w:spacing w:after="200" w:line="276" w:lineRule="auto"/>
        <w:rPr>
          <w:rFonts w:asciiTheme="majorHAnsi" w:eastAsiaTheme="majorEastAsia" w:hAnsiTheme="majorHAnsi" w:cstheme="majorBidi"/>
          <w:b/>
          <w:color w:val="911E0A"/>
          <w:sz w:val="28"/>
          <w:szCs w:val="28"/>
        </w:rPr>
      </w:pPr>
    </w:p>
    <w:p w14:paraId="4AF99FA2" w14:textId="77777777" w:rsidR="004A0131" w:rsidRDefault="004A0131">
      <w:pPr>
        <w:spacing w:after="200" w:line="276" w:lineRule="auto"/>
        <w:rPr>
          <w:rFonts w:asciiTheme="majorHAnsi" w:eastAsiaTheme="majorEastAsia" w:hAnsiTheme="majorHAnsi" w:cstheme="majorBidi"/>
          <w:b/>
          <w:color w:val="911E0A"/>
          <w:sz w:val="28"/>
          <w:szCs w:val="28"/>
        </w:rPr>
      </w:pPr>
    </w:p>
    <w:p w14:paraId="241C335B" w14:textId="07CE074B" w:rsidR="008459DB" w:rsidRDefault="004A0131" w:rsidP="00A22522">
      <w:pPr>
        <w:rPr>
          <w:color w:val="000000"/>
        </w:rPr>
      </w:pPr>
      <w:r w:rsidRPr="00A22522">
        <w:rPr>
          <w:rFonts w:eastAsiaTheme="majorEastAsia"/>
        </w:rPr>
        <w:t>In diagram above</w:t>
      </w:r>
      <w:r w:rsidR="003E518B">
        <w:rPr>
          <w:rFonts w:eastAsiaTheme="majorEastAsia"/>
        </w:rPr>
        <w:t xml:space="preserve"> we have a free body diagram on the right looking down on the car moving around the bend and showing the net centripetal force</w:t>
      </w:r>
      <w:r w:rsidR="005C3905">
        <w:rPr>
          <w:rFonts w:eastAsiaTheme="majorEastAsia"/>
        </w:rPr>
        <w:t xml:space="preserve">, </w:t>
      </w:r>
      <w:proofErr w:type="gramStart"/>
      <w:r w:rsidR="005C3905" w:rsidRPr="00E13DB5">
        <w:rPr>
          <w:color w:val="000000"/>
          <w:sz w:val="32"/>
          <w:szCs w:val="32"/>
        </w:rPr>
        <w:t>F</w:t>
      </w:r>
      <w:r w:rsidR="005C3905">
        <w:rPr>
          <w:color w:val="000000"/>
          <w:sz w:val="32"/>
          <w:szCs w:val="32"/>
          <w:vertAlign w:val="subscript"/>
        </w:rPr>
        <w:t>c</w:t>
      </w:r>
      <w:r w:rsidR="003E518B">
        <w:rPr>
          <w:rFonts w:eastAsiaTheme="majorEastAsia"/>
        </w:rPr>
        <w:t xml:space="preserve"> </w:t>
      </w:r>
      <w:r w:rsidR="005C3905">
        <w:rPr>
          <w:rFonts w:eastAsiaTheme="majorEastAsia"/>
        </w:rPr>
        <w:t>,</w:t>
      </w:r>
      <w:proofErr w:type="gramEnd"/>
      <w:r w:rsidR="005C3905">
        <w:rPr>
          <w:rFonts w:eastAsiaTheme="majorEastAsia"/>
        </w:rPr>
        <w:t xml:space="preserve"> </w:t>
      </w:r>
      <w:r w:rsidR="003E518B">
        <w:rPr>
          <w:rFonts w:eastAsiaTheme="majorEastAsia"/>
        </w:rPr>
        <w:t>on the car and the linear velocity</w:t>
      </w:r>
      <w:r w:rsidR="005C3905">
        <w:rPr>
          <w:rFonts w:eastAsiaTheme="majorEastAsia"/>
        </w:rPr>
        <w:t xml:space="preserve">, </w:t>
      </w:r>
      <w:r w:rsidR="005C3905" w:rsidRPr="005C3905">
        <w:rPr>
          <w:rFonts w:eastAsiaTheme="majorEastAsia"/>
          <w:sz w:val="32"/>
          <w:szCs w:val="32"/>
        </w:rPr>
        <w:t>v</w:t>
      </w:r>
      <w:r w:rsidR="005C3905">
        <w:rPr>
          <w:rFonts w:eastAsiaTheme="majorEastAsia"/>
        </w:rPr>
        <w:t>,</w:t>
      </w:r>
      <w:r w:rsidR="003E518B">
        <w:rPr>
          <w:rFonts w:eastAsiaTheme="majorEastAsia"/>
        </w:rPr>
        <w:t xml:space="preserve"> of the car.  On the left we have a cross-section diagram of the car</w:t>
      </w:r>
      <w:r w:rsidR="005C3905">
        <w:rPr>
          <w:rFonts w:eastAsiaTheme="majorEastAsia"/>
        </w:rPr>
        <w:t xml:space="preserve"> (yes, I am no artist).  The </w:t>
      </w:r>
      <w:r w:rsidR="00A22522" w:rsidRPr="00A22522">
        <w:rPr>
          <w:color w:val="000000"/>
        </w:rPr>
        <w:t>force of friction</w:t>
      </w:r>
      <w:r w:rsidR="00E13DB5">
        <w:rPr>
          <w:color w:val="000000"/>
        </w:rPr>
        <w:t xml:space="preserve">, </w:t>
      </w:r>
      <w:r w:rsidR="00E13DB5" w:rsidRPr="00E13DB5">
        <w:rPr>
          <w:color w:val="000000"/>
          <w:sz w:val="32"/>
          <w:szCs w:val="32"/>
        </w:rPr>
        <w:t>F</w:t>
      </w:r>
      <w:r w:rsidR="00E13DB5" w:rsidRPr="00E13DB5">
        <w:rPr>
          <w:color w:val="000000"/>
          <w:sz w:val="32"/>
          <w:szCs w:val="32"/>
          <w:vertAlign w:val="subscript"/>
        </w:rPr>
        <w:t>f</w:t>
      </w:r>
      <w:r w:rsidR="00E13DB5">
        <w:rPr>
          <w:color w:val="000000"/>
        </w:rPr>
        <w:t>, between each tyre and the road</w:t>
      </w:r>
      <w:r w:rsidR="00A22522" w:rsidRPr="00A22522">
        <w:rPr>
          <w:color w:val="000000"/>
        </w:rPr>
        <w:t xml:space="preserve"> is </w:t>
      </w:r>
      <w:r w:rsidR="00A22522">
        <w:rPr>
          <w:color w:val="000000"/>
        </w:rPr>
        <w:t xml:space="preserve">the only </w:t>
      </w:r>
      <w:r w:rsidR="00A22522" w:rsidRPr="00A22522">
        <w:rPr>
          <w:color w:val="000000"/>
        </w:rPr>
        <w:t>horizontal force</w:t>
      </w:r>
      <w:r w:rsidR="00E13DB5">
        <w:rPr>
          <w:color w:val="000000"/>
        </w:rPr>
        <w:t xml:space="preserve"> acting</w:t>
      </w:r>
      <w:r w:rsidR="00A22522" w:rsidRPr="00A22522">
        <w:rPr>
          <w:color w:val="000000"/>
        </w:rPr>
        <w:t xml:space="preserve"> on </w:t>
      </w:r>
      <w:r w:rsidR="00A22522">
        <w:rPr>
          <w:color w:val="000000"/>
        </w:rPr>
        <w:t>the</w:t>
      </w:r>
      <w:r w:rsidR="00A22522" w:rsidRPr="00A22522">
        <w:rPr>
          <w:color w:val="000000"/>
        </w:rPr>
        <w:t xml:space="preserve"> car and provides the centripetal force.</w:t>
      </w:r>
      <w:r w:rsidR="00A22522">
        <w:rPr>
          <w:color w:val="000000"/>
        </w:rPr>
        <w:t xml:space="preserve">  The normal force, </w:t>
      </w:r>
      <w:r w:rsidR="00A22522" w:rsidRPr="00795952">
        <w:rPr>
          <w:color w:val="000000"/>
          <w:sz w:val="32"/>
          <w:szCs w:val="32"/>
        </w:rPr>
        <w:t>N</w:t>
      </w:r>
      <w:r w:rsidR="00A22522">
        <w:rPr>
          <w:color w:val="000000"/>
        </w:rPr>
        <w:t xml:space="preserve">, and the weight force, </w:t>
      </w:r>
      <w:r w:rsidR="00A22522" w:rsidRPr="00795952">
        <w:rPr>
          <w:color w:val="000000"/>
          <w:sz w:val="32"/>
          <w:szCs w:val="32"/>
        </w:rPr>
        <w:t>W</w:t>
      </w:r>
      <w:r w:rsidR="00A22522">
        <w:rPr>
          <w:color w:val="000000"/>
        </w:rPr>
        <w:t xml:space="preserve">, </w:t>
      </w:r>
      <w:r w:rsidR="00CD5ABF">
        <w:rPr>
          <w:color w:val="000000"/>
        </w:rPr>
        <w:t>have no components in the horizontal direction and therefore cannot contribute to the centripetal force.</w:t>
      </w:r>
    </w:p>
    <w:p w14:paraId="0FA9FFFB" w14:textId="77777777" w:rsidR="00CD5ABF" w:rsidRDefault="00CD5ABF" w:rsidP="00A22522">
      <w:pPr>
        <w:rPr>
          <w:rFonts w:eastAsiaTheme="majorEastAsia"/>
        </w:rPr>
      </w:pPr>
    </w:p>
    <w:p w14:paraId="4421AF64" w14:textId="63D969A7" w:rsidR="001A710B" w:rsidRDefault="001A710B" w:rsidP="00A22522">
      <w:pPr>
        <w:rPr>
          <w:rFonts w:eastAsiaTheme="majorEastAsia"/>
        </w:rPr>
      </w:pPr>
      <w:r>
        <w:rPr>
          <w:rFonts w:eastAsiaTheme="majorEastAsia"/>
        </w:rPr>
        <w:t xml:space="preserve">As a quick numerical example, </w:t>
      </w:r>
      <w:proofErr w:type="gramStart"/>
      <w:r>
        <w:rPr>
          <w:rFonts w:eastAsiaTheme="majorEastAsia"/>
        </w:rPr>
        <w:t>let’s</w:t>
      </w:r>
      <w:proofErr w:type="gramEnd"/>
      <w:r>
        <w:rPr>
          <w:rFonts w:eastAsiaTheme="majorEastAsia"/>
        </w:rPr>
        <w:t xml:space="preserve"> assume that in the above scenario the car is moving at 80 km/h</w:t>
      </w:r>
      <w:r w:rsidR="00EE018A">
        <w:rPr>
          <w:rFonts w:eastAsiaTheme="majorEastAsia"/>
        </w:rPr>
        <w:t xml:space="preserve"> (22.2 m/s)</w:t>
      </w:r>
      <w:r>
        <w:rPr>
          <w:rFonts w:eastAsiaTheme="majorEastAsia"/>
        </w:rPr>
        <w:t xml:space="preserve"> around a curve of radius 350 m.  We could then calculate the coefficient of friction required to enable the car to stay on the track at that speed.</w:t>
      </w:r>
      <w:r w:rsidR="00EE018A">
        <w:rPr>
          <w:rFonts w:eastAsiaTheme="majorEastAsia"/>
        </w:rPr>
        <w:t xml:space="preserve"> Assume mass of car = m.</w:t>
      </w:r>
    </w:p>
    <w:p w14:paraId="4B68E197" w14:textId="77777777" w:rsidR="00A935F4" w:rsidRDefault="00A935F4" w:rsidP="00A22522">
      <w:pPr>
        <w:rPr>
          <w:rFonts w:eastAsiaTheme="majorEastAsia"/>
        </w:rPr>
      </w:pPr>
    </w:p>
    <w:p w14:paraId="1A2F89AC" w14:textId="348D235D" w:rsidR="008459DB" w:rsidRDefault="001A710B" w:rsidP="00A22522">
      <w:pPr>
        <w:rPr>
          <w:rFonts w:eastAsiaTheme="majorEastAsia"/>
        </w:rPr>
      </w:pPr>
      <w:r>
        <w:rPr>
          <w:rFonts w:eastAsiaTheme="majorEastAsia"/>
        </w:rPr>
        <w:t xml:space="preserve"> </w:t>
      </w:r>
      <w:r w:rsidRPr="001A710B">
        <w:rPr>
          <w:rFonts w:eastAsiaTheme="majorEastAsia"/>
          <w:color w:val="FF0000"/>
          <w:position w:val="-428"/>
        </w:rPr>
        <w:object w:dxaOrig="7658" w:dyaOrig="4488" w14:anchorId="2B335D89">
          <v:shape id="_x0000_i1047" type="#_x0000_t75" style="width:383.25pt;height:224.25pt" o:ole="">
            <v:imagedata r:id="rId57" o:title=""/>
          </v:shape>
          <o:OLEObject Type="Embed" ProgID="FXEquation.Equation" ShapeID="_x0000_i1047" DrawAspect="Content" ObjectID="_1651837994" r:id="rId58"/>
        </w:object>
      </w:r>
      <w:r>
        <w:rPr>
          <w:rFonts w:eastAsiaTheme="majorEastAsia"/>
        </w:rPr>
        <w:t xml:space="preserve">  </w:t>
      </w:r>
    </w:p>
    <w:p w14:paraId="74A621E2" w14:textId="4BC91719" w:rsidR="004A0131" w:rsidRDefault="00EE018A" w:rsidP="00EE018A">
      <w:pPr>
        <w:spacing w:after="240"/>
        <w:rPr>
          <w:rFonts w:eastAsiaTheme="majorEastAsia"/>
          <w:b/>
        </w:rPr>
      </w:pPr>
      <w:r>
        <w:rPr>
          <w:rFonts w:eastAsiaTheme="majorEastAsia"/>
          <w:b/>
        </w:rPr>
        <w:lastRenderedPageBreak/>
        <w:t>Concept of Pseudoforces</w:t>
      </w:r>
    </w:p>
    <w:p w14:paraId="0E3625E2" w14:textId="06D18A1E" w:rsidR="008D1204" w:rsidRDefault="00EE018A" w:rsidP="00EE018A">
      <w:pPr>
        <w:rPr>
          <w:rFonts w:eastAsiaTheme="majorEastAsia"/>
        </w:rPr>
      </w:pPr>
      <w:r w:rsidRPr="00EE018A">
        <w:rPr>
          <w:rFonts w:eastAsiaTheme="majorEastAsia"/>
        </w:rPr>
        <w:t xml:space="preserve">If you were a passenger in the car </w:t>
      </w:r>
      <w:r>
        <w:rPr>
          <w:rFonts w:eastAsiaTheme="majorEastAsia"/>
        </w:rPr>
        <w:t xml:space="preserve">in the example above, </w:t>
      </w:r>
      <w:r w:rsidR="006717B6">
        <w:rPr>
          <w:rFonts w:eastAsiaTheme="majorEastAsia"/>
        </w:rPr>
        <w:t xml:space="preserve">and you were not tightly strapped into your seat, </w:t>
      </w:r>
      <w:r>
        <w:rPr>
          <w:rFonts w:eastAsiaTheme="majorEastAsia"/>
        </w:rPr>
        <w:t>you may be excused for thinking that as you go around the bend there is a force acting on you that throws you towards the outside of the curve, away from the centre of the circular path.  This force is often referred to as a centrifugal (centre</w:t>
      </w:r>
      <w:r w:rsidR="006717B6">
        <w:rPr>
          <w:rFonts w:eastAsiaTheme="majorEastAsia"/>
        </w:rPr>
        <w:t>-</w:t>
      </w:r>
      <w:r>
        <w:rPr>
          <w:rFonts w:eastAsiaTheme="majorEastAsia"/>
        </w:rPr>
        <w:t>fleeing) force.</w:t>
      </w:r>
      <w:r w:rsidR="008D1204">
        <w:rPr>
          <w:rFonts w:eastAsiaTheme="majorEastAsia"/>
        </w:rPr>
        <w:t xml:space="preserve">  Its direction is opposite to the centripetal force holding the car in UCM.</w:t>
      </w:r>
    </w:p>
    <w:p w14:paraId="24C612A4" w14:textId="77777777" w:rsidR="008D1204" w:rsidRDefault="008D1204" w:rsidP="00EE018A">
      <w:pPr>
        <w:rPr>
          <w:rFonts w:eastAsiaTheme="majorEastAsia"/>
        </w:rPr>
      </w:pPr>
    </w:p>
    <w:p w14:paraId="7C87FB69" w14:textId="108BA3EC" w:rsidR="00EE018A" w:rsidRDefault="008D1204" w:rsidP="00EE018A">
      <w:pPr>
        <w:rPr>
          <w:rFonts w:eastAsiaTheme="majorEastAsia"/>
        </w:rPr>
      </w:pPr>
      <w:r w:rsidRPr="006717B6">
        <w:rPr>
          <w:rFonts w:eastAsiaTheme="majorEastAsia"/>
          <w:b/>
        </w:rPr>
        <w:t>This centrifugal force is not real.</w:t>
      </w:r>
      <w:r>
        <w:rPr>
          <w:rFonts w:eastAsiaTheme="majorEastAsia"/>
        </w:rPr>
        <w:t xml:space="preserve">  It is a fictitious force, usually referred to as a </w:t>
      </w:r>
      <w:r w:rsidRPr="008D1204">
        <w:rPr>
          <w:rFonts w:eastAsiaTheme="majorEastAsia"/>
          <w:b/>
        </w:rPr>
        <w:t>pseudoforce</w:t>
      </w:r>
      <w:r>
        <w:rPr>
          <w:rFonts w:eastAsiaTheme="majorEastAsia"/>
        </w:rPr>
        <w:t>.</w:t>
      </w:r>
    </w:p>
    <w:p w14:paraId="46173F2E" w14:textId="04DFB509" w:rsidR="008D1204" w:rsidRDefault="008D1204" w:rsidP="00EE018A">
      <w:pPr>
        <w:rPr>
          <w:rFonts w:eastAsiaTheme="majorEastAsia"/>
        </w:rPr>
      </w:pPr>
    </w:p>
    <w:p w14:paraId="1530CE46" w14:textId="0DFBDF6D" w:rsidR="008D1204" w:rsidRDefault="006717B6" w:rsidP="00EE018A">
      <w:pPr>
        <w:rPr>
          <w:rFonts w:eastAsiaTheme="majorEastAsia"/>
        </w:rPr>
      </w:pPr>
      <w:proofErr w:type="gramStart"/>
      <w:r>
        <w:rPr>
          <w:rFonts w:eastAsiaTheme="majorEastAsia"/>
        </w:rPr>
        <w:t>Let’s</w:t>
      </w:r>
      <w:proofErr w:type="gramEnd"/>
      <w:r>
        <w:rPr>
          <w:rFonts w:eastAsiaTheme="majorEastAsia"/>
        </w:rPr>
        <w:t xml:space="preserve"> consider what is happening.  As the car begins to traverse the bend, by Newton’s 1</w:t>
      </w:r>
      <w:r w:rsidRPr="006717B6">
        <w:rPr>
          <w:rFonts w:eastAsiaTheme="majorEastAsia"/>
          <w:vertAlign w:val="superscript"/>
        </w:rPr>
        <w:t>st</w:t>
      </w:r>
      <w:r>
        <w:rPr>
          <w:rFonts w:eastAsiaTheme="majorEastAsia"/>
        </w:rPr>
        <w:t xml:space="preserve"> Law you continue to move in the same direction you were originally heading for a short period of time.  During this </w:t>
      </w:r>
      <w:proofErr w:type="gramStart"/>
      <w:r>
        <w:rPr>
          <w:rFonts w:eastAsiaTheme="majorEastAsia"/>
        </w:rPr>
        <w:t>time</w:t>
      </w:r>
      <w:proofErr w:type="gramEnd"/>
      <w:r>
        <w:rPr>
          <w:rFonts w:eastAsiaTheme="majorEastAsia"/>
        </w:rPr>
        <w:t xml:space="preserve"> the car turns into the bend and the door runs into your shoulder</w:t>
      </w:r>
      <w:r w:rsidR="00897584">
        <w:rPr>
          <w:rFonts w:eastAsiaTheme="majorEastAsia"/>
        </w:rPr>
        <w:t xml:space="preserve"> as </w:t>
      </w:r>
      <w:r w:rsidR="00563B1E">
        <w:rPr>
          <w:rFonts w:eastAsiaTheme="majorEastAsia"/>
        </w:rPr>
        <w:t>your shoulder</w:t>
      </w:r>
      <w:r w:rsidR="00897584">
        <w:rPr>
          <w:rFonts w:eastAsiaTheme="majorEastAsia"/>
        </w:rPr>
        <w:t xml:space="preserve"> travels in its original direction of motion.  To you</w:t>
      </w:r>
      <w:r w:rsidR="00D94352">
        <w:rPr>
          <w:rFonts w:eastAsiaTheme="majorEastAsia"/>
        </w:rPr>
        <w:t>,</w:t>
      </w:r>
      <w:r w:rsidR="00897584">
        <w:rPr>
          <w:rFonts w:eastAsiaTheme="majorEastAsia"/>
        </w:rPr>
        <w:t xml:space="preserve"> it seems like a force has acted and thrown you against the door.  </w:t>
      </w:r>
      <w:proofErr w:type="gramStart"/>
      <w:r w:rsidR="00897584">
        <w:rPr>
          <w:rFonts w:eastAsiaTheme="majorEastAsia"/>
        </w:rPr>
        <w:t>In reality, someone</w:t>
      </w:r>
      <w:proofErr w:type="gramEnd"/>
      <w:r w:rsidR="00897584">
        <w:rPr>
          <w:rFonts w:eastAsiaTheme="majorEastAsia"/>
        </w:rPr>
        <w:t xml:space="preserve"> watching closely from outside the car would observe that you continued to move in a straight line while the car turned under the influence of the centripetal force acting towards the centre of the circular path.  </w:t>
      </w:r>
      <w:r w:rsidR="00D94352">
        <w:rPr>
          <w:rFonts w:eastAsiaTheme="majorEastAsia"/>
        </w:rPr>
        <w:t xml:space="preserve">They would claim that it was the door under the influence of the centripetal force that ran into your shoulder. </w:t>
      </w:r>
      <w:r w:rsidR="00897584">
        <w:rPr>
          <w:rFonts w:eastAsiaTheme="majorEastAsia"/>
        </w:rPr>
        <w:t>The pseudoforce (centrifugal force) is not necessary to accurately explain the physics of the situation.</w:t>
      </w:r>
    </w:p>
    <w:p w14:paraId="5FF7ED2C" w14:textId="45528A9A" w:rsidR="00897584" w:rsidRDefault="00897584" w:rsidP="00EE018A">
      <w:pPr>
        <w:rPr>
          <w:rFonts w:eastAsiaTheme="majorEastAsia"/>
        </w:rPr>
      </w:pPr>
    </w:p>
    <w:p w14:paraId="0A9BFE2E" w14:textId="6E60FC19" w:rsidR="00897584" w:rsidRDefault="00897584" w:rsidP="00EE018A">
      <w:pPr>
        <w:rPr>
          <w:rFonts w:eastAsiaTheme="majorEastAsia"/>
        </w:rPr>
      </w:pPr>
      <w:r>
        <w:rPr>
          <w:rFonts w:eastAsiaTheme="majorEastAsia"/>
        </w:rPr>
        <w:t>All manner of examples of pseudoforces exist – every time you go on a ride that rotates (</w:t>
      </w:r>
      <w:proofErr w:type="spellStart"/>
      <w:r>
        <w:rPr>
          <w:rFonts w:eastAsiaTheme="majorEastAsia"/>
        </w:rPr>
        <w:t>eg</w:t>
      </w:r>
      <w:proofErr w:type="spellEnd"/>
      <w:r>
        <w:rPr>
          <w:rFonts w:eastAsiaTheme="majorEastAsia"/>
        </w:rPr>
        <w:t xml:space="preserve"> a rotor) at an amusement park, for instance.  In all cases, the pseudoforces can be </w:t>
      </w:r>
      <w:r w:rsidR="00D94352">
        <w:rPr>
          <w:rFonts w:eastAsiaTheme="majorEastAsia"/>
        </w:rPr>
        <w:t>shown not to be necessary to accurately describe the situation.</w:t>
      </w:r>
    </w:p>
    <w:p w14:paraId="19B42FF0" w14:textId="309FD08C" w:rsidR="00D94352" w:rsidRDefault="00D94352" w:rsidP="00EE018A">
      <w:pPr>
        <w:rPr>
          <w:rFonts w:eastAsiaTheme="majorEastAsia"/>
        </w:rPr>
      </w:pPr>
    </w:p>
    <w:p w14:paraId="7E1053D6" w14:textId="77777777" w:rsidR="00D94352" w:rsidRPr="00EE018A" w:rsidRDefault="00D94352" w:rsidP="00EE018A">
      <w:pPr>
        <w:rPr>
          <w:rFonts w:eastAsiaTheme="majorEastAsia"/>
        </w:rPr>
      </w:pPr>
    </w:p>
    <w:p w14:paraId="6AB57410" w14:textId="451AF5DB" w:rsidR="00D06CA8" w:rsidRPr="003710EF" w:rsidRDefault="00D06CA8" w:rsidP="00D06CA8">
      <w:pPr>
        <w:spacing w:line="276" w:lineRule="auto"/>
        <w:rPr>
          <w:rFonts w:eastAsiaTheme="majorEastAsia"/>
          <w:b/>
          <w:lang w:val="en-US"/>
        </w:rPr>
      </w:pPr>
      <w:r>
        <w:rPr>
          <w:rFonts w:eastAsiaTheme="majorEastAsia"/>
          <w:b/>
          <w:lang w:val="en-US"/>
        </w:rPr>
        <w:t>2</w:t>
      </w:r>
      <w:r w:rsidRPr="003710EF">
        <w:rPr>
          <w:rFonts w:eastAsiaTheme="majorEastAsia"/>
          <w:b/>
          <w:lang w:val="en-US"/>
        </w:rPr>
        <w:t xml:space="preserve">. </w:t>
      </w:r>
      <w:r>
        <w:rPr>
          <w:rFonts w:eastAsiaTheme="majorEastAsia"/>
          <w:b/>
          <w:lang w:val="en-US"/>
        </w:rPr>
        <w:t>A Mass on a String</w:t>
      </w:r>
    </w:p>
    <w:p w14:paraId="4E32831F" w14:textId="77777777" w:rsidR="00D06CA8" w:rsidRDefault="00D06CA8" w:rsidP="00D06CA8">
      <w:pPr>
        <w:spacing w:line="276" w:lineRule="auto"/>
        <w:rPr>
          <w:rFonts w:eastAsiaTheme="majorEastAsia"/>
          <w:lang w:val="en-US"/>
        </w:rPr>
      </w:pPr>
    </w:p>
    <w:p w14:paraId="41717D8F" w14:textId="77777777" w:rsidR="00216F65" w:rsidRDefault="00216F65">
      <w:pPr>
        <w:spacing w:after="200" w:line="276" w:lineRule="auto"/>
        <w:rPr>
          <w:rFonts w:eastAsiaTheme="majorEastAsia"/>
          <w:lang w:val="en-US"/>
        </w:rPr>
      </w:pPr>
      <w:r>
        <w:rPr>
          <w:rFonts w:eastAsiaTheme="majorEastAsia"/>
          <w:lang w:val="en-US"/>
        </w:rPr>
        <w:t>Our second example is a mass on the end of a string swung in a horizontal circle.</w:t>
      </w:r>
    </w:p>
    <w:p w14:paraId="7B0E8CBE" w14:textId="36F40327" w:rsidR="00216F65" w:rsidRDefault="008A7712">
      <w:pPr>
        <w:spacing w:after="200" w:line="276" w:lineRule="auto"/>
        <w:rPr>
          <w:rFonts w:eastAsiaTheme="majorEastAsia"/>
          <w:lang w:val="en-US"/>
        </w:rPr>
      </w:pPr>
      <w:r>
        <w:rPr>
          <w:rFonts w:eastAsiaTheme="majorEastAsia"/>
          <w:noProof/>
          <w:lang w:val="en-US"/>
        </w:rPr>
        <w:object w:dxaOrig="3952" w:dyaOrig="4488" w14:anchorId="4A29C3C3">
          <v:shape id="_x0000_s1063" type="#_x0000_t75" style="position:absolute;margin-left:124.6pt;margin-top:10pt;width:201.6pt;height:182.4pt;z-index:251668480;mso-position-horizontal-relative:text;mso-position-vertical-relative:text">
            <v:imagedata r:id="rId59" o:title=""/>
          </v:shape>
          <o:OLEObject Type="Embed" ProgID="FXDraw.Graphic" ShapeID="_x0000_s1063" DrawAspect="Content" ObjectID="_1651838049" r:id="rId60"/>
        </w:object>
      </w:r>
    </w:p>
    <w:p w14:paraId="6F40B6B2" w14:textId="20ADC553" w:rsidR="00216F65" w:rsidRDefault="00216F65">
      <w:pPr>
        <w:spacing w:after="200" w:line="276" w:lineRule="auto"/>
        <w:rPr>
          <w:rFonts w:eastAsiaTheme="majorEastAsia"/>
          <w:lang w:val="en-US"/>
        </w:rPr>
      </w:pPr>
    </w:p>
    <w:p w14:paraId="4577C1F7" w14:textId="1E58FF24" w:rsidR="00216F65" w:rsidRDefault="00216F65">
      <w:pPr>
        <w:spacing w:after="200" w:line="276" w:lineRule="auto"/>
        <w:rPr>
          <w:rFonts w:eastAsiaTheme="majorEastAsia"/>
          <w:lang w:val="en-US"/>
        </w:rPr>
      </w:pPr>
    </w:p>
    <w:p w14:paraId="5740DCD2" w14:textId="522813F4" w:rsidR="00216F65" w:rsidRDefault="00216F65">
      <w:pPr>
        <w:spacing w:after="200" w:line="276" w:lineRule="auto"/>
        <w:rPr>
          <w:rFonts w:eastAsiaTheme="majorEastAsia"/>
          <w:lang w:val="en-US"/>
        </w:rPr>
      </w:pPr>
    </w:p>
    <w:p w14:paraId="669246D6" w14:textId="14B47FB9" w:rsidR="0016304E" w:rsidRDefault="0016304E">
      <w:pPr>
        <w:spacing w:after="200" w:line="276" w:lineRule="auto"/>
        <w:rPr>
          <w:rFonts w:eastAsiaTheme="majorEastAsia"/>
          <w:lang w:val="en-US"/>
        </w:rPr>
      </w:pPr>
    </w:p>
    <w:p w14:paraId="6B9498F9" w14:textId="3EBD6E36" w:rsidR="0016304E" w:rsidRDefault="0016304E">
      <w:pPr>
        <w:spacing w:after="200" w:line="276" w:lineRule="auto"/>
        <w:rPr>
          <w:rFonts w:eastAsiaTheme="majorEastAsia"/>
          <w:lang w:val="en-US"/>
        </w:rPr>
      </w:pPr>
    </w:p>
    <w:p w14:paraId="0439DADF" w14:textId="3A8E5AE7" w:rsidR="0016304E" w:rsidRDefault="0016304E">
      <w:pPr>
        <w:spacing w:after="200" w:line="276" w:lineRule="auto"/>
        <w:rPr>
          <w:rFonts w:eastAsiaTheme="majorEastAsia"/>
          <w:lang w:val="en-US"/>
        </w:rPr>
      </w:pPr>
    </w:p>
    <w:p w14:paraId="02422B1C" w14:textId="3F7C86D2" w:rsidR="0016304E" w:rsidRDefault="0016304E">
      <w:pPr>
        <w:spacing w:after="200" w:line="276" w:lineRule="auto"/>
        <w:rPr>
          <w:rFonts w:eastAsiaTheme="majorEastAsia"/>
          <w:lang w:val="en-US"/>
        </w:rPr>
      </w:pPr>
    </w:p>
    <w:p w14:paraId="274D023B" w14:textId="77777777" w:rsidR="0016304E" w:rsidRDefault="0016304E">
      <w:pPr>
        <w:spacing w:after="200" w:line="276" w:lineRule="auto"/>
        <w:rPr>
          <w:rFonts w:eastAsiaTheme="majorEastAsia"/>
          <w:lang w:val="en-US"/>
        </w:rPr>
      </w:pPr>
    </w:p>
    <w:p w14:paraId="19314CD3" w14:textId="135CEF7B" w:rsidR="00216F65" w:rsidRDefault="00216F65">
      <w:pPr>
        <w:spacing w:after="200" w:line="276" w:lineRule="auto"/>
        <w:rPr>
          <w:rFonts w:eastAsiaTheme="majorEastAsia"/>
          <w:lang w:val="en-US"/>
        </w:rPr>
      </w:pPr>
    </w:p>
    <w:p w14:paraId="6F5BF754" w14:textId="2BFC0AD5" w:rsidR="00216F65" w:rsidRDefault="0016304E">
      <w:pPr>
        <w:spacing w:after="200" w:line="276" w:lineRule="auto"/>
        <w:rPr>
          <w:rFonts w:eastAsiaTheme="majorEastAsia"/>
          <w:lang w:val="en-US"/>
        </w:rPr>
      </w:pPr>
      <w:r>
        <w:rPr>
          <w:rFonts w:eastAsiaTheme="majorEastAsia"/>
          <w:lang w:val="en-US"/>
        </w:rPr>
        <w:lastRenderedPageBreak/>
        <w:t>Th</w:t>
      </w:r>
      <w:r w:rsidR="00EC2D34">
        <w:rPr>
          <w:rFonts w:eastAsiaTheme="majorEastAsia"/>
          <w:lang w:val="en-US"/>
        </w:rPr>
        <w:t>e</w:t>
      </w:r>
      <w:r>
        <w:rPr>
          <w:rFonts w:eastAsiaTheme="majorEastAsia"/>
          <w:lang w:val="en-US"/>
        </w:rPr>
        <w:t xml:space="preserve"> diagram above represent</w:t>
      </w:r>
      <w:r w:rsidR="00AA5804">
        <w:rPr>
          <w:rFonts w:eastAsiaTheme="majorEastAsia"/>
          <w:lang w:val="en-US"/>
        </w:rPr>
        <w:t>s</w:t>
      </w:r>
      <w:r>
        <w:rPr>
          <w:rFonts w:eastAsiaTheme="majorEastAsia"/>
          <w:lang w:val="en-US"/>
        </w:rPr>
        <w:t xml:space="preserve"> a ball on the end of a rope</w:t>
      </w:r>
      <w:r w:rsidR="00EC2D34">
        <w:rPr>
          <w:rFonts w:eastAsiaTheme="majorEastAsia"/>
          <w:lang w:val="en-US"/>
        </w:rPr>
        <w:t xml:space="preserve"> that is</w:t>
      </w:r>
      <w:r>
        <w:rPr>
          <w:rFonts w:eastAsiaTheme="majorEastAsia"/>
          <w:lang w:val="en-US"/>
        </w:rPr>
        <w:t xml:space="preserve"> </w:t>
      </w:r>
      <w:r w:rsidR="00EC2D34">
        <w:rPr>
          <w:rFonts w:eastAsiaTheme="majorEastAsia"/>
          <w:lang w:val="en-US"/>
        </w:rPr>
        <w:t>anchored to the centre</w:t>
      </w:r>
      <w:r w:rsidR="00046E1B">
        <w:rPr>
          <w:rFonts w:eastAsiaTheme="majorEastAsia"/>
          <w:lang w:val="en-US"/>
        </w:rPr>
        <w:t xml:space="preserve">, </w:t>
      </w:r>
      <w:r w:rsidR="00046E1B" w:rsidRPr="00046E1B">
        <w:rPr>
          <w:rFonts w:eastAsiaTheme="majorEastAsia"/>
          <w:b/>
          <w:sz w:val="32"/>
          <w:szCs w:val="32"/>
          <w:lang w:val="en-US"/>
        </w:rPr>
        <w:t>O</w:t>
      </w:r>
      <w:r w:rsidR="00046E1B">
        <w:rPr>
          <w:rFonts w:eastAsiaTheme="majorEastAsia"/>
          <w:lang w:val="en-US"/>
        </w:rPr>
        <w:t>,</w:t>
      </w:r>
      <w:r w:rsidR="00EC2D34">
        <w:rPr>
          <w:rFonts w:eastAsiaTheme="majorEastAsia"/>
          <w:lang w:val="en-US"/>
        </w:rPr>
        <w:t xml:space="preserve"> of </w:t>
      </w:r>
      <w:r>
        <w:rPr>
          <w:rFonts w:eastAsiaTheme="majorEastAsia"/>
          <w:lang w:val="en-US"/>
        </w:rPr>
        <w:t xml:space="preserve">a flat, level table.  </w:t>
      </w:r>
      <w:r w:rsidR="00EC2D34">
        <w:rPr>
          <w:rFonts w:eastAsiaTheme="majorEastAsia"/>
          <w:lang w:val="en-US"/>
        </w:rPr>
        <w:t>The ball is swung in a horizontal circle on the surface of the table.</w:t>
      </w:r>
      <w:r w:rsidR="008B75C6">
        <w:rPr>
          <w:rFonts w:eastAsiaTheme="majorEastAsia"/>
          <w:lang w:val="en-US"/>
        </w:rPr>
        <w:t xml:space="preserve">  </w:t>
      </w:r>
      <w:r>
        <w:rPr>
          <w:rFonts w:eastAsiaTheme="majorEastAsia"/>
          <w:lang w:val="en-US"/>
        </w:rPr>
        <w:t xml:space="preserve">In </w:t>
      </w:r>
      <w:r w:rsidR="00AA5804">
        <w:rPr>
          <w:rFonts w:eastAsiaTheme="majorEastAsia"/>
          <w:lang w:val="en-US"/>
        </w:rPr>
        <w:t>such a case</w:t>
      </w:r>
      <w:r>
        <w:rPr>
          <w:rFonts w:eastAsiaTheme="majorEastAsia"/>
          <w:lang w:val="en-US"/>
        </w:rPr>
        <w:t xml:space="preserve">, the </w:t>
      </w:r>
      <w:r w:rsidRPr="0016304E">
        <w:rPr>
          <w:rFonts w:eastAsiaTheme="majorEastAsia"/>
          <w:b/>
          <w:lang w:val="en-US"/>
        </w:rPr>
        <w:t>tension in the rope</w:t>
      </w:r>
      <w:r>
        <w:rPr>
          <w:rFonts w:eastAsiaTheme="majorEastAsia"/>
          <w:b/>
          <w:lang w:val="en-US"/>
        </w:rPr>
        <w:t xml:space="preserve">, </w:t>
      </w:r>
      <w:r w:rsidRPr="0016304E">
        <w:rPr>
          <w:rFonts w:eastAsiaTheme="majorEastAsia"/>
          <w:b/>
          <w:sz w:val="32"/>
          <w:szCs w:val="32"/>
          <w:lang w:val="en-US"/>
        </w:rPr>
        <w:t>F</w:t>
      </w:r>
      <w:r w:rsidRPr="0016304E">
        <w:rPr>
          <w:rFonts w:eastAsiaTheme="majorEastAsia"/>
          <w:b/>
          <w:sz w:val="32"/>
          <w:szCs w:val="32"/>
          <w:vertAlign w:val="subscript"/>
          <w:lang w:val="en-US"/>
        </w:rPr>
        <w:t>T</w:t>
      </w:r>
      <w:r>
        <w:rPr>
          <w:rFonts w:eastAsiaTheme="majorEastAsia"/>
          <w:b/>
          <w:lang w:val="en-US"/>
        </w:rPr>
        <w:t>,</w:t>
      </w:r>
      <w:r>
        <w:rPr>
          <w:rFonts w:eastAsiaTheme="majorEastAsia"/>
          <w:lang w:val="en-US"/>
        </w:rPr>
        <w:t xml:space="preserve"> supplies the force on the </w:t>
      </w:r>
      <w:r w:rsidR="00AA5804">
        <w:rPr>
          <w:rFonts w:eastAsiaTheme="majorEastAsia"/>
          <w:lang w:val="en-US"/>
        </w:rPr>
        <w:t>ball</w:t>
      </w:r>
      <w:r>
        <w:rPr>
          <w:rFonts w:eastAsiaTheme="majorEastAsia"/>
          <w:lang w:val="en-US"/>
        </w:rPr>
        <w:t xml:space="preserve"> that keeps it moving in a circular path – the centripetal force. The circular motion occurs because the </w:t>
      </w:r>
      <w:r w:rsidR="00AA5804">
        <w:rPr>
          <w:rFonts w:eastAsiaTheme="majorEastAsia"/>
          <w:lang w:val="en-US"/>
        </w:rPr>
        <w:t>ball</w:t>
      </w:r>
      <w:r>
        <w:rPr>
          <w:rFonts w:eastAsiaTheme="majorEastAsia"/>
          <w:lang w:val="en-US"/>
        </w:rPr>
        <w:t xml:space="preserve"> is travelling fast enough that each time the centripetal force pulls the </w:t>
      </w:r>
      <w:r w:rsidR="00AA5804">
        <w:rPr>
          <w:rFonts w:eastAsiaTheme="majorEastAsia"/>
          <w:lang w:val="en-US"/>
        </w:rPr>
        <w:t>ball</w:t>
      </w:r>
      <w:r>
        <w:rPr>
          <w:rFonts w:eastAsiaTheme="majorEastAsia"/>
          <w:lang w:val="en-US"/>
        </w:rPr>
        <w:t xml:space="preserve"> towards the centre of the circle, its linear velocity, </w:t>
      </w:r>
      <w:r w:rsidRPr="0016304E">
        <w:rPr>
          <w:rFonts w:eastAsiaTheme="majorEastAsia"/>
          <w:b/>
          <w:sz w:val="32"/>
          <w:szCs w:val="32"/>
          <w:lang w:val="en-US"/>
        </w:rPr>
        <w:t>v</w:t>
      </w:r>
      <w:r>
        <w:rPr>
          <w:rFonts w:eastAsiaTheme="majorEastAsia"/>
          <w:lang w:val="en-US"/>
        </w:rPr>
        <w:t xml:space="preserve">, </w:t>
      </w:r>
      <w:r w:rsidR="0081322C">
        <w:rPr>
          <w:rFonts w:eastAsiaTheme="majorEastAsia"/>
          <w:lang w:val="en-US"/>
        </w:rPr>
        <w:t xml:space="preserve">directed tangentially to the circle, </w:t>
      </w:r>
      <w:r>
        <w:rPr>
          <w:rFonts w:eastAsiaTheme="majorEastAsia"/>
          <w:lang w:val="en-US"/>
        </w:rPr>
        <w:t>moves it slightly further around the circular path.</w:t>
      </w:r>
      <w:r w:rsidR="008B75C6">
        <w:rPr>
          <w:rFonts w:eastAsiaTheme="majorEastAsia"/>
          <w:lang w:val="en-US"/>
        </w:rPr>
        <w:t xml:space="preserve">  The forces in the vertical direction – the normal force on the ball upwards and the weight force on the ball downwards – do not contribute to the circular motion as they have no components in the horizontal direction.</w:t>
      </w:r>
    </w:p>
    <w:p w14:paraId="4AA1D87F" w14:textId="13F5C55B" w:rsidR="00152656" w:rsidRDefault="00152656">
      <w:pPr>
        <w:spacing w:after="200" w:line="276" w:lineRule="auto"/>
        <w:rPr>
          <w:rFonts w:eastAsiaTheme="majorEastAsia"/>
          <w:lang w:val="en-US"/>
        </w:rPr>
      </w:pPr>
      <w:r>
        <w:rPr>
          <w:rFonts w:eastAsiaTheme="majorEastAsia"/>
          <w:lang w:val="en-US"/>
        </w:rPr>
        <w:t xml:space="preserve">If you were asked to calculate the tension, </w:t>
      </w:r>
      <w:r w:rsidRPr="0016304E">
        <w:rPr>
          <w:rFonts w:eastAsiaTheme="majorEastAsia"/>
          <w:b/>
          <w:sz w:val="32"/>
          <w:szCs w:val="32"/>
          <w:lang w:val="en-US"/>
        </w:rPr>
        <w:t>F</w:t>
      </w:r>
      <w:r w:rsidRPr="0016304E">
        <w:rPr>
          <w:rFonts w:eastAsiaTheme="majorEastAsia"/>
          <w:b/>
          <w:sz w:val="32"/>
          <w:szCs w:val="32"/>
          <w:vertAlign w:val="subscript"/>
          <w:lang w:val="en-US"/>
        </w:rPr>
        <w:t>T</w:t>
      </w:r>
      <w:r>
        <w:rPr>
          <w:rFonts w:eastAsiaTheme="majorEastAsia"/>
          <w:b/>
          <w:lang w:val="en-US"/>
        </w:rPr>
        <w:t>,</w:t>
      </w:r>
      <w:r>
        <w:rPr>
          <w:rFonts w:eastAsiaTheme="majorEastAsia"/>
          <w:lang w:val="en-US"/>
        </w:rPr>
        <w:t xml:space="preserve"> in the string in this example, it would be easy to do, since the tension</w:t>
      </w:r>
      <w:r w:rsidR="008B75C6">
        <w:rPr>
          <w:rFonts w:eastAsiaTheme="majorEastAsia"/>
          <w:lang w:val="en-US"/>
        </w:rPr>
        <w:t xml:space="preserve"> in the rope</w:t>
      </w:r>
      <w:r>
        <w:rPr>
          <w:rFonts w:eastAsiaTheme="majorEastAsia"/>
          <w:lang w:val="en-US"/>
        </w:rPr>
        <w:t xml:space="preserve"> is equal to the centripetal force.  So, </w:t>
      </w:r>
      <w:r w:rsidRPr="0016304E">
        <w:rPr>
          <w:rFonts w:eastAsiaTheme="majorEastAsia"/>
          <w:b/>
          <w:sz w:val="32"/>
          <w:szCs w:val="32"/>
          <w:lang w:val="en-US"/>
        </w:rPr>
        <w:t>F</w:t>
      </w:r>
      <w:r w:rsidRPr="0016304E">
        <w:rPr>
          <w:rFonts w:eastAsiaTheme="majorEastAsia"/>
          <w:b/>
          <w:sz w:val="32"/>
          <w:szCs w:val="32"/>
          <w:vertAlign w:val="subscript"/>
          <w:lang w:val="en-US"/>
        </w:rPr>
        <w:t>T</w:t>
      </w:r>
      <w:r>
        <w:rPr>
          <w:rFonts w:eastAsiaTheme="majorEastAsia"/>
          <w:b/>
          <w:sz w:val="32"/>
          <w:szCs w:val="32"/>
          <w:vertAlign w:val="subscript"/>
          <w:lang w:val="en-US"/>
        </w:rPr>
        <w:t xml:space="preserve"> </w:t>
      </w:r>
      <w:r w:rsidRPr="00152656">
        <w:rPr>
          <w:rFonts w:eastAsiaTheme="majorEastAsia"/>
          <w:b/>
          <w:sz w:val="32"/>
          <w:szCs w:val="32"/>
          <w:lang w:val="en-US"/>
        </w:rPr>
        <w:t>= mv</w:t>
      </w:r>
      <w:r w:rsidRPr="00152656">
        <w:rPr>
          <w:rFonts w:eastAsiaTheme="majorEastAsia"/>
          <w:b/>
          <w:sz w:val="32"/>
          <w:szCs w:val="32"/>
          <w:vertAlign w:val="superscript"/>
          <w:lang w:val="en-US"/>
        </w:rPr>
        <w:t>2</w:t>
      </w:r>
      <w:r w:rsidRPr="00152656">
        <w:rPr>
          <w:rFonts w:eastAsiaTheme="majorEastAsia"/>
          <w:b/>
          <w:sz w:val="32"/>
          <w:szCs w:val="32"/>
          <w:lang w:val="en-US"/>
        </w:rPr>
        <w:t xml:space="preserve"> / r</w:t>
      </w:r>
      <w:r>
        <w:rPr>
          <w:rFonts w:eastAsiaTheme="majorEastAsia"/>
          <w:lang w:val="en-US"/>
        </w:rPr>
        <w:t>.  Given the mass</w:t>
      </w:r>
      <w:r w:rsidR="00F41212">
        <w:rPr>
          <w:rFonts w:eastAsiaTheme="majorEastAsia"/>
          <w:lang w:val="en-US"/>
        </w:rPr>
        <w:t xml:space="preserve"> and</w:t>
      </w:r>
      <w:r>
        <w:rPr>
          <w:rFonts w:eastAsiaTheme="majorEastAsia"/>
          <w:lang w:val="en-US"/>
        </w:rPr>
        <w:t xml:space="preserve"> </w:t>
      </w:r>
      <w:r w:rsidR="00E1040C">
        <w:rPr>
          <w:rFonts w:eastAsiaTheme="majorEastAsia"/>
          <w:lang w:val="en-US"/>
        </w:rPr>
        <w:t xml:space="preserve">linear velocity </w:t>
      </w:r>
      <w:r>
        <w:rPr>
          <w:rFonts w:eastAsiaTheme="majorEastAsia"/>
          <w:lang w:val="en-US"/>
        </w:rPr>
        <w:t>of the ball</w:t>
      </w:r>
      <w:r w:rsidR="00F41212">
        <w:rPr>
          <w:rFonts w:eastAsiaTheme="majorEastAsia"/>
          <w:lang w:val="en-US"/>
        </w:rPr>
        <w:t xml:space="preserve"> and</w:t>
      </w:r>
      <w:r>
        <w:rPr>
          <w:rFonts w:eastAsiaTheme="majorEastAsia"/>
          <w:lang w:val="en-US"/>
        </w:rPr>
        <w:t xml:space="preserve"> the length of the rope</w:t>
      </w:r>
      <w:r w:rsidR="00F41212">
        <w:rPr>
          <w:rFonts w:eastAsiaTheme="majorEastAsia"/>
          <w:lang w:val="en-US"/>
        </w:rPr>
        <w:t xml:space="preserve"> (the radius in this case), </w:t>
      </w:r>
      <w:r>
        <w:rPr>
          <w:rFonts w:eastAsiaTheme="majorEastAsia"/>
          <w:lang w:val="en-US"/>
        </w:rPr>
        <w:t>the tension in the rope could be determined.</w:t>
      </w:r>
    </w:p>
    <w:p w14:paraId="2B062AAD" w14:textId="200F5057" w:rsidR="00216F65" w:rsidRDefault="00046E1B">
      <w:pPr>
        <w:spacing w:after="200" w:line="276" w:lineRule="auto"/>
        <w:rPr>
          <w:rFonts w:eastAsiaTheme="majorEastAsia"/>
          <w:lang w:val="en-US"/>
        </w:rPr>
      </w:pPr>
      <w:r>
        <w:rPr>
          <w:rFonts w:eastAsiaTheme="majorEastAsia"/>
          <w:lang w:val="en-US"/>
        </w:rPr>
        <w:t xml:space="preserve">Note that if the rope </w:t>
      </w:r>
      <w:proofErr w:type="gramStart"/>
      <w:r>
        <w:rPr>
          <w:rFonts w:eastAsiaTheme="majorEastAsia"/>
          <w:lang w:val="en-US"/>
        </w:rPr>
        <w:t>was</w:t>
      </w:r>
      <w:proofErr w:type="gramEnd"/>
      <w:r>
        <w:rPr>
          <w:rFonts w:eastAsiaTheme="majorEastAsia"/>
          <w:lang w:val="en-US"/>
        </w:rPr>
        <w:t xml:space="preserve"> to break during the circular motion, the ball would fly off at a tangent to the circular path, by Newton’s 1</w:t>
      </w:r>
      <w:r w:rsidRPr="00046E1B">
        <w:rPr>
          <w:rFonts w:eastAsiaTheme="majorEastAsia"/>
          <w:vertAlign w:val="superscript"/>
          <w:lang w:val="en-US"/>
        </w:rPr>
        <w:t>st</w:t>
      </w:r>
      <w:r>
        <w:rPr>
          <w:rFonts w:eastAsiaTheme="majorEastAsia"/>
          <w:lang w:val="en-US"/>
        </w:rPr>
        <w:t xml:space="preserve"> Law.</w:t>
      </w:r>
    </w:p>
    <w:p w14:paraId="2765D53F" w14:textId="5833CD15" w:rsidR="00025AAE" w:rsidRDefault="00216F65">
      <w:pPr>
        <w:spacing w:after="200" w:line="276" w:lineRule="auto"/>
        <w:rPr>
          <w:rFonts w:eastAsiaTheme="majorEastAsia"/>
          <w:lang w:val="en-US"/>
        </w:rPr>
      </w:pPr>
      <w:r>
        <w:rPr>
          <w:rFonts w:eastAsiaTheme="majorEastAsia"/>
          <w:lang w:val="en-US"/>
        </w:rPr>
        <w:t xml:space="preserve">This </w:t>
      </w:r>
      <w:hyperlink r:id="rId61" w:history="1">
        <w:r w:rsidRPr="00AA5804">
          <w:rPr>
            <w:rStyle w:val="Hyperlink"/>
            <w:rFonts w:eastAsiaTheme="majorEastAsia"/>
            <w:lang w:val="en-US"/>
          </w:rPr>
          <w:t>Kahn Academy video</w:t>
        </w:r>
      </w:hyperlink>
      <w:r>
        <w:rPr>
          <w:rFonts w:eastAsiaTheme="majorEastAsia"/>
          <w:lang w:val="en-US"/>
        </w:rPr>
        <w:t xml:space="preserve"> provides a good explanation of th</w:t>
      </w:r>
      <w:r w:rsidR="00F41212">
        <w:rPr>
          <w:rFonts w:eastAsiaTheme="majorEastAsia"/>
          <w:lang w:val="en-US"/>
        </w:rPr>
        <w:t>is situation</w:t>
      </w:r>
      <w:r>
        <w:rPr>
          <w:rFonts w:eastAsiaTheme="majorEastAsia"/>
          <w:lang w:val="en-US"/>
        </w:rPr>
        <w:t xml:space="preserve"> as well as good advice on solving numerical problems in UCM.  I strongly advise you to watch the video.  It also takes things further and has a look at a slightly more difficult situation.</w:t>
      </w:r>
      <w:r w:rsidR="00F41212">
        <w:rPr>
          <w:rFonts w:eastAsiaTheme="majorEastAsia"/>
          <w:lang w:val="en-US"/>
        </w:rPr>
        <w:t xml:space="preserve">  Well worth a look.</w:t>
      </w:r>
    </w:p>
    <w:p w14:paraId="564F79AA" w14:textId="77777777" w:rsidR="00F41212" w:rsidRDefault="00F41212">
      <w:pPr>
        <w:spacing w:after="200" w:line="276" w:lineRule="auto"/>
        <w:rPr>
          <w:rFonts w:eastAsiaTheme="majorEastAsia"/>
          <w:lang w:val="en-US"/>
        </w:rPr>
      </w:pPr>
    </w:p>
    <w:p w14:paraId="5D00EE86" w14:textId="77777777" w:rsidR="00730AD6" w:rsidRPr="00F41212" w:rsidRDefault="00730AD6" w:rsidP="00730AD6">
      <w:pPr>
        <w:spacing w:after="200" w:line="276" w:lineRule="auto"/>
        <w:rPr>
          <w:rFonts w:eastAsiaTheme="majorEastAsia"/>
          <w:b/>
          <w:lang w:val="en-US"/>
        </w:rPr>
      </w:pPr>
      <w:r w:rsidRPr="00F41212">
        <w:rPr>
          <w:rFonts w:eastAsiaTheme="majorEastAsia"/>
          <w:b/>
          <w:lang w:val="en-US"/>
        </w:rPr>
        <w:t>Conical Pendulum</w:t>
      </w:r>
    </w:p>
    <w:p w14:paraId="7EBACC87" w14:textId="77777777" w:rsidR="00644A82" w:rsidRDefault="00730AD6" w:rsidP="00730AD6">
      <w:pPr>
        <w:spacing w:after="200" w:line="276" w:lineRule="auto"/>
        <w:rPr>
          <w:rFonts w:eastAsiaTheme="majorEastAsia"/>
          <w:lang w:val="en-US"/>
        </w:rPr>
      </w:pPr>
      <w:r>
        <w:rPr>
          <w:rFonts w:eastAsiaTheme="majorEastAsia"/>
          <w:lang w:val="en-US"/>
        </w:rPr>
        <w:t xml:space="preserve">The </w:t>
      </w:r>
      <w:r w:rsidRPr="00F1259F">
        <w:rPr>
          <w:rFonts w:eastAsiaTheme="majorEastAsia"/>
          <w:b/>
          <w:lang w:val="en-US"/>
        </w:rPr>
        <w:t>conical pendulum</w:t>
      </w:r>
      <w:r>
        <w:rPr>
          <w:rFonts w:eastAsiaTheme="majorEastAsia"/>
          <w:lang w:val="en-US"/>
        </w:rPr>
        <w:t xml:space="preserve"> consists of a mass suspended by a light string.  The mass moves in a horizontal circle of fixed radius</w:t>
      </w:r>
      <w:r w:rsidR="00644A82">
        <w:rPr>
          <w:rFonts w:eastAsiaTheme="majorEastAsia"/>
          <w:lang w:val="en-US"/>
        </w:rPr>
        <w:t xml:space="preserve"> </w:t>
      </w:r>
      <w:r w:rsidR="00644A82" w:rsidRPr="00644A82">
        <w:rPr>
          <w:rFonts w:eastAsiaTheme="majorEastAsia"/>
          <w:b/>
          <w:sz w:val="32"/>
          <w:szCs w:val="32"/>
          <w:lang w:val="en-US"/>
        </w:rPr>
        <w:t>r</w:t>
      </w:r>
      <w:r w:rsidR="00644A82">
        <w:rPr>
          <w:rFonts w:eastAsiaTheme="majorEastAsia"/>
          <w:lang w:val="en-US"/>
        </w:rPr>
        <w:t>, as shown below.</w:t>
      </w:r>
    </w:p>
    <w:p w14:paraId="7EF7E2AC" w14:textId="7A9B7E09" w:rsidR="00644A82" w:rsidRDefault="008A7712" w:rsidP="00730AD6">
      <w:pPr>
        <w:spacing w:after="200" w:line="276" w:lineRule="auto"/>
        <w:rPr>
          <w:rFonts w:eastAsiaTheme="majorEastAsia"/>
          <w:lang w:val="en-US"/>
        </w:rPr>
      </w:pPr>
      <w:r>
        <w:rPr>
          <w:rFonts w:eastAsiaTheme="majorEastAsia"/>
          <w:noProof/>
          <w:lang w:val="en-US"/>
        </w:rPr>
        <w:object w:dxaOrig="3952" w:dyaOrig="4488" w14:anchorId="3A3F2551">
          <v:shape id="_x0000_s1163" type="#_x0000_t75" style="position:absolute;margin-left:74.55pt;margin-top:3.75pt;width:342.95pt;height:228.7pt;z-index:251673600;mso-position-horizontal-relative:text;mso-position-vertical-relative:text">
            <v:imagedata r:id="rId62" o:title=""/>
          </v:shape>
          <o:OLEObject Type="Embed" ProgID="FXDraw.Graphic" ShapeID="_x0000_s1163" DrawAspect="Content" ObjectID="_1651838050" r:id="rId63"/>
        </w:object>
      </w:r>
    </w:p>
    <w:p w14:paraId="09103DCA" w14:textId="77777777" w:rsidR="00644A82" w:rsidRDefault="00644A82" w:rsidP="00730AD6">
      <w:pPr>
        <w:spacing w:after="200" w:line="276" w:lineRule="auto"/>
        <w:rPr>
          <w:rFonts w:eastAsiaTheme="majorEastAsia"/>
          <w:lang w:val="en-US"/>
        </w:rPr>
      </w:pPr>
    </w:p>
    <w:p w14:paraId="7A59CFF5" w14:textId="77777777" w:rsidR="00644A82" w:rsidRDefault="00644A82" w:rsidP="00730AD6">
      <w:pPr>
        <w:spacing w:after="200" w:line="276" w:lineRule="auto"/>
        <w:rPr>
          <w:rFonts w:eastAsiaTheme="majorEastAsia"/>
          <w:lang w:val="en-US"/>
        </w:rPr>
      </w:pPr>
    </w:p>
    <w:p w14:paraId="2DBB9862" w14:textId="77777777" w:rsidR="00644A82" w:rsidRDefault="00644A82" w:rsidP="00730AD6">
      <w:pPr>
        <w:spacing w:after="200" w:line="276" w:lineRule="auto"/>
        <w:rPr>
          <w:rFonts w:eastAsiaTheme="majorEastAsia"/>
          <w:lang w:val="en-US"/>
        </w:rPr>
      </w:pPr>
    </w:p>
    <w:p w14:paraId="577B9A4D" w14:textId="77777777" w:rsidR="00644A82" w:rsidRDefault="00644A82" w:rsidP="00730AD6">
      <w:pPr>
        <w:spacing w:after="200" w:line="276" w:lineRule="auto"/>
        <w:rPr>
          <w:rFonts w:eastAsiaTheme="majorEastAsia"/>
          <w:lang w:val="en-US"/>
        </w:rPr>
      </w:pPr>
    </w:p>
    <w:p w14:paraId="6CA80DFE" w14:textId="77777777" w:rsidR="00644A82" w:rsidRDefault="00644A82" w:rsidP="00730AD6">
      <w:pPr>
        <w:spacing w:after="200" w:line="276" w:lineRule="auto"/>
        <w:rPr>
          <w:rFonts w:eastAsiaTheme="majorEastAsia"/>
          <w:lang w:val="en-US"/>
        </w:rPr>
      </w:pPr>
    </w:p>
    <w:p w14:paraId="25214472" w14:textId="77777777" w:rsidR="00644A82" w:rsidRDefault="00644A82" w:rsidP="00730AD6">
      <w:pPr>
        <w:spacing w:after="200" w:line="276" w:lineRule="auto"/>
        <w:rPr>
          <w:rFonts w:eastAsiaTheme="majorEastAsia"/>
          <w:lang w:val="en-US"/>
        </w:rPr>
      </w:pPr>
    </w:p>
    <w:p w14:paraId="575B7673" w14:textId="77777777" w:rsidR="00644A82" w:rsidRDefault="00644A82" w:rsidP="00730AD6">
      <w:pPr>
        <w:spacing w:after="200" w:line="276" w:lineRule="auto"/>
        <w:rPr>
          <w:rFonts w:eastAsiaTheme="majorEastAsia"/>
          <w:lang w:val="en-US"/>
        </w:rPr>
      </w:pPr>
    </w:p>
    <w:p w14:paraId="15820A87" w14:textId="77777777" w:rsidR="00644A82" w:rsidRDefault="00644A82" w:rsidP="00730AD6">
      <w:pPr>
        <w:spacing w:after="200" w:line="276" w:lineRule="auto"/>
        <w:rPr>
          <w:rFonts w:eastAsiaTheme="majorEastAsia"/>
          <w:lang w:val="en-US"/>
        </w:rPr>
      </w:pPr>
    </w:p>
    <w:p w14:paraId="43C78036" w14:textId="13A1830D" w:rsidR="0071742A" w:rsidRDefault="0071742A" w:rsidP="00730AD6">
      <w:pPr>
        <w:spacing w:after="200" w:line="276" w:lineRule="auto"/>
        <w:rPr>
          <w:rFonts w:eastAsiaTheme="majorEastAsia"/>
          <w:lang w:val="en-US"/>
        </w:rPr>
      </w:pPr>
      <w:r>
        <w:rPr>
          <w:rFonts w:eastAsiaTheme="majorEastAsia"/>
          <w:lang w:val="en-US"/>
        </w:rPr>
        <w:lastRenderedPageBreak/>
        <w:t xml:space="preserve"> </w:t>
      </w:r>
      <w:r w:rsidR="004258C1" w:rsidRPr="004258C1">
        <w:rPr>
          <w:rFonts w:eastAsiaTheme="majorEastAsia"/>
          <w:color w:val="FF0000"/>
          <w:position w:val="-530"/>
          <w:lang w:val="en-US"/>
        </w:rPr>
        <w:object w:dxaOrig="4281" w:dyaOrig="5508" w14:anchorId="58C1E45F">
          <v:shape id="_x0000_i1050" type="#_x0000_t75" style="width:234.75pt;height:302.25pt" o:ole="">
            <v:imagedata r:id="rId64" o:title=""/>
          </v:shape>
          <o:OLEObject Type="Embed" ProgID="FXEquation.Equation" ShapeID="_x0000_i1050" DrawAspect="Content" ObjectID="_1651837995" r:id="rId65"/>
        </w:object>
      </w:r>
      <w:r>
        <w:rPr>
          <w:rFonts w:eastAsiaTheme="majorEastAsia"/>
          <w:lang w:val="en-US"/>
        </w:rPr>
        <w:t xml:space="preserve"> </w:t>
      </w:r>
    </w:p>
    <w:p w14:paraId="7986A831" w14:textId="3DEF4E78" w:rsidR="0071742A" w:rsidRDefault="0071742A" w:rsidP="00730AD6">
      <w:pPr>
        <w:spacing w:after="200" w:line="276" w:lineRule="auto"/>
        <w:rPr>
          <w:rFonts w:eastAsiaTheme="majorEastAsia"/>
          <w:lang w:val="en-US"/>
        </w:rPr>
      </w:pPr>
    </w:p>
    <w:p w14:paraId="07CB8052" w14:textId="39805886" w:rsidR="00730AD6" w:rsidRDefault="001A252C" w:rsidP="00730AD6">
      <w:pPr>
        <w:spacing w:after="200" w:line="276" w:lineRule="auto"/>
        <w:rPr>
          <w:rFonts w:eastAsiaTheme="majorEastAsia"/>
          <w:lang w:val="en-US"/>
        </w:rPr>
      </w:pPr>
      <w:r>
        <w:rPr>
          <w:rFonts w:eastAsiaTheme="majorEastAsia"/>
          <w:lang w:val="en-US"/>
        </w:rPr>
        <w:t xml:space="preserve">The analysis above is the standard treatment of conical pendulum problems.  </w:t>
      </w:r>
      <w:r w:rsidR="00730AD6">
        <w:rPr>
          <w:rFonts w:eastAsiaTheme="majorEastAsia"/>
          <w:lang w:val="en-US"/>
        </w:rPr>
        <w:t xml:space="preserve">This </w:t>
      </w:r>
      <w:hyperlink r:id="rId66" w:history="1">
        <w:r w:rsidR="00730AD6" w:rsidRPr="0097020F">
          <w:rPr>
            <w:rStyle w:val="Hyperlink"/>
            <w:rFonts w:eastAsiaTheme="majorEastAsia"/>
            <w:lang w:val="en-US"/>
          </w:rPr>
          <w:t>Kahn Academy video</w:t>
        </w:r>
      </w:hyperlink>
      <w:r w:rsidR="00730AD6">
        <w:rPr>
          <w:rFonts w:eastAsiaTheme="majorEastAsia"/>
          <w:lang w:val="en-US"/>
        </w:rPr>
        <w:t xml:space="preserve"> is worth a look at as an example of how to solve problems involving conical pendulums.  Such problems are an excellent test of your understanding of vector resolution and UCM.</w:t>
      </w:r>
    </w:p>
    <w:p w14:paraId="25068403" w14:textId="77777777" w:rsidR="00730AD6" w:rsidRDefault="00730AD6" w:rsidP="00730AD6">
      <w:pPr>
        <w:spacing w:after="200" w:line="276" w:lineRule="auto"/>
        <w:rPr>
          <w:rFonts w:eastAsiaTheme="majorEastAsia"/>
          <w:lang w:val="en-US"/>
        </w:rPr>
      </w:pPr>
    </w:p>
    <w:p w14:paraId="24B6B98E" w14:textId="6EE81328" w:rsidR="00F41212" w:rsidRPr="00F41212" w:rsidRDefault="00F41212">
      <w:pPr>
        <w:spacing w:after="200" w:line="276" w:lineRule="auto"/>
        <w:rPr>
          <w:rFonts w:eastAsiaTheme="majorEastAsia"/>
          <w:b/>
          <w:lang w:val="en-US"/>
        </w:rPr>
      </w:pPr>
      <w:r w:rsidRPr="00F41212">
        <w:rPr>
          <w:rFonts w:eastAsiaTheme="majorEastAsia"/>
          <w:b/>
          <w:lang w:val="en-US"/>
        </w:rPr>
        <w:t>Vertical Circle</w:t>
      </w:r>
    </w:p>
    <w:p w14:paraId="44682A4F" w14:textId="51C30A48" w:rsidR="00025AAE" w:rsidRDefault="00730AD6">
      <w:pPr>
        <w:spacing w:after="200" w:line="276" w:lineRule="auto"/>
        <w:rPr>
          <w:rFonts w:eastAsiaTheme="majorEastAsia"/>
          <w:lang w:val="en-US"/>
        </w:rPr>
      </w:pPr>
      <w:r>
        <w:rPr>
          <w:rFonts w:eastAsiaTheme="majorEastAsia"/>
          <w:lang w:val="en-US"/>
        </w:rPr>
        <w:t xml:space="preserve">What if </w:t>
      </w:r>
      <w:r w:rsidR="00C55F0C">
        <w:rPr>
          <w:rFonts w:eastAsiaTheme="majorEastAsia"/>
          <w:lang w:val="en-US"/>
        </w:rPr>
        <w:t xml:space="preserve">the </w:t>
      </w:r>
      <w:r w:rsidR="00F1259F">
        <w:rPr>
          <w:rFonts w:eastAsiaTheme="majorEastAsia"/>
          <w:lang w:val="en-US"/>
        </w:rPr>
        <w:t xml:space="preserve">mass on the string is swung in a </w:t>
      </w:r>
      <w:r w:rsidR="00F1259F" w:rsidRPr="00F1259F">
        <w:rPr>
          <w:rFonts w:eastAsiaTheme="majorEastAsia"/>
          <w:b/>
          <w:lang w:val="en-US"/>
        </w:rPr>
        <w:t>vertical circle</w:t>
      </w:r>
      <w:r w:rsidRPr="00730AD6">
        <w:rPr>
          <w:rFonts w:eastAsiaTheme="majorEastAsia"/>
          <w:lang w:val="en-US"/>
        </w:rPr>
        <w:t>?</w:t>
      </w:r>
      <w:r w:rsidR="00F1259F">
        <w:rPr>
          <w:rFonts w:eastAsiaTheme="majorEastAsia"/>
          <w:lang w:val="en-US"/>
        </w:rPr>
        <w:t xml:space="preserve">  An example would be a yo-yo doing an “around the world” maneuver.  The physics &amp; </w:t>
      </w:r>
      <w:proofErr w:type="spellStart"/>
      <w:r w:rsidR="00F1259F">
        <w:rPr>
          <w:rFonts w:eastAsiaTheme="majorEastAsia"/>
          <w:lang w:val="en-US"/>
        </w:rPr>
        <w:t>maths</w:t>
      </w:r>
      <w:proofErr w:type="spellEnd"/>
      <w:r w:rsidR="00F1259F">
        <w:rPr>
          <w:rFonts w:eastAsiaTheme="majorEastAsia"/>
          <w:lang w:val="en-US"/>
        </w:rPr>
        <w:t xml:space="preserve"> in this example are very useful in solving many problems including forces acting on pilots doing “loop the loops” and similar maneuvers.  This </w:t>
      </w:r>
      <w:hyperlink r:id="rId67" w:history="1">
        <w:r w:rsidR="00F1259F" w:rsidRPr="00F1259F">
          <w:rPr>
            <w:rStyle w:val="Hyperlink"/>
            <w:rFonts w:eastAsiaTheme="majorEastAsia"/>
            <w:lang w:val="en-US"/>
          </w:rPr>
          <w:t>Kahn Academy video</w:t>
        </w:r>
      </w:hyperlink>
      <w:r w:rsidR="00F1259F">
        <w:rPr>
          <w:rFonts w:eastAsiaTheme="majorEastAsia"/>
          <w:lang w:val="en-US"/>
        </w:rPr>
        <w:t xml:space="preserve"> provides an excellent example of the solution of such scenarios.</w:t>
      </w:r>
      <w:r w:rsidR="005D2774">
        <w:rPr>
          <w:rFonts w:eastAsiaTheme="majorEastAsia"/>
          <w:lang w:val="en-US"/>
        </w:rPr>
        <w:t xml:space="preserve">  </w:t>
      </w:r>
      <w:proofErr w:type="gramStart"/>
      <w:r w:rsidR="005D2774">
        <w:rPr>
          <w:rFonts w:eastAsiaTheme="majorEastAsia"/>
          <w:lang w:val="en-US"/>
        </w:rPr>
        <w:t>In reality</w:t>
      </w:r>
      <w:r>
        <w:rPr>
          <w:rFonts w:eastAsiaTheme="majorEastAsia"/>
          <w:lang w:val="en-US"/>
        </w:rPr>
        <w:t>,</w:t>
      </w:r>
      <w:r w:rsidR="005D2774">
        <w:rPr>
          <w:rFonts w:eastAsiaTheme="majorEastAsia"/>
          <w:lang w:val="en-US"/>
        </w:rPr>
        <w:t xml:space="preserve"> </w:t>
      </w:r>
      <w:r w:rsidR="00DA4A57">
        <w:rPr>
          <w:rFonts w:eastAsiaTheme="majorEastAsia"/>
          <w:lang w:val="en-US"/>
        </w:rPr>
        <w:t>there</w:t>
      </w:r>
      <w:proofErr w:type="gramEnd"/>
      <w:r w:rsidR="00DA4A57">
        <w:rPr>
          <w:rFonts w:eastAsiaTheme="majorEastAsia"/>
          <w:lang w:val="en-US"/>
        </w:rPr>
        <w:t xml:space="preserve"> will always be a component of the weight force that is tangential to a vertical circular path.  This component will change the speed of the mass (slowest at top, fastest at bottom) and the motion will not be UCM.</w:t>
      </w:r>
    </w:p>
    <w:p w14:paraId="64195957" w14:textId="3B855930" w:rsidR="00F41212" w:rsidRDefault="00F41212">
      <w:pPr>
        <w:spacing w:after="200" w:line="276" w:lineRule="auto"/>
        <w:rPr>
          <w:rFonts w:eastAsiaTheme="majorEastAsia"/>
          <w:lang w:val="en-US"/>
        </w:rPr>
      </w:pPr>
    </w:p>
    <w:p w14:paraId="2099733D" w14:textId="47859AED" w:rsidR="00F41212" w:rsidRPr="00F41212" w:rsidRDefault="00F41212">
      <w:pPr>
        <w:spacing w:after="200" w:line="276" w:lineRule="auto"/>
        <w:rPr>
          <w:rFonts w:eastAsiaTheme="majorEastAsia"/>
          <w:b/>
          <w:lang w:val="en-US"/>
        </w:rPr>
      </w:pPr>
      <w:r w:rsidRPr="00F41212">
        <w:rPr>
          <w:rFonts w:eastAsiaTheme="majorEastAsia"/>
          <w:b/>
          <w:lang w:val="en-US"/>
        </w:rPr>
        <w:t>Circular Motion Practical</w:t>
      </w:r>
    </w:p>
    <w:p w14:paraId="11493B32" w14:textId="6B9554F4" w:rsidR="00025AAE" w:rsidRDefault="00025AAE">
      <w:pPr>
        <w:spacing w:after="200" w:line="276" w:lineRule="auto"/>
        <w:rPr>
          <w:rFonts w:eastAsiaTheme="majorEastAsia"/>
          <w:lang w:val="en-US"/>
        </w:rPr>
      </w:pPr>
      <w:r>
        <w:rPr>
          <w:rFonts w:eastAsiaTheme="majorEastAsia"/>
          <w:lang w:val="en-US"/>
        </w:rPr>
        <w:t>There is an excellent</w:t>
      </w:r>
      <w:r w:rsidR="00DE4211">
        <w:rPr>
          <w:rFonts w:eastAsiaTheme="majorEastAsia"/>
          <w:lang w:val="en-US"/>
        </w:rPr>
        <w:t xml:space="preserve"> practical that can be done using a hollow glass tube with a string threaded through it.  A mass carrier on the bottom of the string allows different masses to be added to change the tension in the string.  A mass can be attached to the other end of the </w:t>
      </w:r>
      <w:r w:rsidR="00DE4211">
        <w:rPr>
          <w:rFonts w:eastAsiaTheme="majorEastAsia"/>
          <w:lang w:val="en-US"/>
        </w:rPr>
        <w:lastRenderedPageBreak/>
        <w:t xml:space="preserve">string to allow it to be swung in UCM.  The relationships between several variables can be tested in this way.  Hopefully, your teacher will do this prac with you.  </w:t>
      </w:r>
      <w:proofErr w:type="gramStart"/>
      <w:r w:rsidR="00DE4211">
        <w:rPr>
          <w:rFonts w:eastAsiaTheme="majorEastAsia"/>
          <w:lang w:val="en-US"/>
        </w:rPr>
        <w:t>It’s</w:t>
      </w:r>
      <w:proofErr w:type="gramEnd"/>
      <w:r w:rsidR="00DE4211">
        <w:rPr>
          <w:rFonts w:eastAsiaTheme="majorEastAsia"/>
          <w:lang w:val="en-US"/>
        </w:rPr>
        <w:t xml:space="preserve"> usually a lot of fun.  Safer to do outdoors, so people can spread out.  </w:t>
      </w:r>
      <w:hyperlink r:id="rId68" w:history="1">
        <w:r w:rsidR="00DE4211" w:rsidRPr="00DE4211">
          <w:rPr>
            <w:rStyle w:val="Hyperlink"/>
            <w:rFonts w:eastAsiaTheme="majorEastAsia"/>
            <w:lang w:val="en-US"/>
          </w:rPr>
          <w:t>This website</w:t>
        </w:r>
      </w:hyperlink>
      <w:r w:rsidR="00DE4211">
        <w:rPr>
          <w:rFonts w:eastAsiaTheme="majorEastAsia"/>
          <w:lang w:val="en-US"/>
        </w:rPr>
        <w:t xml:space="preserve"> discusses this prac.</w:t>
      </w:r>
      <w:r w:rsidR="00A46C38">
        <w:rPr>
          <w:rFonts w:eastAsiaTheme="majorEastAsia"/>
          <w:lang w:val="en-US"/>
        </w:rPr>
        <w:t xml:space="preserve">  I suggest you have a look.</w:t>
      </w:r>
    </w:p>
    <w:p w14:paraId="5AE91331" w14:textId="3A923710" w:rsidR="00F41212" w:rsidRDefault="00F41212">
      <w:pPr>
        <w:spacing w:after="200" w:line="276" w:lineRule="auto"/>
        <w:rPr>
          <w:rFonts w:eastAsiaTheme="majorEastAsia"/>
          <w:lang w:val="en-US"/>
        </w:rPr>
      </w:pPr>
    </w:p>
    <w:p w14:paraId="72E0B82C" w14:textId="2BFF7A28" w:rsidR="00C10DB5" w:rsidRPr="003710EF" w:rsidRDefault="00C10DB5" w:rsidP="00C10DB5">
      <w:pPr>
        <w:spacing w:line="276" w:lineRule="auto"/>
        <w:rPr>
          <w:rFonts w:eastAsiaTheme="majorEastAsia"/>
          <w:b/>
          <w:lang w:val="en-US"/>
        </w:rPr>
      </w:pPr>
      <w:r>
        <w:rPr>
          <w:rFonts w:eastAsiaTheme="majorEastAsia"/>
          <w:b/>
          <w:lang w:val="en-US"/>
        </w:rPr>
        <w:t>3</w:t>
      </w:r>
      <w:r w:rsidRPr="003710EF">
        <w:rPr>
          <w:rFonts w:eastAsiaTheme="majorEastAsia"/>
          <w:b/>
          <w:lang w:val="en-US"/>
        </w:rPr>
        <w:t xml:space="preserve">. </w:t>
      </w:r>
      <w:r>
        <w:rPr>
          <w:rFonts w:eastAsiaTheme="majorEastAsia"/>
          <w:b/>
          <w:lang w:val="en-US"/>
        </w:rPr>
        <w:t>Objects on Banked Tracks</w:t>
      </w:r>
    </w:p>
    <w:p w14:paraId="3206622D" w14:textId="77777777" w:rsidR="00C10DB5" w:rsidRDefault="00C10DB5" w:rsidP="00C10DB5">
      <w:pPr>
        <w:spacing w:line="276" w:lineRule="auto"/>
        <w:rPr>
          <w:rFonts w:eastAsiaTheme="majorEastAsia"/>
          <w:lang w:val="en-US"/>
        </w:rPr>
      </w:pPr>
    </w:p>
    <w:p w14:paraId="165728BF" w14:textId="0AD30DA3" w:rsidR="00F41212" w:rsidRDefault="00C10DB5" w:rsidP="00C10DB5">
      <w:pPr>
        <w:spacing w:after="200" w:line="276" w:lineRule="auto"/>
        <w:rPr>
          <w:color w:val="222222"/>
          <w:shd w:val="clear" w:color="auto" w:fill="FFFFFF"/>
        </w:rPr>
      </w:pPr>
      <w:r>
        <w:rPr>
          <w:rFonts w:eastAsiaTheme="majorEastAsia"/>
          <w:lang w:val="en-US"/>
        </w:rPr>
        <w:t xml:space="preserve">The first example we examined in this section of the Module </w:t>
      </w:r>
      <w:r w:rsidR="00D60577">
        <w:rPr>
          <w:rFonts w:eastAsiaTheme="majorEastAsia"/>
          <w:lang w:val="en-US"/>
        </w:rPr>
        <w:t xml:space="preserve">was of a car going around a horizontal circular bend on a level road.  We saw that the centripetal force required to keep the car </w:t>
      </w:r>
      <w:r w:rsidR="00D60577" w:rsidRPr="007945BF">
        <w:rPr>
          <w:rFonts w:eastAsiaTheme="majorEastAsia"/>
          <w:lang w:val="en-US"/>
        </w:rPr>
        <w:t xml:space="preserve">from slipping was supplied by the friction between the car tyres and the road surface.  One technique that civil engineers use when constructing roads is to </w:t>
      </w:r>
      <w:r w:rsidR="00D60577" w:rsidRPr="007945BF">
        <w:rPr>
          <w:rFonts w:eastAsiaTheme="majorEastAsia"/>
          <w:b/>
          <w:lang w:val="en-US"/>
        </w:rPr>
        <w:t>bank the road</w:t>
      </w:r>
      <w:r w:rsidR="00D60577" w:rsidRPr="007945BF">
        <w:rPr>
          <w:rFonts w:eastAsiaTheme="majorEastAsia"/>
          <w:lang w:val="en-US"/>
        </w:rPr>
        <w:t xml:space="preserve">.  </w:t>
      </w:r>
      <w:r w:rsidR="007945BF" w:rsidRPr="007945BF">
        <w:rPr>
          <w:rFonts w:eastAsiaTheme="majorEastAsia"/>
          <w:lang w:val="en-US"/>
        </w:rPr>
        <w:t>This means that</w:t>
      </w:r>
      <w:r w:rsidR="007945BF">
        <w:rPr>
          <w:rFonts w:eastAsiaTheme="majorEastAsia"/>
          <w:lang w:val="en-US"/>
        </w:rPr>
        <w:t xml:space="preserve"> the</w:t>
      </w:r>
      <w:r w:rsidR="007945BF" w:rsidRPr="007945BF">
        <w:rPr>
          <w:color w:val="222222"/>
          <w:shd w:val="clear" w:color="auto" w:fill="FFFFFF"/>
        </w:rPr>
        <w:t xml:space="preserve"> outer edge of </w:t>
      </w:r>
      <w:r w:rsidR="007945BF">
        <w:rPr>
          <w:color w:val="222222"/>
          <w:shd w:val="clear" w:color="auto" w:fill="FFFFFF"/>
        </w:rPr>
        <w:t xml:space="preserve">a </w:t>
      </w:r>
      <w:r w:rsidR="007945BF" w:rsidRPr="007945BF">
        <w:rPr>
          <w:color w:val="222222"/>
          <w:shd w:val="clear" w:color="auto" w:fill="FFFFFF"/>
        </w:rPr>
        <w:t>curved</w:t>
      </w:r>
      <w:r w:rsidR="007945BF">
        <w:rPr>
          <w:color w:val="222222"/>
          <w:shd w:val="clear" w:color="auto" w:fill="FFFFFF"/>
        </w:rPr>
        <w:t xml:space="preserve"> road is raised</w:t>
      </w:r>
      <w:r w:rsidR="007945BF" w:rsidRPr="007945BF">
        <w:rPr>
          <w:color w:val="222222"/>
          <w:shd w:val="clear" w:color="auto" w:fill="FFFFFF"/>
        </w:rPr>
        <w:t xml:space="preserve"> above the inner edge to provide </w:t>
      </w:r>
      <w:r w:rsidR="00CD5ABF">
        <w:rPr>
          <w:color w:val="222222"/>
          <w:shd w:val="clear" w:color="auto" w:fill="FFFFFF"/>
        </w:rPr>
        <w:t xml:space="preserve">the </w:t>
      </w:r>
      <w:r w:rsidR="007945BF" w:rsidRPr="007945BF">
        <w:rPr>
          <w:color w:val="222222"/>
          <w:shd w:val="clear" w:color="auto" w:fill="FFFFFF"/>
        </w:rPr>
        <w:t xml:space="preserve">necessary centripetal force to vehicles to </w:t>
      </w:r>
      <w:r w:rsidR="007945BF">
        <w:rPr>
          <w:color w:val="222222"/>
          <w:shd w:val="clear" w:color="auto" w:fill="FFFFFF"/>
        </w:rPr>
        <w:t xml:space="preserve">ensure </w:t>
      </w:r>
      <w:r w:rsidR="007945BF" w:rsidRPr="007945BF">
        <w:rPr>
          <w:color w:val="222222"/>
          <w:shd w:val="clear" w:color="auto" w:fill="FFFFFF"/>
        </w:rPr>
        <w:t xml:space="preserve">a safe </w:t>
      </w:r>
      <w:r w:rsidR="007945BF">
        <w:rPr>
          <w:color w:val="222222"/>
          <w:shd w:val="clear" w:color="auto" w:fill="FFFFFF"/>
        </w:rPr>
        <w:t>path around the bend</w:t>
      </w:r>
      <w:r w:rsidR="00CD5ABF">
        <w:rPr>
          <w:color w:val="222222"/>
          <w:shd w:val="clear" w:color="auto" w:fill="FFFFFF"/>
        </w:rPr>
        <w:t xml:space="preserve"> within a specified range of speeds.</w:t>
      </w:r>
    </w:p>
    <w:p w14:paraId="5A3B5800" w14:textId="73C691F5" w:rsidR="00720DB2" w:rsidRDefault="00B93BC0" w:rsidP="00C10DB5">
      <w:pPr>
        <w:spacing w:after="200" w:line="276" w:lineRule="auto"/>
        <w:rPr>
          <w:rFonts w:eastAsiaTheme="majorEastAsia"/>
          <w:lang w:val="en-US"/>
        </w:rPr>
      </w:pPr>
      <w:r>
        <w:rPr>
          <w:rFonts w:eastAsiaTheme="majorEastAsia"/>
          <w:lang w:val="en-US"/>
        </w:rPr>
        <w:t>We shall now analyze the forces acting</w:t>
      </w:r>
      <w:r w:rsidR="007113FA">
        <w:rPr>
          <w:rFonts w:eastAsiaTheme="majorEastAsia"/>
          <w:lang w:val="en-US"/>
        </w:rPr>
        <w:t xml:space="preserve"> on a car moving around a bend on a banked road.  Consider the diagram below.</w:t>
      </w:r>
      <w:r w:rsidR="00E728B1">
        <w:rPr>
          <w:rFonts w:eastAsiaTheme="majorEastAsia"/>
          <w:lang w:val="en-US"/>
        </w:rPr>
        <w:t xml:space="preserve">  Ignore air resistance and friction force between tyres and road.</w:t>
      </w:r>
    </w:p>
    <w:p w14:paraId="6AA8D9F7" w14:textId="7CBA8462" w:rsidR="007113FA" w:rsidRDefault="008A7712" w:rsidP="00C10DB5">
      <w:pPr>
        <w:spacing w:after="200" w:line="276" w:lineRule="auto"/>
        <w:rPr>
          <w:rFonts w:eastAsiaTheme="majorEastAsia"/>
          <w:lang w:val="en-US"/>
        </w:rPr>
      </w:pPr>
      <w:r>
        <w:rPr>
          <w:rFonts w:eastAsiaTheme="majorEastAsia"/>
          <w:noProof/>
          <w:lang w:val="en-US"/>
        </w:rPr>
        <w:object w:dxaOrig="3952" w:dyaOrig="4488" w14:anchorId="1A759485">
          <v:shape id="_x0000_s1075" type="#_x0000_t75" style="position:absolute;margin-left:49.45pt;margin-top:0;width:351.35pt;height:314.15pt;z-index:251669504;mso-position-horizontal-relative:text;mso-position-vertical-relative:text">
            <v:imagedata r:id="rId69" o:title=""/>
          </v:shape>
          <o:OLEObject Type="Embed" ProgID="FXDraw.Graphic" ShapeID="_x0000_s1075" DrawAspect="Content" ObjectID="_1651838051" r:id="rId70"/>
        </w:object>
      </w:r>
    </w:p>
    <w:p w14:paraId="6075593E" w14:textId="10ED83DB" w:rsidR="002E30AA" w:rsidRDefault="002E30AA" w:rsidP="00C10DB5">
      <w:pPr>
        <w:spacing w:after="200" w:line="276" w:lineRule="auto"/>
        <w:rPr>
          <w:rFonts w:eastAsiaTheme="majorEastAsia"/>
          <w:lang w:val="en-US"/>
        </w:rPr>
      </w:pPr>
    </w:p>
    <w:p w14:paraId="02E8245B" w14:textId="1EC76897" w:rsidR="002E30AA" w:rsidRDefault="002E30AA" w:rsidP="00C10DB5">
      <w:pPr>
        <w:spacing w:after="200" w:line="276" w:lineRule="auto"/>
        <w:rPr>
          <w:rFonts w:eastAsiaTheme="majorEastAsia"/>
          <w:lang w:val="en-US"/>
        </w:rPr>
      </w:pPr>
    </w:p>
    <w:p w14:paraId="63041ECE" w14:textId="301EAD4A" w:rsidR="002E30AA" w:rsidRDefault="002E30AA" w:rsidP="00C10DB5">
      <w:pPr>
        <w:spacing w:after="200" w:line="276" w:lineRule="auto"/>
        <w:rPr>
          <w:rFonts w:eastAsiaTheme="majorEastAsia"/>
          <w:lang w:val="en-US"/>
        </w:rPr>
      </w:pPr>
    </w:p>
    <w:p w14:paraId="23EAAB4E" w14:textId="77777777" w:rsidR="002E30AA" w:rsidRPr="007945BF" w:rsidRDefault="002E30AA" w:rsidP="00C10DB5">
      <w:pPr>
        <w:spacing w:after="200" w:line="276" w:lineRule="auto"/>
        <w:rPr>
          <w:rFonts w:eastAsiaTheme="majorEastAsia"/>
          <w:lang w:val="en-US"/>
        </w:rPr>
      </w:pPr>
    </w:p>
    <w:p w14:paraId="1C524038" w14:textId="77777777" w:rsidR="00EE018A" w:rsidRPr="007945BF" w:rsidRDefault="00EE018A">
      <w:pPr>
        <w:spacing w:after="200" w:line="276" w:lineRule="auto"/>
        <w:rPr>
          <w:rFonts w:eastAsiaTheme="majorEastAsia"/>
        </w:rPr>
      </w:pPr>
    </w:p>
    <w:p w14:paraId="6AA6E2B7" w14:textId="77777777" w:rsidR="00EE018A" w:rsidRPr="00EE018A" w:rsidRDefault="00EE018A">
      <w:pPr>
        <w:spacing w:after="200" w:line="276" w:lineRule="auto"/>
        <w:rPr>
          <w:rFonts w:eastAsiaTheme="majorEastAsia"/>
        </w:rPr>
      </w:pPr>
    </w:p>
    <w:p w14:paraId="457A863A" w14:textId="77777777" w:rsidR="004A0131" w:rsidRPr="00EE018A" w:rsidRDefault="004A0131">
      <w:pPr>
        <w:spacing w:after="200" w:line="276" w:lineRule="auto"/>
        <w:rPr>
          <w:rFonts w:eastAsiaTheme="majorEastAsia"/>
        </w:rPr>
      </w:pPr>
    </w:p>
    <w:p w14:paraId="7BC39E4B" w14:textId="649BBBA5" w:rsidR="004A0131" w:rsidRPr="00EE018A" w:rsidRDefault="004A0131">
      <w:pPr>
        <w:spacing w:after="200" w:line="276" w:lineRule="auto"/>
        <w:rPr>
          <w:rFonts w:asciiTheme="majorHAnsi" w:eastAsiaTheme="majorEastAsia" w:hAnsiTheme="majorHAnsi" w:cstheme="majorBidi"/>
        </w:rPr>
      </w:pPr>
      <w:r w:rsidRPr="00EE018A">
        <w:rPr>
          <w:rFonts w:asciiTheme="majorHAnsi" w:eastAsiaTheme="majorEastAsia" w:hAnsiTheme="majorHAnsi" w:cstheme="majorBidi"/>
        </w:rPr>
        <w:br w:type="page"/>
      </w:r>
    </w:p>
    <w:p w14:paraId="704005F5" w14:textId="12A9E9CF" w:rsidR="009D28E0" w:rsidRDefault="009D28E0">
      <w:pPr>
        <w:spacing w:after="200" w:line="276" w:lineRule="auto"/>
        <w:rPr>
          <w:rFonts w:eastAsiaTheme="majorEastAsia"/>
        </w:rPr>
      </w:pPr>
      <w:r w:rsidRPr="009D28E0">
        <w:rPr>
          <w:rFonts w:eastAsiaTheme="majorEastAsia"/>
        </w:rPr>
        <w:lastRenderedPageBreak/>
        <w:t xml:space="preserve">Study the force diagram above.  </w:t>
      </w:r>
      <w:r w:rsidRPr="0010594C">
        <w:rPr>
          <w:rFonts w:eastAsiaTheme="majorEastAsia"/>
          <w:color w:val="FF0000"/>
        </w:rPr>
        <w:t>Ensure you know how to create it.</w:t>
      </w:r>
      <w:r>
        <w:rPr>
          <w:rFonts w:eastAsiaTheme="majorEastAsia"/>
        </w:rPr>
        <w:t xml:space="preserve">  I have drawn a cross-section of the car as it moves around the banked track.  The car is moving down into the page.  The angle of bank is </w:t>
      </w:r>
      <w:r w:rsidRPr="009D28E0">
        <w:rPr>
          <w:rFonts w:eastAsiaTheme="majorEastAsia"/>
          <w:b/>
          <w:sz w:val="32"/>
          <w:szCs w:val="32"/>
        </w:rPr>
        <w:t>θ</w:t>
      </w:r>
      <w:r>
        <w:rPr>
          <w:rFonts w:eastAsiaTheme="majorEastAsia"/>
        </w:rPr>
        <w:t>.  I have drawn</w:t>
      </w:r>
      <w:r w:rsidR="002563B1">
        <w:rPr>
          <w:rFonts w:eastAsiaTheme="majorEastAsia"/>
        </w:rPr>
        <w:t xml:space="preserve"> all forces acting on the car ignoring air resistance and friction between tyres and road.  I have </w:t>
      </w:r>
      <w:r w:rsidR="00CD7E45">
        <w:rPr>
          <w:rFonts w:eastAsiaTheme="majorEastAsia"/>
        </w:rPr>
        <w:t>drawn</w:t>
      </w:r>
      <w:r>
        <w:rPr>
          <w:rFonts w:eastAsiaTheme="majorEastAsia"/>
        </w:rPr>
        <w:t xml:space="preserve"> the normal force, </w:t>
      </w:r>
      <w:r w:rsidRPr="009D28E0">
        <w:rPr>
          <w:rFonts w:eastAsiaTheme="majorEastAsia"/>
          <w:b/>
          <w:sz w:val="32"/>
          <w:szCs w:val="32"/>
        </w:rPr>
        <w:t>N</w:t>
      </w:r>
      <w:r>
        <w:rPr>
          <w:rFonts w:eastAsiaTheme="majorEastAsia"/>
        </w:rPr>
        <w:t xml:space="preserve">, acting on the car perpendicular to the track; the weight force, </w:t>
      </w:r>
      <w:r w:rsidRPr="009D28E0">
        <w:rPr>
          <w:rFonts w:eastAsiaTheme="majorEastAsia"/>
          <w:b/>
          <w:sz w:val="32"/>
          <w:szCs w:val="32"/>
        </w:rPr>
        <w:t>W</w:t>
      </w:r>
      <w:r>
        <w:rPr>
          <w:rFonts w:eastAsiaTheme="majorEastAsia"/>
        </w:rPr>
        <w:t>, acting downwards on the car; and the horizontal and vertical components of the normal force.  Clearly, the only force acting in the horizontal direction</w:t>
      </w:r>
      <w:r w:rsidR="00E728B1">
        <w:rPr>
          <w:rFonts w:eastAsiaTheme="majorEastAsia"/>
        </w:rPr>
        <w:t>,</w:t>
      </w:r>
      <w:r>
        <w:rPr>
          <w:rFonts w:eastAsiaTheme="majorEastAsia"/>
        </w:rPr>
        <w:t xml:space="preserve"> is the horizontal component of the normal force</w:t>
      </w:r>
      <w:r w:rsidR="00B159B2">
        <w:rPr>
          <w:rFonts w:eastAsiaTheme="majorEastAsia"/>
        </w:rPr>
        <w:t xml:space="preserve">, </w:t>
      </w:r>
      <w:r w:rsidR="00B159B2" w:rsidRPr="00B159B2">
        <w:rPr>
          <w:rFonts w:eastAsiaTheme="majorEastAsia"/>
          <w:b/>
          <w:sz w:val="32"/>
          <w:szCs w:val="32"/>
        </w:rPr>
        <w:t xml:space="preserve">N </w:t>
      </w:r>
      <w:proofErr w:type="spellStart"/>
      <w:r w:rsidR="00B159B2" w:rsidRPr="00B159B2">
        <w:rPr>
          <w:rFonts w:eastAsiaTheme="majorEastAsia"/>
          <w:b/>
          <w:sz w:val="32"/>
          <w:szCs w:val="32"/>
        </w:rPr>
        <w:t>sinθ</w:t>
      </w:r>
      <w:proofErr w:type="spellEnd"/>
      <w:r>
        <w:rPr>
          <w:rFonts w:eastAsiaTheme="majorEastAsia"/>
        </w:rPr>
        <w:t>.  This must provide the centripetal force that keeps the car in UCM</w:t>
      </w:r>
      <w:r w:rsidR="00CD7E45">
        <w:rPr>
          <w:rFonts w:eastAsiaTheme="majorEastAsia"/>
        </w:rPr>
        <w:t xml:space="preserve"> around the bend.</w:t>
      </w:r>
    </w:p>
    <w:p w14:paraId="5384847F" w14:textId="7DEF65D2" w:rsidR="0010594C" w:rsidRDefault="0010594C" w:rsidP="0010594C">
      <w:pPr>
        <w:spacing w:line="276" w:lineRule="auto"/>
        <w:rPr>
          <w:color w:val="000000"/>
          <w:shd w:val="clear" w:color="auto" w:fill="FFFFFF"/>
        </w:rPr>
      </w:pPr>
      <w:r w:rsidRPr="0010594C">
        <w:rPr>
          <w:color w:val="000000"/>
          <w:shd w:val="clear" w:color="auto" w:fill="FFFFFF"/>
        </w:rPr>
        <w:t xml:space="preserve">Your initial thought might have been to resolve the weight vector parallel and perpendicular to the road - after all, that is what we did for </w:t>
      </w:r>
      <w:proofErr w:type="gramStart"/>
      <w:r w:rsidRPr="0010594C">
        <w:rPr>
          <w:color w:val="000000"/>
          <w:shd w:val="clear" w:color="auto" w:fill="FFFFFF"/>
        </w:rPr>
        <w:t>all of</w:t>
      </w:r>
      <w:proofErr w:type="gramEnd"/>
      <w:r w:rsidRPr="0010594C">
        <w:rPr>
          <w:color w:val="000000"/>
          <w:shd w:val="clear" w:color="auto" w:fill="FFFFFF"/>
        </w:rPr>
        <w:t xml:space="preserve"> those lovely inclined plane problems, remember? The difference is that</w:t>
      </w:r>
      <w:r>
        <w:rPr>
          <w:color w:val="000000"/>
          <w:shd w:val="clear" w:color="auto" w:fill="FFFFFF"/>
        </w:rPr>
        <w:t xml:space="preserve"> in those problems</w:t>
      </w:r>
      <w:r w:rsidRPr="0010594C">
        <w:rPr>
          <w:color w:val="000000"/>
          <w:shd w:val="clear" w:color="auto" w:fill="FFFFFF"/>
        </w:rPr>
        <w:t xml:space="preserve"> we expected the object to accelerate parallel to the incline, so it made sense to have the vectors pointing parallel and perpendicular to the incline. Here, though, the acceleration is horizontal - toward the centre of the car's circular path - so it makes sense to resolve the vectors horizontally and vertically.</w:t>
      </w:r>
    </w:p>
    <w:p w14:paraId="18478B7E" w14:textId="77777777" w:rsidR="0010594C" w:rsidRDefault="0010594C" w:rsidP="0010594C">
      <w:pPr>
        <w:spacing w:line="276" w:lineRule="auto"/>
        <w:rPr>
          <w:color w:val="000000"/>
          <w:shd w:val="clear" w:color="auto" w:fill="FFFFFF"/>
        </w:rPr>
      </w:pPr>
    </w:p>
    <w:p w14:paraId="4C352AD8" w14:textId="672D55FC" w:rsidR="0010594C" w:rsidRDefault="00541E46" w:rsidP="0010594C">
      <w:pPr>
        <w:spacing w:line="276" w:lineRule="auto"/>
        <w:rPr>
          <w:color w:val="000000"/>
        </w:rPr>
      </w:pPr>
      <w:r w:rsidRPr="00541E46">
        <w:rPr>
          <w:rFonts w:eastAsiaTheme="majorEastAsia"/>
        </w:rPr>
        <w:t xml:space="preserve">So, </w:t>
      </w:r>
      <w:proofErr w:type="gramStart"/>
      <w:r w:rsidRPr="00541E46">
        <w:rPr>
          <w:rFonts w:eastAsiaTheme="majorEastAsia"/>
        </w:rPr>
        <w:t>let’s</w:t>
      </w:r>
      <w:proofErr w:type="gramEnd"/>
      <w:r w:rsidRPr="00541E46">
        <w:rPr>
          <w:rFonts w:eastAsiaTheme="majorEastAsia"/>
        </w:rPr>
        <w:t xml:space="preserve"> determine the </w:t>
      </w:r>
      <w:r w:rsidRPr="00634874">
        <w:rPr>
          <w:rFonts w:eastAsiaTheme="majorEastAsia"/>
          <w:b/>
        </w:rPr>
        <w:t>angle of bank</w:t>
      </w:r>
      <w:r w:rsidRPr="00541E46">
        <w:rPr>
          <w:rFonts w:eastAsiaTheme="majorEastAsia"/>
        </w:rPr>
        <w:t xml:space="preserve"> </w:t>
      </w:r>
      <w:r w:rsidRPr="00541E46">
        <w:rPr>
          <w:color w:val="000000"/>
        </w:rPr>
        <w:t xml:space="preserve">that will allow a car to travel in a curve of radius </w:t>
      </w:r>
      <w:r w:rsidRPr="00634874">
        <w:rPr>
          <w:b/>
          <w:color w:val="000000"/>
          <w:sz w:val="32"/>
          <w:szCs w:val="32"/>
        </w:rPr>
        <w:t>r</w:t>
      </w:r>
      <w:r w:rsidRPr="00541E46">
        <w:rPr>
          <w:color w:val="000000"/>
        </w:rPr>
        <w:t xml:space="preserve"> with constant speed </w:t>
      </w:r>
      <w:r w:rsidRPr="00634874">
        <w:rPr>
          <w:b/>
          <w:color w:val="000000"/>
          <w:sz w:val="32"/>
          <w:szCs w:val="32"/>
        </w:rPr>
        <w:t>v</w:t>
      </w:r>
      <w:r w:rsidRPr="00541E46">
        <w:rPr>
          <w:color w:val="000000"/>
        </w:rPr>
        <w:t xml:space="preserve"> and </w:t>
      </w:r>
      <w:r w:rsidRPr="00541E46">
        <w:rPr>
          <w:bCs/>
          <w:color w:val="000000"/>
        </w:rPr>
        <w:t>require no friction</w:t>
      </w:r>
      <w:r w:rsidRPr="00541E46">
        <w:rPr>
          <w:color w:val="000000"/>
        </w:rPr>
        <w:t> force.</w:t>
      </w:r>
    </w:p>
    <w:p w14:paraId="51488521" w14:textId="662821FF" w:rsidR="00541E46" w:rsidRDefault="00541E46" w:rsidP="0010594C">
      <w:pPr>
        <w:spacing w:line="276" w:lineRule="auto"/>
        <w:rPr>
          <w:rFonts w:eastAsiaTheme="majorEastAsia"/>
        </w:rPr>
      </w:pPr>
    </w:p>
    <w:p w14:paraId="2CAD19C4" w14:textId="7145CCF4" w:rsidR="00541E46" w:rsidRPr="00541E46" w:rsidRDefault="00010AF6" w:rsidP="0010594C">
      <w:pPr>
        <w:spacing w:line="276" w:lineRule="auto"/>
        <w:rPr>
          <w:rFonts w:eastAsiaTheme="majorEastAsia"/>
        </w:rPr>
      </w:pPr>
      <w:r>
        <w:rPr>
          <w:rFonts w:eastAsiaTheme="majorEastAsia"/>
        </w:rPr>
        <w:t xml:space="preserve"> </w:t>
      </w:r>
      <w:r w:rsidR="00EA3C7B" w:rsidRPr="00EA3C7B">
        <w:rPr>
          <w:rFonts w:eastAsiaTheme="majorEastAsia"/>
          <w:color w:val="FF0000"/>
          <w:position w:val="-700"/>
        </w:rPr>
        <w:object w:dxaOrig="6412" w:dyaOrig="7208" w14:anchorId="484424AD">
          <v:shape id="_x0000_i1052" type="#_x0000_t75" style="width:320.25pt;height:360.75pt" o:ole="">
            <v:imagedata r:id="rId71" o:title=""/>
          </v:shape>
          <o:OLEObject Type="Embed" ProgID="FXEquation.Equation" ShapeID="_x0000_i1052" DrawAspect="Content" ObjectID="_1651837996" r:id="rId72"/>
        </w:object>
      </w:r>
      <w:r>
        <w:rPr>
          <w:rFonts w:eastAsiaTheme="majorEastAsia"/>
        </w:rPr>
        <w:t xml:space="preserve"> </w:t>
      </w:r>
    </w:p>
    <w:p w14:paraId="798FD0C6" w14:textId="4D39CC92" w:rsidR="00B76AA2" w:rsidRDefault="00634874" w:rsidP="00B76AA2">
      <w:pPr>
        <w:spacing w:line="276" w:lineRule="auto"/>
        <w:rPr>
          <w:color w:val="000000"/>
        </w:rPr>
      </w:pPr>
      <w:r w:rsidRPr="00B76AA2">
        <w:rPr>
          <w:rFonts w:eastAsiaTheme="majorEastAsia"/>
        </w:rPr>
        <w:lastRenderedPageBreak/>
        <w:t xml:space="preserve">So, the angle of bank, </w:t>
      </w:r>
      <w:r w:rsidRPr="00B76AA2">
        <w:rPr>
          <w:rFonts w:eastAsiaTheme="majorEastAsia"/>
          <w:b/>
        </w:rPr>
        <w:t>θ</w:t>
      </w:r>
      <w:r w:rsidRPr="00B76AA2">
        <w:rPr>
          <w:rFonts w:eastAsiaTheme="majorEastAsia"/>
        </w:rPr>
        <w:t xml:space="preserve">, required to </w:t>
      </w:r>
      <w:r w:rsidRPr="00B76AA2">
        <w:rPr>
          <w:color w:val="000000"/>
        </w:rPr>
        <w:t xml:space="preserve">allow a car to travel in a curve of radius </w:t>
      </w:r>
      <w:r w:rsidRPr="00B76AA2">
        <w:rPr>
          <w:b/>
          <w:color w:val="000000"/>
        </w:rPr>
        <w:t>r</w:t>
      </w:r>
      <w:r w:rsidRPr="00B76AA2">
        <w:rPr>
          <w:color w:val="000000"/>
        </w:rPr>
        <w:t xml:space="preserve"> with constant speed </w:t>
      </w:r>
      <w:r w:rsidRPr="00B76AA2">
        <w:rPr>
          <w:b/>
          <w:color w:val="000000"/>
        </w:rPr>
        <w:t>v</w:t>
      </w:r>
      <w:r w:rsidRPr="00B76AA2">
        <w:rPr>
          <w:color w:val="000000"/>
        </w:rPr>
        <w:t xml:space="preserve"> and </w:t>
      </w:r>
      <w:r w:rsidRPr="00B76AA2">
        <w:rPr>
          <w:bCs/>
          <w:color w:val="000000"/>
        </w:rPr>
        <w:t>require no friction</w:t>
      </w:r>
      <w:r w:rsidRPr="00B76AA2">
        <w:rPr>
          <w:color w:val="000000"/>
        </w:rPr>
        <w:t> force can be determined using the formula above.</w:t>
      </w:r>
    </w:p>
    <w:p w14:paraId="3D69CAD1" w14:textId="77777777" w:rsidR="00B76AA2" w:rsidRPr="00B76AA2" w:rsidRDefault="00B76AA2" w:rsidP="00B76AA2">
      <w:pPr>
        <w:spacing w:line="276" w:lineRule="auto"/>
        <w:rPr>
          <w:color w:val="000000"/>
        </w:rPr>
      </w:pPr>
    </w:p>
    <w:p w14:paraId="2115F000" w14:textId="1E967C3C" w:rsidR="009D28E0" w:rsidRPr="00B76AA2" w:rsidRDefault="00B76AA2" w:rsidP="00B76AA2">
      <w:pPr>
        <w:spacing w:line="276" w:lineRule="auto"/>
        <w:rPr>
          <w:color w:val="000000"/>
        </w:rPr>
      </w:pPr>
      <w:r w:rsidRPr="00B76AA2">
        <w:rPr>
          <w:color w:val="000000"/>
        </w:rPr>
        <w:t>A banked curve is designed for one specific speed.</w:t>
      </w:r>
      <w:r w:rsidR="003B5FB1" w:rsidRPr="00B76AA2">
        <w:rPr>
          <w:color w:val="000000"/>
        </w:rPr>
        <w:t xml:space="preserve">  Obviously, if we were initially given </w:t>
      </w:r>
      <w:r w:rsidR="003B5FB1" w:rsidRPr="00B76AA2">
        <w:rPr>
          <w:rFonts w:eastAsiaTheme="majorEastAsia"/>
          <w:b/>
        </w:rPr>
        <w:t>θ</w:t>
      </w:r>
      <w:r w:rsidR="003B5FB1" w:rsidRPr="00B76AA2">
        <w:rPr>
          <w:rFonts w:eastAsiaTheme="majorEastAsia"/>
        </w:rPr>
        <w:t>,</w:t>
      </w:r>
      <w:r w:rsidR="003B5FB1" w:rsidRPr="00B76AA2">
        <w:rPr>
          <w:color w:val="000000"/>
        </w:rPr>
        <w:t xml:space="preserve"> we could determine the speed for which the banked curve was designed.</w:t>
      </w:r>
    </w:p>
    <w:p w14:paraId="0E28C824" w14:textId="77777777" w:rsidR="00B76AA2" w:rsidRPr="00B76AA2" w:rsidRDefault="00B76AA2" w:rsidP="00B76AA2">
      <w:pPr>
        <w:spacing w:line="276" w:lineRule="auto"/>
        <w:rPr>
          <w:color w:val="000000"/>
        </w:rPr>
      </w:pPr>
    </w:p>
    <w:p w14:paraId="72913FFF" w14:textId="250DBE04" w:rsidR="00B76AA2" w:rsidRDefault="00B76AA2" w:rsidP="00B76AA2">
      <w:pPr>
        <w:pStyle w:val="NormalWeb"/>
        <w:spacing w:before="0" w:beforeAutospacing="0" w:after="0" w:afterAutospacing="0"/>
        <w:rPr>
          <w:color w:val="000000"/>
        </w:rPr>
      </w:pPr>
      <w:r w:rsidRPr="00B76AA2">
        <w:rPr>
          <w:color w:val="000000"/>
        </w:rPr>
        <w:t>If the banked curve is icy so there is no friction force at all</w:t>
      </w:r>
      <w:r w:rsidR="00367548">
        <w:rPr>
          <w:color w:val="000000"/>
        </w:rPr>
        <w:t>,</w:t>
      </w:r>
      <w:r w:rsidRPr="00B76AA2">
        <w:rPr>
          <w:color w:val="000000"/>
        </w:rPr>
        <w:t xml:space="preserve"> then traveling at higher than design speed means the car will slide out, up, and over the edge and traveling at lower than design speed means the car will slide in, down, and off the bank.</w:t>
      </w:r>
      <w:r>
        <w:rPr>
          <w:color w:val="000000"/>
        </w:rPr>
        <w:t xml:space="preserve">  </w:t>
      </w:r>
      <w:r w:rsidR="00312264">
        <w:rPr>
          <w:color w:val="000000"/>
        </w:rPr>
        <w:t>Fortunately,</w:t>
      </w:r>
      <w:r>
        <w:rPr>
          <w:color w:val="000000"/>
        </w:rPr>
        <w:t xml:space="preserve"> in Australia, icy roads are in the minority.  For most of the roads we travel on, the curves are </w:t>
      </w:r>
      <w:r w:rsidR="00312264">
        <w:rPr>
          <w:color w:val="000000"/>
        </w:rPr>
        <w:t>banked,</w:t>
      </w:r>
      <w:r>
        <w:rPr>
          <w:color w:val="000000"/>
        </w:rPr>
        <w:t xml:space="preserve"> and friction exits between the tyres and the road</w:t>
      </w:r>
      <w:r w:rsidR="00312264">
        <w:rPr>
          <w:color w:val="000000"/>
        </w:rPr>
        <w:t>, so we have two sets of forces adding together to provide the necessary centripetal force to keep us on the road.</w:t>
      </w:r>
      <w:r w:rsidR="008B001F">
        <w:rPr>
          <w:color w:val="000000"/>
        </w:rPr>
        <w:t xml:space="preserve">  We shall now have a look at this scenario.</w:t>
      </w:r>
    </w:p>
    <w:p w14:paraId="1B3F613E" w14:textId="69824D6E" w:rsidR="008B001F" w:rsidRDefault="008B001F" w:rsidP="00B76AA2">
      <w:pPr>
        <w:pStyle w:val="NormalWeb"/>
        <w:spacing w:before="0" w:beforeAutospacing="0" w:after="0" w:afterAutospacing="0"/>
        <w:rPr>
          <w:color w:val="000000"/>
        </w:rPr>
      </w:pPr>
    </w:p>
    <w:p w14:paraId="46E160DC" w14:textId="07ECD738" w:rsidR="008B001F" w:rsidRDefault="008B001F" w:rsidP="00B76AA2">
      <w:pPr>
        <w:pStyle w:val="NormalWeb"/>
        <w:spacing w:before="0" w:beforeAutospacing="0" w:after="0" w:afterAutospacing="0"/>
        <w:rPr>
          <w:color w:val="000000"/>
        </w:rPr>
      </w:pPr>
    </w:p>
    <w:p w14:paraId="30F4E27E" w14:textId="4167CB92" w:rsidR="008B001F" w:rsidRDefault="000A7369" w:rsidP="00B159B2">
      <w:pPr>
        <w:pStyle w:val="NormalWeb"/>
        <w:spacing w:before="0" w:beforeAutospacing="0" w:after="0" w:afterAutospacing="0"/>
        <w:ind w:left="720" w:firstLine="720"/>
        <w:rPr>
          <w:color w:val="000000"/>
        </w:rPr>
      </w:pPr>
      <w:r>
        <w:rPr>
          <w:noProof/>
          <w:color w:val="000000"/>
          <w:lang w:val="en-AU" w:eastAsia="en-AU"/>
        </w:rPr>
        <w:drawing>
          <wp:inline distT="0" distB="0" distL="0" distR="0" wp14:anchorId="45F9784E" wp14:editId="5674D0BC">
            <wp:extent cx="4462272" cy="416356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ked Curves.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462272" cy="4163568"/>
                    </a:xfrm>
                    <a:prstGeom prst="rect">
                      <a:avLst/>
                    </a:prstGeom>
                  </pic:spPr>
                </pic:pic>
              </a:graphicData>
            </a:graphic>
          </wp:inline>
        </w:drawing>
      </w:r>
    </w:p>
    <w:p w14:paraId="03FCBE8F" w14:textId="575609C6" w:rsidR="008B001F" w:rsidRDefault="008B001F" w:rsidP="00B76AA2">
      <w:pPr>
        <w:pStyle w:val="NormalWeb"/>
        <w:spacing w:before="0" w:beforeAutospacing="0" w:after="0" w:afterAutospacing="0"/>
        <w:rPr>
          <w:color w:val="000000"/>
        </w:rPr>
      </w:pPr>
    </w:p>
    <w:p w14:paraId="1AC1D94F" w14:textId="77777777" w:rsidR="000C5F2F" w:rsidRDefault="000C5F2F" w:rsidP="00B76AA2">
      <w:pPr>
        <w:pStyle w:val="NormalWeb"/>
        <w:spacing w:before="0" w:beforeAutospacing="0" w:after="0" w:afterAutospacing="0"/>
        <w:rPr>
          <w:color w:val="000000"/>
        </w:rPr>
      </w:pPr>
    </w:p>
    <w:p w14:paraId="00DE8C45" w14:textId="71112663" w:rsidR="008B001F" w:rsidRDefault="001207F1" w:rsidP="00B76AA2">
      <w:pPr>
        <w:pStyle w:val="NormalWeb"/>
        <w:spacing w:before="0" w:beforeAutospacing="0" w:after="0" w:afterAutospacing="0"/>
        <w:rPr>
          <w:color w:val="000000"/>
        </w:rPr>
      </w:pPr>
      <w:r>
        <w:rPr>
          <w:color w:val="000000"/>
        </w:rPr>
        <w:t xml:space="preserve">Note that on the banked track the friction between the tyres and the road, </w:t>
      </w:r>
      <w:r w:rsidRPr="001207F1">
        <w:rPr>
          <w:b/>
          <w:color w:val="000000"/>
          <w:sz w:val="32"/>
          <w:szCs w:val="32"/>
        </w:rPr>
        <w:t>F</w:t>
      </w:r>
      <w:r w:rsidRPr="001207F1">
        <w:rPr>
          <w:b/>
          <w:color w:val="000000"/>
          <w:sz w:val="32"/>
          <w:szCs w:val="32"/>
          <w:vertAlign w:val="subscript"/>
        </w:rPr>
        <w:t>f</w:t>
      </w:r>
      <w:r>
        <w:rPr>
          <w:color w:val="000000"/>
        </w:rPr>
        <w:t>, acts parallel to the incline.  Clearly, from our force diagram above, the net force acting horizontally is the sum of the horizontal components of the normal force and the friction force.  This net force provides the centripetal force that keeps the car moving in a circular path around the bend.</w:t>
      </w:r>
      <w:r w:rsidR="000C5F2F">
        <w:rPr>
          <w:color w:val="000000"/>
        </w:rPr>
        <w:t xml:space="preserve">  So, we have:</w:t>
      </w:r>
    </w:p>
    <w:p w14:paraId="587F3DFC" w14:textId="2479C02B" w:rsidR="001207F1" w:rsidRDefault="001207F1" w:rsidP="00B76AA2">
      <w:pPr>
        <w:pStyle w:val="NormalWeb"/>
        <w:spacing w:before="0" w:beforeAutospacing="0" w:after="0" w:afterAutospacing="0"/>
        <w:rPr>
          <w:color w:val="000000"/>
        </w:rPr>
      </w:pPr>
    </w:p>
    <w:p w14:paraId="6DCE005E" w14:textId="7FB18279" w:rsidR="001207F1" w:rsidRPr="000C5F2F" w:rsidRDefault="000C5F2F" w:rsidP="000C5F2F">
      <w:pPr>
        <w:pStyle w:val="NormalWeb"/>
        <w:spacing w:before="0" w:beforeAutospacing="0" w:after="0" w:afterAutospacing="0"/>
        <w:ind w:left="1440" w:firstLine="720"/>
        <w:rPr>
          <w:b/>
          <w:color w:val="000000"/>
          <w:sz w:val="32"/>
          <w:szCs w:val="32"/>
        </w:rPr>
      </w:pPr>
      <w:proofErr w:type="spellStart"/>
      <w:r w:rsidRPr="000C5F2F">
        <w:rPr>
          <w:b/>
          <w:color w:val="000000"/>
          <w:sz w:val="32"/>
          <w:szCs w:val="32"/>
        </w:rPr>
        <w:t>F</w:t>
      </w:r>
      <w:r w:rsidRPr="000C5F2F">
        <w:rPr>
          <w:b/>
          <w:color w:val="000000"/>
          <w:sz w:val="32"/>
          <w:szCs w:val="32"/>
          <w:vertAlign w:val="subscript"/>
        </w:rPr>
        <w:t>net</w:t>
      </w:r>
      <w:proofErr w:type="spellEnd"/>
      <w:r w:rsidRPr="000C5F2F">
        <w:rPr>
          <w:b/>
          <w:color w:val="000000"/>
          <w:sz w:val="32"/>
          <w:szCs w:val="32"/>
        </w:rPr>
        <w:t xml:space="preserve"> = N </w:t>
      </w:r>
      <w:proofErr w:type="spellStart"/>
      <w:r w:rsidRPr="000C5F2F">
        <w:rPr>
          <w:b/>
          <w:color w:val="000000"/>
          <w:sz w:val="32"/>
          <w:szCs w:val="32"/>
        </w:rPr>
        <w:t>sinθ</w:t>
      </w:r>
      <w:proofErr w:type="spellEnd"/>
      <w:r w:rsidRPr="000C5F2F">
        <w:rPr>
          <w:b/>
          <w:color w:val="000000"/>
          <w:sz w:val="32"/>
          <w:szCs w:val="32"/>
        </w:rPr>
        <w:t xml:space="preserve"> + F</w:t>
      </w:r>
      <w:r w:rsidRPr="000C5F2F">
        <w:rPr>
          <w:b/>
          <w:color w:val="000000"/>
          <w:sz w:val="32"/>
          <w:szCs w:val="32"/>
          <w:vertAlign w:val="subscript"/>
        </w:rPr>
        <w:t>f</w:t>
      </w:r>
      <w:r w:rsidRPr="000C5F2F">
        <w:rPr>
          <w:b/>
          <w:color w:val="000000"/>
          <w:sz w:val="32"/>
          <w:szCs w:val="32"/>
        </w:rPr>
        <w:t xml:space="preserve"> </w:t>
      </w:r>
      <w:proofErr w:type="spellStart"/>
      <w:r w:rsidRPr="000C5F2F">
        <w:rPr>
          <w:b/>
          <w:color w:val="000000"/>
          <w:sz w:val="32"/>
          <w:szCs w:val="32"/>
        </w:rPr>
        <w:t>cosθ</w:t>
      </w:r>
      <w:proofErr w:type="spellEnd"/>
      <w:r w:rsidRPr="000C5F2F">
        <w:rPr>
          <w:b/>
          <w:color w:val="000000"/>
          <w:sz w:val="32"/>
          <w:szCs w:val="32"/>
        </w:rPr>
        <w:t xml:space="preserve"> = F</w:t>
      </w:r>
      <w:r w:rsidRPr="000C5F2F">
        <w:rPr>
          <w:b/>
          <w:color w:val="000000"/>
          <w:sz w:val="32"/>
          <w:szCs w:val="32"/>
          <w:vertAlign w:val="subscript"/>
        </w:rPr>
        <w:t>c</w:t>
      </w:r>
    </w:p>
    <w:p w14:paraId="2679ADF8" w14:textId="2513B8BF" w:rsidR="001207F1" w:rsidRDefault="001207F1" w:rsidP="00B76AA2">
      <w:pPr>
        <w:pStyle w:val="NormalWeb"/>
        <w:spacing w:before="0" w:beforeAutospacing="0" w:after="0" w:afterAutospacing="0"/>
        <w:rPr>
          <w:color w:val="000000"/>
        </w:rPr>
      </w:pPr>
    </w:p>
    <w:p w14:paraId="7B0FEFEE" w14:textId="221052A7" w:rsidR="009D28E0" w:rsidRPr="00B76AA2" w:rsidRDefault="008A7712" w:rsidP="000C5F2F">
      <w:pPr>
        <w:pStyle w:val="NormalWeb"/>
        <w:spacing w:before="0" w:beforeAutospacing="0" w:after="0" w:afterAutospacing="0"/>
        <w:rPr>
          <w:rFonts w:eastAsiaTheme="majorEastAsia"/>
        </w:rPr>
      </w:pPr>
      <w:hyperlink r:id="rId74" w:history="1">
        <w:r w:rsidR="00F37211" w:rsidRPr="00F37211">
          <w:rPr>
            <w:rStyle w:val="Hyperlink"/>
          </w:rPr>
          <w:t>This web page</w:t>
        </w:r>
      </w:hyperlink>
      <w:r w:rsidR="00F37211">
        <w:rPr>
          <w:color w:val="000000"/>
        </w:rPr>
        <w:t xml:space="preserve"> provides a couple of example questions worth looking at.  Ignore the third example question – it is in non-SI units.</w:t>
      </w:r>
    </w:p>
    <w:p w14:paraId="68D4D6C7" w14:textId="77777777" w:rsidR="009D28E0" w:rsidRPr="009D28E0" w:rsidRDefault="009D28E0" w:rsidP="00B76AA2">
      <w:pPr>
        <w:spacing w:line="276" w:lineRule="auto"/>
        <w:rPr>
          <w:rFonts w:eastAsiaTheme="majorEastAsia"/>
        </w:rPr>
      </w:pPr>
    </w:p>
    <w:p w14:paraId="6B3A0041" w14:textId="77777777" w:rsidR="009D28E0" w:rsidRPr="009D28E0" w:rsidRDefault="009D28E0" w:rsidP="00B76AA2">
      <w:pPr>
        <w:spacing w:line="276" w:lineRule="auto"/>
        <w:rPr>
          <w:rFonts w:eastAsiaTheme="majorEastAsia"/>
        </w:rPr>
      </w:pPr>
    </w:p>
    <w:p w14:paraId="508060B7" w14:textId="2C5FE5C7" w:rsidR="009D28E0" w:rsidRPr="00DC7585" w:rsidRDefault="00DC7585">
      <w:pPr>
        <w:spacing w:after="200" w:line="276" w:lineRule="auto"/>
        <w:rPr>
          <w:rFonts w:eastAsiaTheme="majorEastAsia"/>
          <w:b/>
          <w:color w:val="911E0A"/>
        </w:rPr>
      </w:pPr>
      <w:r w:rsidRPr="00DC7585">
        <w:rPr>
          <w:rFonts w:eastAsiaTheme="majorEastAsia"/>
          <w:b/>
          <w:color w:val="911E0A"/>
        </w:rPr>
        <w:t>Energy &amp; Work in UCM</w:t>
      </w:r>
    </w:p>
    <w:p w14:paraId="7DE1A5AB" w14:textId="23D1A981" w:rsidR="00E962AE" w:rsidRDefault="00570972" w:rsidP="004F2772">
      <w:pPr>
        <w:spacing w:line="276" w:lineRule="auto"/>
        <w:rPr>
          <w:bCs/>
        </w:rPr>
      </w:pPr>
      <w:r>
        <w:rPr>
          <w:bCs/>
        </w:rPr>
        <w:t>Recall the</w:t>
      </w:r>
      <w:r w:rsidRPr="00570972">
        <w:rPr>
          <w:bCs/>
        </w:rPr>
        <w:t xml:space="preserve"> Work-Energy Theorem</w:t>
      </w:r>
      <w:r w:rsidR="00E962AE">
        <w:rPr>
          <w:bCs/>
        </w:rPr>
        <w:t xml:space="preserve"> from Module 2 on Dynamics.</w:t>
      </w:r>
      <w:r w:rsidRPr="00570972">
        <w:rPr>
          <w:bCs/>
        </w:rPr>
        <w:t xml:space="preserve"> </w:t>
      </w:r>
      <w:r w:rsidR="00E962AE">
        <w:rPr>
          <w:bCs/>
        </w:rPr>
        <w:t>It states that t</w:t>
      </w:r>
      <w:r w:rsidRPr="00570972">
        <w:rPr>
          <w:bCs/>
        </w:rPr>
        <w:t>he work done on</w:t>
      </w:r>
      <w:r w:rsidR="00E962AE">
        <w:rPr>
          <w:bCs/>
        </w:rPr>
        <w:t xml:space="preserve"> a</w:t>
      </w:r>
      <w:r w:rsidRPr="00570972">
        <w:rPr>
          <w:bCs/>
        </w:rPr>
        <w:t xml:space="preserve"> body by the net force is always equal to the change in kinetic energy of the body.</w:t>
      </w:r>
      <w:r w:rsidR="00E962AE">
        <w:rPr>
          <w:bCs/>
        </w:rPr>
        <w:t xml:space="preserve">  Let us consider what this means for objects executing UCM</w:t>
      </w:r>
      <w:r w:rsidR="004E1716">
        <w:rPr>
          <w:bCs/>
        </w:rPr>
        <w:t xml:space="preserve"> in a horizontal circle</w:t>
      </w:r>
      <w:r w:rsidR="00E962AE">
        <w:rPr>
          <w:bCs/>
        </w:rPr>
        <w:t>.</w:t>
      </w:r>
    </w:p>
    <w:p w14:paraId="3C2D6B47" w14:textId="77777777" w:rsidR="00E962AE" w:rsidRDefault="00E962AE" w:rsidP="004F2772">
      <w:pPr>
        <w:spacing w:line="276" w:lineRule="auto"/>
        <w:rPr>
          <w:bCs/>
        </w:rPr>
      </w:pPr>
    </w:p>
    <w:p w14:paraId="4FA804F6" w14:textId="5CDAB78C" w:rsidR="007D7BB8" w:rsidRDefault="00E962AE" w:rsidP="004F2772">
      <w:pPr>
        <w:spacing w:line="276" w:lineRule="auto"/>
        <w:rPr>
          <w:b/>
          <w:bCs/>
        </w:rPr>
      </w:pPr>
      <w:r>
        <w:rPr>
          <w:bCs/>
        </w:rPr>
        <w:t>The kinetic energy (KE) of a mass in uniform circular motion depends only on the magnitude of its velocity.  KE = ½ mv</w:t>
      </w:r>
      <w:r w:rsidRPr="00E962AE">
        <w:rPr>
          <w:bCs/>
          <w:vertAlign w:val="superscript"/>
        </w:rPr>
        <w:t>2</w:t>
      </w:r>
      <w:r>
        <w:rPr>
          <w:bCs/>
        </w:rPr>
        <w:t xml:space="preserve"> is the relevant formula.  In UCM, the linear velocity of the mass remains constant in magnitude.  Thus, the KE of the mass remains constant.  </w:t>
      </w:r>
      <w:r w:rsidRPr="007D7BB8">
        <w:rPr>
          <w:b/>
          <w:bCs/>
        </w:rPr>
        <w:t>There is no change in KE and therefore no work done on the mass.</w:t>
      </w:r>
    </w:p>
    <w:p w14:paraId="4DC06B46" w14:textId="77777777" w:rsidR="004F2772" w:rsidRDefault="004F2772" w:rsidP="004F2772">
      <w:pPr>
        <w:spacing w:line="276" w:lineRule="auto"/>
        <w:rPr>
          <w:bCs/>
        </w:rPr>
      </w:pPr>
    </w:p>
    <w:p w14:paraId="3DEA9D87" w14:textId="2C56B5CF" w:rsidR="004F2772" w:rsidRDefault="004F2772" w:rsidP="004F2772">
      <w:pPr>
        <w:spacing w:line="276" w:lineRule="auto"/>
        <w:rPr>
          <w:bCs/>
        </w:rPr>
      </w:pPr>
      <w:r>
        <w:rPr>
          <w:bCs/>
        </w:rPr>
        <w:t>This point could also be made by considering the definition of work:</w:t>
      </w:r>
    </w:p>
    <w:p w14:paraId="1D8551DD" w14:textId="29047DB1" w:rsidR="004F2772" w:rsidRDefault="004F2772" w:rsidP="004F2772">
      <w:pPr>
        <w:pStyle w:val="Header"/>
      </w:pPr>
      <w:r>
        <w:tab/>
      </w:r>
      <w:r>
        <w:tab/>
      </w:r>
      <w:r>
        <w:tab/>
      </w:r>
      <w:r>
        <w:rPr>
          <w:position w:val="-6"/>
        </w:rPr>
        <w:object w:dxaOrig="859" w:dyaOrig="279" w14:anchorId="0CFE9420">
          <v:shape id="_x0000_i1053" type="#_x0000_t75" style="width:63pt;height:21pt" o:ole="">
            <v:imagedata r:id="rId75" o:title=""/>
          </v:shape>
          <o:OLEObject Type="Embed" ProgID="Equation.3" ShapeID="_x0000_i1053" DrawAspect="Content" ObjectID="_1651837997" r:id="rId76"/>
        </w:object>
      </w:r>
    </w:p>
    <w:p w14:paraId="5495EABF" w14:textId="708AA562" w:rsidR="004F2772" w:rsidRDefault="004F2772" w:rsidP="004F2772">
      <w:pPr>
        <w:pStyle w:val="Header"/>
        <w:spacing w:before="0" w:beforeAutospacing="0" w:after="0" w:afterAutospacing="0"/>
        <w:rPr>
          <w:shd w:val="clear" w:color="auto" w:fill="FFFFFF"/>
        </w:rPr>
      </w:pPr>
      <w:r w:rsidRPr="004F2772">
        <w:t xml:space="preserve">where W = work done on object, F = net force acting on object along the line of motion and s = net displacement of object caused by the force along the line of motion.  </w:t>
      </w:r>
      <w:r w:rsidRPr="004F2772">
        <w:rPr>
          <w:shd w:val="clear" w:color="auto" w:fill="FFFFFF"/>
        </w:rPr>
        <w:t xml:space="preserve">What this tells us is that only the component of the force in the direction of motion matters. In </w:t>
      </w:r>
      <w:r>
        <w:rPr>
          <w:shd w:val="clear" w:color="auto" w:fill="FFFFFF"/>
        </w:rPr>
        <w:t>UCM</w:t>
      </w:r>
      <w:r w:rsidRPr="004F2772">
        <w:rPr>
          <w:shd w:val="clear" w:color="auto" w:fill="FFFFFF"/>
        </w:rPr>
        <w:t xml:space="preserve">, the </w:t>
      </w:r>
      <w:r>
        <w:rPr>
          <w:shd w:val="clear" w:color="auto" w:fill="FFFFFF"/>
        </w:rPr>
        <w:t xml:space="preserve">centripetal </w:t>
      </w:r>
      <w:r w:rsidRPr="004F2772">
        <w:rPr>
          <w:shd w:val="clear" w:color="auto" w:fill="FFFFFF"/>
        </w:rPr>
        <w:t xml:space="preserve">force is always at right angles to the </w:t>
      </w:r>
      <w:r>
        <w:rPr>
          <w:shd w:val="clear" w:color="auto" w:fill="FFFFFF"/>
        </w:rPr>
        <w:t>direction of motion</w:t>
      </w:r>
      <w:r w:rsidR="00F41F6C">
        <w:rPr>
          <w:shd w:val="clear" w:color="auto" w:fill="FFFFFF"/>
        </w:rPr>
        <w:t xml:space="preserve"> of the mass.  Therefore, </w:t>
      </w:r>
      <w:r w:rsidRPr="004F2772">
        <w:rPr>
          <w:shd w:val="clear" w:color="auto" w:fill="FFFFFF"/>
        </w:rPr>
        <w:t>there is no work</w:t>
      </w:r>
      <w:r w:rsidR="00F41F6C">
        <w:rPr>
          <w:shd w:val="clear" w:color="auto" w:fill="FFFFFF"/>
        </w:rPr>
        <w:t xml:space="preserve"> done on the </w:t>
      </w:r>
      <w:proofErr w:type="gramStart"/>
      <w:r w:rsidR="00F41F6C">
        <w:rPr>
          <w:shd w:val="clear" w:color="auto" w:fill="FFFFFF"/>
        </w:rPr>
        <w:t>mass</w:t>
      </w:r>
      <w:r w:rsidRPr="004F2772">
        <w:rPr>
          <w:shd w:val="clear" w:color="auto" w:fill="FFFFFF"/>
        </w:rPr>
        <w:t>, because</w:t>
      </w:r>
      <w:proofErr w:type="gramEnd"/>
      <w:r w:rsidRPr="004F2772">
        <w:rPr>
          <w:shd w:val="clear" w:color="auto" w:fill="FFFFFF"/>
        </w:rPr>
        <w:t xml:space="preserve"> t</w:t>
      </w:r>
      <w:r w:rsidR="00F41F6C">
        <w:rPr>
          <w:shd w:val="clear" w:color="auto" w:fill="FFFFFF"/>
        </w:rPr>
        <w:t>here is no component of force in the direction of motion.</w:t>
      </w:r>
    </w:p>
    <w:p w14:paraId="11F798B7" w14:textId="62AA5E8C" w:rsidR="00763E26" w:rsidRDefault="00763E26" w:rsidP="004F2772">
      <w:pPr>
        <w:pStyle w:val="Header"/>
        <w:spacing w:before="0" w:beforeAutospacing="0" w:after="0" w:afterAutospacing="0"/>
        <w:rPr>
          <w:shd w:val="clear" w:color="auto" w:fill="FFFFFF"/>
        </w:rPr>
      </w:pPr>
    </w:p>
    <w:p w14:paraId="3CFA184C" w14:textId="1737D4B7" w:rsidR="00763E26" w:rsidRPr="003E03DF" w:rsidRDefault="00763E26" w:rsidP="004F2772">
      <w:pPr>
        <w:pStyle w:val="Header"/>
        <w:spacing w:before="0" w:beforeAutospacing="0" w:after="0" w:afterAutospacing="0"/>
        <w:rPr>
          <w:shd w:val="clear" w:color="auto" w:fill="FFFFFF"/>
        </w:rPr>
      </w:pPr>
      <w:r w:rsidRPr="003E03DF">
        <w:rPr>
          <w:shd w:val="clear" w:color="auto" w:fill="FFFFFF"/>
        </w:rPr>
        <w:t xml:space="preserve">As the UCM is occurring in a horizontal circle, the potential energy, PE, of the mass remains the same at all points along its path.  </w:t>
      </w:r>
      <w:r w:rsidRPr="008414CD">
        <w:rPr>
          <w:b/>
          <w:shd w:val="clear" w:color="auto" w:fill="FFFFFF"/>
        </w:rPr>
        <w:t>Thus, the total energy (KE + PE) of the mass remains constant in uniform circular motion.</w:t>
      </w:r>
    </w:p>
    <w:p w14:paraId="193DB069" w14:textId="53E832CB" w:rsidR="00F41F6C" w:rsidRPr="003E03DF" w:rsidRDefault="00F41F6C" w:rsidP="004F2772">
      <w:pPr>
        <w:pStyle w:val="Header"/>
        <w:spacing w:before="0" w:beforeAutospacing="0" w:after="0" w:afterAutospacing="0"/>
      </w:pPr>
    </w:p>
    <w:p w14:paraId="0DF16613" w14:textId="163CD5C7" w:rsidR="003E03DF" w:rsidRDefault="003E03DF" w:rsidP="004F2772">
      <w:pPr>
        <w:pStyle w:val="Header"/>
        <w:spacing w:before="0" w:beforeAutospacing="0" w:after="0" w:afterAutospacing="0"/>
      </w:pPr>
      <w:r w:rsidRPr="003E03DF">
        <w:t>The earth in orbit around the sun provides an example here.  If we approximate the earth’s orbit</w:t>
      </w:r>
      <w:r>
        <w:t xml:space="preserve"> as UCM, t</w:t>
      </w:r>
      <w:r w:rsidRPr="003E03DF">
        <w:t>he gravitational force</w:t>
      </w:r>
      <w:r>
        <w:t xml:space="preserve"> between earth and the sun</w:t>
      </w:r>
      <w:r w:rsidRPr="003E03DF">
        <w:t xml:space="preserve"> acts as the centripetal force </w:t>
      </w:r>
      <w:r>
        <w:t xml:space="preserve">that </w:t>
      </w:r>
      <w:r w:rsidR="00EF780E">
        <w:t>produces the motion.</w:t>
      </w:r>
      <w:r w:rsidRPr="003E03DF">
        <w:t xml:space="preserve"> The centripetal force always acts towards the centre of the circle, but at each instant the </w:t>
      </w:r>
      <w:r w:rsidR="00EF780E">
        <w:t>linear velocity and therefore the displacement</w:t>
      </w:r>
      <w:r w:rsidRPr="003E03DF">
        <w:t xml:space="preserve"> of the </w:t>
      </w:r>
      <w:r w:rsidR="00EF780E">
        <w:t>e</w:t>
      </w:r>
      <w:r w:rsidRPr="003E03DF">
        <w:t>arth is at right angles to the centripetal force. Hence,</w:t>
      </w:r>
      <w:r w:rsidR="00EF780E">
        <w:t xml:space="preserve"> from the arguments made previously, no</w:t>
      </w:r>
      <w:r w:rsidRPr="003E03DF">
        <w:t xml:space="preserve"> work is done by the gravitational force and there is </w:t>
      </w:r>
      <w:r w:rsidR="00EF780E">
        <w:t>no</w:t>
      </w:r>
      <w:r w:rsidRPr="003E03DF">
        <w:t xml:space="preserve"> change in potential</w:t>
      </w:r>
      <w:r w:rsidR="00EF780E">
        <w:t xml:space="preserve"> energy, PE, or the kinetic energy, KE, </w:t>
      </w:r>
      <w:r w:rsidRPr="003E03DF">
        <w:t>of the Earth in its orbit</w:t>
      </w:r>
      <w:r w:rsidR="00EF780E">
        <w:t xml:space="preserve">.  The </w:t>
      </w:r>
      <w:r w:rsidRPr="003E03DF">
        <w:t>total energy</w:t>
      </w:r>
      <w:r w:rsidR="00EF780E">
        <w:t xml:space="preserve"> (PE + KE)</w:t>
      </w:r>
      <w:r w:rsidRPr="003E03DF">
        <w:t xml:space="preserve"> is constant.</w:t>
      </w:r>
      <w:r w:rsidR="00EF780E">
        <w:t xml:space="preserve">  Consequently, and very fortunately for us, the e</w:t>
      </w:r>
      <w:r w:rsidRPr="003E03DF">
        <w:t>arth just keep</w:t>
      </w:r>
      <w:r w:rsidR="00EF780E">
        <w:t>s on</w:t>
      </w:r>
      <w:r w:rsidRPr="003E03DF">
        <w:t xml:space="preserve"> orbiting.</w:t>
      </w:r>
    </w:p>
    <w:p w14:paraId="142ACE4A" w14:textId="4938975E" w:rsidR="00EF780E" w:rsidRDefault="00EF780E" w:rsidP="004F2772">
      <w:pPr>
        <w:pStyle w:val="Header"/>
        <w:spacing w:before="0" w:beforeAutospacing="0" w:after="0" w:afterAutospacing="0"/>
      </w:pPr>
    </w:p>
    <w:p w14:paraId="1B13CA9E" w14:textId="77777777" w:rsidR="00EF780E" w:rsidRPr="003E03DF" w:rsidRDefault="00EF780E" w:rsidP="004F2772">
      <w:pPr>
        <w:pStyle w:val="Header"/>
        <w:spacing w:before="0" w:beforeAutospacing="0" w:after="0" w:afterAutospacing="0"/>
      </w:pPr>
    </w:p>
    <w:p w14:paraId="5D0C7D7F" w14:textId="119BD6D4" w:rsidR="00F41F6C" w:rsidRDefault="00F41F6C" w:rsidP="004F2772">
      <w:pPr>
        <w:pStyle w:val="Header"/>
        <w:spacing w:before="0" w:beforeAutospacing="0" w:after="0" w:afterAutospacing="0"/>
      </w:pPr>
    </w:p>
    <w:p w14:paraId="4E9FB202" w14:textId="228D2C74" w:rsidR="008414CD" w:rsidRPr="008414CD" w:rsidRDefault="008414CD" w:rsidP="008414CD">
      <w:pPr>
        <w:pStyle w:val="Header"/>
        <w:spacing w:before="0" w:beforeAutospacing="0" w:after="200" w:afterAutospacing="0"/>
        <w:rPr>
          <w:b/>
        </w:rPr>
      </w:pPr>
      <w:r w:rsidRPr="008414CD">
        <w:rPr>
          <w:b/>
          <w:color w:val="911E0A"/>
        </w:rPr>
        <w:t>Rotation of Mechanical Systems and Applied Torque</w:t>
      </w:r>
    </w:p>
    <w:p w14:paraId="39AFC526" w14:textId="19314283" w:rsidR="005B3B13" w:rsidRDefault="00887130" w:rsidP="008414CD">
      <w:pPr>
        <w:pStyle w:val="Header"/>
        <w:spacing w:before="0" w:beforeAutospacing="0" w:after="200" w:afterAutospacing="0"/>
      </w:pPr>
      <w:r>
        <w:t>The study of UCM provides a very good introduction to the mathematical modelling of rotating systems.  Our world is full of rotating systems, from the wheels on a car to the cogs in machines, to the spinning of high-speed turbines in a power station and</w:t>
      </w:r>
      <w:r w:rsidR="00521789">
        <w:t xml:space="preserve"> so</w:t>
      </w:r>
      <w:r>
        <w:t xml:space="preserve"> on.  In Physics, objects such as wheels, cogs, turbines, </w:t>
      </w:r>
      <w:proofErr w:type="spellStart"/>
      <w:r>
        <w:t>etc</w:t>
      </w:r>
      <w:proofErr w:type="spellEnd"/>
      <w:r>
        <w:t xml:space="preserve"> are called rigid bodies.  A rigid body is one whose component particles bear a fixed spatial relationship to each other; there is no relative </w:t>
      </w:r>
      <w:r>
        <w:lastRenderedPageBreak/>
        <w:t xml:space="preserve">movement among them.  </w:t>
      </w:r>
      <w:r w:rsidR="0091247B">
        <w:t>When</w:t>
      </w:r>
      <w:r>
        <w:t xml:space="preserve"> a rigid body rotates about a fixed axis, all its component particles are in circular motion about </w:t>
      </w:r>
      <w:r w:rsidR="0091247B">
        <w:t>that</w:t>
      </w:r>
      <w:r>
        <w:t xml:space="preserve"> axis.</w:t>
      </w:r>
    </w:p>
    <w:p w14:paraId="4B80F128" w14:textId="07E89DB1" w:rsidR="00D84A0E" w:rsidRDefault="00D84A0E" w:rsidP="00106B1E">
      <w:pPr>
        <w:pStyle w:val="Header"/>
        <w:spacing w:before="0" w:beforeAutospacing="0" w:after="200" w:afterAutospacing="0"/>
        <w:rPr>
          <w:b/>
          <w:bCs/>
        </w:rPr>
      </w:pPr>
      <w:r>
        <w:t xml:space="preserve">All </w:t>
      </w:r>
      <w:r w:rsidR="00E0387D">
        <w:t xml:space="preserve">real </w:t>
      </w:r>
      <w:r>
        <w:t>mechanical systems are composed of r</w:t>
      </w:r>
      <w:r w:rsidR="005B3B13">
        <w:t>igid bod</w:t>
      </w:r>
      <w:r w:rsidR="00C85BBE">
        <w:t>ies</w:t>
      </w:r>
      <w:r w:rsidR="005B3B13">
        <w:t xml:space="preserve">.  </w:t>
      </w:r>
      <w:r w:rsidR="00887130">
        <w:t xml:space="preserve">The study of the rotation of </w:t>
      </w:r>
      <w:r w:rsidR="00106B1E">
        <w:t xml:space="preserve">rigid bodies in </w:t>
      </w:r>
      <w:r w:rsidR="00C85BBE">
        <w:t>mechanical systems is call</w:t>
      </w:r>
      <w:r w:rsidR="007C57D6">
        <w:t>ed Rotational Mechanics</w:t>
      </w:r>
      <w:r w:rsidR="00E0387D">
        <w:t xml:space="preserve"> and is comprised of Rotational Kinematics and Rotational Dynamics</w:t>
      </w:r>
      <w:r w:rsidR="005B3B13">
        <w:t xml:space="preserve">.  </w:t>
      </w:r>
      <w:r w:rsidR="0091247B">
        <w:t xml:space="preserve">We shall look very briefly at one aspect of rotational </w:t>
      </w:r>
      <w:r w:rsidR="00E0387D">
        <w:t>dynamics</w:t>
      </w:r>
      <w:r w:rsidR="0091247B">
        <w:t xml:space="preserve"> – the concept of </w:t>
      </w:r>
      <w:r w:rsidR="0091247B" w:rsidRPr="00E0387D">
        <w:rPr>
          <w:b/>
        </w:rPr>
        <w:t>torque</w:t>
      </w:r>
      <w:r w:rsidR="0091247B">
        <w:t>.</w:t>
      </w:r>
    </w:p>
    <w:p w14:paraId="33680BD9" w14:textId="57A5D5AF" w:rsidR="004E140F" w:rsidRDefault="004E140F" w:rsidP="007C1F1C">
      <w:pPr>
        <w:pStyle w:val="NormalWeb"/>
      </w:pPr>
      <w:proofErr w:type="gramStart"/>
      <w:r>
        <w:t>In order to</w:t>
      </w:r>
      <w:proofErr w:type="gramEnd"/>
      <w:r>
        <w:t xml:space="preserve"> do that</w:t>
      </w:r>
      <w:r w:rsidR="005569F4">
        <w:t xml:space="preserve"> in a logical fashion, </w:t>
      </w:r>
      <w:r>
        <w:t>it is necessary to define</w:t>
      </w:r>
      <w:r w:rsidR="005569F4">
        <w:t xml:space="preserve"> the </w:t>
      </w:r>
      <w:r w:rsidR="005569F4" w:rsidRPr="005569F4">
        <w:rPr>
          <w:b/>
        </w:rPr>
        <w:t>angular acceleration</w:t>
      </w:r>
      <w:r w:rsidR="005569F4">
        <w:t xml:space="preserve">, </w:t>
      </w:r>
      <w:r w:rsidR="005569F4" w:rsidRPr="005569F4">
        <w:rPr>
          <w:rFonts w:ascii="Symbol" w:hAnsi="Symbol"/>
          <w:b/>
          <w:sz w:val="28"/>
          <w:szCs w:val="28"/>
        </w:rPr>
        <w:t></w:t>
      </w:r>
      <w:r w:rsidR="005569F4">
        <w:t xml:space="preserve">.  In UCM </w:t>
      </w:r>
      <w:r w:rsidR="005569F4" w:rsidRPr="005569F4">
        <w:rPr>
          <w:rFonts w:ascii="Symbol" w:hAnsi="Symbol"/>
          <w:b/>
          <w:sz w:val="32"/>
          <w:szCs w:val="32"/>
        </w:rPr>
        <w:t></w:t>
      </w:r>
      <w:r w:rsidR="005569F4">
        <w:t xml:space="preserve"> is constant.  If </w:t>
      </w:r>
      <w:r w:rsidR="005569F4" w:rsidRPr="005569F4">
        <w:rPr>
          <w:rFonts w:ascii="Symbol" w:hAnsi="Symbol"/>
          <w:b/>
          <w:sz w:val="32"/>
          <w:szCs w:val="32"/>
        </w:rPr>
        <w:t></w:t>
      </w:r>
      <w:r w:rsidR="005569F4">
        <w:t xml:space="preserve"> changes with time, the angular speed is increasing or decreasing and therefore, we have an angular acceleration present.  You do not need to remember this for the current course, but the average angular acceleration, </w:t>
      </w:r>
      <w:r w:rsidR="005569F4" w:rsidRPr="005569F4">
        <w:rPr>
          <w:rFonts w:ascii="Symbol" w:hAnsi="Symbol"/>
          <w:b/>
          <w:sz w:val="28"/>
          <w:szCs w:val="28"/>
        </w:rPr>
        <w:t></w:t>
      </w:r>
      <w:r w:rsidR="005569F4">
        <w:t xml:space="preserve"> = </w:t>
      </w:r>
      <w:r w:rsidR="005569F4">
        <w:sym w:font="Symbol" w:char="F044"/>
      </w:r>
      <w:r w:rsidR="005569F4" w:rsidRPr="005569F4">
        <w:rPr>
          <w:rFonts w:ascii="Symbol" w:hAnsi="Symbol"/>
          <w:b/>
          <w:sz w:val="32"/>
          <w:szCs w:val="32"/>
        </w:rPr>
        <w:t></w:t>
      </w:r>
      <w:r w:rsidR="005569F4" w:rsidRPr="005569F4">
        <w:rPr>
          <w:rFonts w:ascii="Symbol" w:hAnsi="Symbol"/>
          <w:b/>
          <w:sz w:val="32"/>
          <w:szCs w:val="32"/>
        </w:rPr>
        <w:t></w:t>
      </w:r>
      <w:r w:rsidR="005569F4">
        <w:t xml:space="preserve"> / </w:t>
      </w:r>
      <w:r w:rsidR="005569F4">
        <w:sym w:font="Symbol" w:char="F044"/>
      </w:r>
      <w:r w:rsidR="005569F4">
        <w:t>t.</w:t>
      </w:r>
    </w:p>
    <w:p w14:paraId="143AF124" w14:textId="65AFC12F" w:rsidR="004E140F" w:rsidRDefault="005569F4" w:rsidP="007C1F1C">
      <w:pPr>
        <w:pStyle w:val="NormalWeb"/>
      </w:pPr>
      <w:r>
        <w:t>To make an object start rotating about an axis clearly requires a force to give the object some angular acceleration.</w:t>
      </w:r>
      <w:r w:rsidR="00AB76D3">
        <w:t xml:space="preserve">  </w:t>
      </w:r>
      <w:r w:rsidR="00E2370D" w:rsidRPr="00E2370D">
        <w:rPr>
          <w:b/>
        </w:rPr>
        <w:t>Torque</w:t>
      </w:r>
      <w:r w:rsidR="00E2370D">
        <w:t xml:space="preserve">, denoted by </w:t>
      </w:r>
      <w:r w:rsidR="00E2370D" w:rsidRPr="00E2370D">
        <w:rPr>
          <w:rFonts w:ascii="Symbol" w:hAnsi="Symbol"/>
          <w:b/>
          <w:sz w:val="32"/>
          <w:szCs w:val="32"/>
        </w:rPr>
        <w:t></w:t>
      </w:r>
      <w:r w:rsidR="00E2370D">
        <w:t xml:space="preserve"> (the Greek letter tau), is the physical quantity that provides the required angular acceleration.</w:t>
      </w:r>
    </w:p>
    <w:p w14:paraId="63FD1D59" w14:textId="0C9770BB" w:rsidR="00E2370D" w:rsidRDefault="007C1F1C" w:rsidP="007C1F1C">
      <w:pPr>
        <w:pStyle w:val="NormalWeb"/>
      </w:pPr>
      <w:r>
        <w:t>S</w:t>
      </w:r>
      <w:r w:rsidR="000E5AF9">
        <w:t>tudy</w:t>
      </w:r>
      <w:r>
        <w:t xml:space="preserve"> the diagram below</w:t>
      </w:r>
      <w:r w:rsidR="000E5AF9">
        <w:t>, which depicts a top view looking down on a door</w:t>
      </w:r>
      <w:r>
        <w:t>.</w:t>
      </w:r>
      <w:r w:rsidR="000E5AF9">
        <w:t xml:space="preserve">  The hinge which provides the axis of rotation is at the left, attached to both the wall and the door.  The door handle is at the right of the diagram.</w:t>
      </w:r>
    </w:p>
    <w:p w14:paraId="5671B790" w14:textId="77777777" w:rsidR="00E51DAD" w:rsidRDefault="00E51DAD" w:rsidP="007C1F1C">
      <w:pPr>
        <w:pStyle w:val="NormalWeb"/>
      </w:pPr>
    </w:p>
    <w:p w14:paraId="65113169" w14:textId="028183D7" w:rsidR="008111CE" w:rsidRDefault="008A7712" w:rsidP="007C1F1C">
      <w:pPr>
        <w:pStyle w:val="NormalWeb"/>
      </w:pPr>
      <w:r>
        <w:rPr>
          <w:noProof/>
        </w:rPr>
        <w:object w:dxaOrig="3952" w:dyaOrig="4488" w14:anchorId="3DAB70C0">
          <v:shape id="_x0000_s1107" type="#_x0000_t75" style="position:absolute;margin-left:62pt;margin-top:6.85pt;width:326.4pt;height:170.4pt;z-index:251670528;mso-position-horizontal-relative:text;mso-position-vertical-relative:text">
            <v:imagedata r:id="rId77" o:title=""/>
          </v:shape>
          <o:OLEObject Type="Embed" ProgID="FXDraw.Graphic" ShapeID="_x0000_s1107" DrawAspect="Content" ObjectID="_1651838052" r:id="rId78"/>
        </w:object>
      </w:r>
    </w:p>
    <w:p w14:paraId="7F537D90" w14:textId="4104FEDD" w:rsidR="000D431A" w:rsidRDefault="000D431A" w:rsidP="007C1F1C">
      <w:pPr>
        <w:pStyle w:val="NormalWeb"/>
      </w:pPr>
    </w:p>
    <w:p w14:paraId="77B2405E" w14:textId="0C5C5F6C" w:rsidR="000D431A" w:rsidRDefault="000D431A" w:rsidP="007C1F1C">
      <w:pPr>
        <w:pStyle w:val="NormalWeb"/>
      </w:pPr>
    </w:p>
    <w:p w14:paraId="4EC55CB8" w14:textId="0C2BA091" w:rsidR="000D431A" w:rsidRDefault="000D431A" w:rsidP="007C1F1C">
      <w:pPr>
        <w:pStyle w:val="NormalWeb"/>
      </w:pPr>
    </w:p>
    <w:p w14:paraId="00BB9426" w14:textId="372F357F" w:rsidR="000D431A" w:rsidRDefault="000D431A" w:rsidP="007C1F1C">
      <w:pPr>
        <w:pStyle w:val="NormalWeb"/>
      </w:pPr>
    </w:p>
    <w:p w14:paraId="29240BC0" w14:textId="66E3960C" w:rsidR="000D431A" w:rsidRDefault="000D431A" w:rsidP="007C1F1C">
      <w:pPr>
        <w:pStyle w:val="NormalWeb"/>
      </w:pPr>
    </w:p>
    <w:p w14:paraId="44002745" w14:textId="77777777" w:rsidR="000D431A" w:rsidRDefault="000D431A" w:rsidP="007C1F1C">
      <w:pPr>
        <w:pStyle w:val="NormalWeb"/>
      </w:pPr>
    </w:p>
    <w:p w14:paraId="08AACE1C" w14:textId="005BCC82" w:rsidR="004715AB" w:rsidRDefault="000E5AF9">
      <w:pPr>
        <w:spacing w:after="200" w:line="276" w:lineRule="auto"/>
      </w:pPr>
      <w:r>
        <w:t xml:space="preserve">To open the </w:t>
      </w:r>
      <w:r w:rsidR="00556D9E">
        <w:t>door,</w:t>
      </w:r>
      <w:r>
        <w:t xml:space="preserve"> you would normally apply a force, </w:t>
      </w:r>
      <w:r w:rsidRPr="000E5AF9">
        <w:rPr>
          <w:b/>
          <w:sz w:val="32"/>
          <w:szCs w:val="32"/>
        </w:rPr>
        <w:t>F</w:t>
      </w:r>
      <w:r w:rsidRPr="000E5AF9">
        <w:rPr>
          <w:b/>
          <w:sz w:val="32"/>
          <w:szCs w:val="32"/>
          <w:vertAlign w:val="subscript"/>
        </w:rPr>
        <w:t>A</w:t>
      </w:r>
      <w:r>
        <w:t>, as shown.  The greater the magnitude</w:t>
      </w:r>
      <w:r w:rsidR="00556D9E">
        <w:t xml:space="preserve"> of this force</w:t>
      </w:r>
      <w:r>
        <w:t>, the more quickly the door will open.</w:t>
      </w:r>
      <w:r w:rsidR="00556D9E">
        <w:t xml:space="preserve">  If you applied the same magnitude force closer to the hinge, say </w:t>
      </w:r>
      <w:r w:rsidR="00556D9E" w:rsidRPr="00556D9E">
        <w:rPr>
          <w:b/>
          <w:sz w:val="32"/>
          <w:szCs w:val="32"/>
        </w:rPr>
        <w:t>F</w:t>
      </w:r>
      <w:r w:rsidR="00556D9E" w:rsidRPr="00556D9E">
        <w:rPr>
          <w:b/>
          <w:sz w:val="32"/>
          <w:szCs w:val="32"/>
          <w:vertAlign w:val="subscript"/>
        </w:rPr>
        <w:t>B</w:t>
      </w:r>
      <w:r w:rsidR="00556D9E">
        <w:t>, the door will not open so quickly.  Although you applied the same sized force in both cases, the effect of the force is less in the second case.  So, where the force is applied, as well as its magnitude and direction, affects how quickly the door opens.</w:t>
      </w:r>
    </w:p>
    <w:p w14:paraId="5CC13D4A" w14:textId="608CCE33" w:rsidR="00E2370D" w:rsidRDefault="00E2370D">
      <w:pPr>
        <w:spacing w:after="200" w:line="276" w:lineRule="auto"/>
      </w:pPr>
      <w:r>
        <w:t xml:space="preserve">Indeed, if only this one force acts, the angular acceleration of the door is proportional not only to the magnitude of the </w:t>
      </w:r>
      <w:r w:rsidR="00BF4D8C">
        <w:t>force but</w:t>
      </w:r>
      <w:r>
        <w:t xml:space="preserve"> is also directly proportional to the perpendicular distance from the axis of rotation to the line along which the force acts.  This distance is </w:t>
      </w:r>
      <w:r>
        <w:lastRenderedPageBreak/>
        <w:t xml:space="preserve">called the </w:t>
      </w:r>
      <w:r w:rsidRPr="00BF4D8C">
        <w:rPr>
          <w:b/>
        </w:rPr>
        <w:t>lever arm</w:t>
      </w:r>
      <w:r w:rsidR="00BF4D8C">
        <w:rPr>
          <w:b/>
        </w:rPr>
        <w:t>,</w:t>
      </w:r>
      <w:r>
        <w:t xml:space="preserve"> or </w:t>
      </w:r>
      <w:r w:rsidRPr="00BF4D8C">
        <w:rPr>
          <w:b/>
        </w:rPr>
        <w:t>moment arm</w:t>
      </w:r>
      <w:r w:rsidR="00BF4D8C">
        <w:rPr>
          <w:b/>
        </w:rPr>
        <w:t>,</w:t>
      </w:r>
      <w:r>
        <w:t xml:space="preserve"> of the force and is labelled </w:t>
      </w:r>
      <w:r w:rsidRPr="00BF4D8C">
        <w:rPr>
          <w:b/>
          <w:sz w:val="32"/>
          <w:szCs w:val="32"/>
        </w:rPr>
        <w:t>R</w:t>
      </w:r>
      <w:r w:rsidR="00BF4D8C" w:rsidRPr="00BF4D8C">
        <w:rPr>
          <w:b/>
          <w:sz w:val="32"/>
          <w:szCs w:val="32"/>
          <w:vertAlign w:val="subscript"/>
        </w:rPr>
        <w:t>A</w:t>
      </w:r>
      <w:r w:rsidR="00BF4D8C">
        <w:t xml:space="preserve"> and </w:t>
      </w:r>
      <w:r w:rsidR="00BF4D8C" w:rsidRPr="00BF4D8C">
        <w:rPr>
          <w:b/>
          <w:sz w:val="32"/>
          <w:szCs w:val="32"/>
        </w:rPr>
        <w:t>R</w:t>
      </w:r>
      <w:r w:rsidR="00BF4D8C" w:rsidRPr="00BF4D8C">
        <w:rPr>
          <w:b/>
          <w:sz w:val="32"/>
          <w:szCs w:val="32"/>
          <w:vertAlign w:val="subscript"/>
        </w:rPr>
        <w:t>B</w:t>
      </w:r>
      <w:r w:rsidR="00BF4D8C">
        <w:t xml:space="preserve"> for the two forces showing in the above diagram.  If </w:t>
      </w:r>
      <w:r w:rsidR="00BF4D8C" w:rsidRPr="00BF4D8C">
        <w:rPr>
          <w:b/>
          <w:sz w:val="32"/>
          <w:szCs w:val="32"/>
        </w:rPr>
        <w:t>R</w:t>
      </w:r>
      <w:r w:rsidR="00BF4D8C" w:rsidRPr="00BF4D8C">
        <w:rPr>
          <w:b/>
          <w:sz w:val="32"/>
          <w:szCs w:val="32"/>
          <w:vertAlign w:val="subscript"/>
        </w:rPr>
        <w:t>A</w:t>
      </w:r>
      <w:r w:rsidR="00BF4D8C">
        <w:t xml:space="preserve"> is three times larger than </w:t>
      </w:r>
      <w:r w:rsidR="00BF4D8C" w:rsidRPr="00BF4D8C">
        <w:rPr>
          <w:b/>
          <w:sz w:val="32"/>
          <w:szCs w:val="32"/>
        </w:rPr>
        <w:t>R</w:t>
      </w:r>
      <w:r w:rsidR="00BF4D8C" w:rsidRPr="00BF4D8C">
        <w:rPr>
          <w:b/>
          <w:sz w:val="32"/>
          <w:szCs w:val="32"/>
          <w:vertAlign w:val="subscript"/>
        </w:rPr>
        <w:t>B</w:t>
      </w:r>
      <w:r w:rsidR="00BF4D8C">
        <w:t>, then the angular acceleration of the door will be three times as great, assuming the magnitudes of the forces are the same.</w:t>
      </w:r>
      <w:r w:rsidR="004C15F8">
        <w:t xml:space="preserve">  </w:t>
      </w:r>
      <w:proofErr w:type="gramStart"/>
      <w:r w:rsidR="004C15F8">
        <w:t>This is why</w:t>
      </w:r>
      <w:proofErr w:type="gramEnd"/>
      <w:r w:rsidR="004C15F8">
        <w:t xml:space="preserve"> you would normally open the door by applying force to the handle rather than somewhere close to the hinge.</w:t>
      </w:r>
    </w:p>
    <w:p w14:paraId="0C4AA30D" w14:textId="3785423B" w:rsidR="004715AB" w:rsidRDefault="002E0427">
      <w:pPr>
        <w:spacing w:after="200" w:line="276" w:lineRule="auto"/>
      </w:pPr>
      <w:r>
        <w:t xml:space="preserve">So, the angular acceleration is proportional to the product of the force times the lever arm.  This product is called the </w:t>
      </w:r>
      <w:r w:rsidRPr="00CF5AD9">
        <w:rPr>
          <w:b/>
        </w:rPr>
        <w:t>moment of the force about the axis</w:t>
      </w:r>
      <w:r>
        <w:t xml:space="preserve">, or more commonly, the </w:t>
      </w:r>
      <w:r w:rsidRPr="00CF5AD9">
        <w:rPr>
          <w:b/>
        </w:rPr>
        <w:t>torque</w:t>
      </w:r>
      <w:r>
        <w:t>.</w:t>
      </w:r>
    </w:p>
    <w:p w14:paraId="4B0EB0BB" w14:textId="0D9ECFED" w:rsidR="000C5F2F" w:rsidRDefault="00D41BBB">
      <w:pPr>
        <w:spacing w:after="200" w:line="276" w:lineRule="auto"/>
      </w:pPr>
      <w:r>
        <w:rPr>
          <w:b/>
          <w:bCs/>
        </w:rPr>
        <w:t>T</w:t>
      </w:r>
      <w:r w:rsidR="004715AB">
        <w:rPr>
          <w:b/>
          <w:bCs/>
        </w:rPr>
        <w:t>orque</w:t>
      </w:r>
      <w:r>
        <w:rPr>
          <w:b/>
          <w:bCs/>
        </w:rPr>
        <w:t>, then,</w:t>
      </w:r>
      <w:r w:rsidR="004715AB">
        <w:rPr>
          <w:b/>
          <w:bCs/>
        </w:rPr>
        <w:t xml:space="preserve"> is defined as the turning moment of a force.</w:t>
      </w:r>
      <w:r w:rsidR="004715AB">
        <w:t>  The torque about an axis of rotation is the product of the perpendicular distance of the axis from the line of action of the force and the component of the force in the plane perpendicular to the axis.</w:t>
      </w:r>
    </w:p>
    <w:p w14:paraId="57D49806" w14:textId="209B7058" w:rsidR="000C5F2F" w:rsidRDefault="00D41BBB" w:rsidP="000C5F2F">
      <w:pPr>
        <w:spacing w:after="200" w:line="276" w:lineRule="auto"/>
        <w:ind w:left="2160" w:firstLine="720"/>
        <w:rPr>
          <w:lang w:val="en-US"/>
        </w:rPr>
      </w:pPr>
      <w:r>
        <w:t xml:space="preserve">  </w:t>
      </w:r>
      <w:r w:rsidR="004715AB">
        <w:t xml:space="preserve"> </w:t>
      </w:r>
      <w:r w:rsidRPr="00D41BBB">
        <w:rPr>
          <w:color w:val="FF0000"/>
          <w:position w:val="-6"/>
        </w:rPr>
        <w:object w:dxaOrig="1122" w:dyaOrig="393" w14:anchorId="4826B238">
          <v:shape id="_x0000_i1055" type="#_x0000_t75" style="width:117.75pt;height:40.5pt" o:ole="">
            <v:imagedata r:id="rId79" o:title=""/>
          </v:shape>
          <o:OLEObject Type="Embed" ProgID="FXEquation.Equation" ShapeID="_x0000_i1055" DrawAspect="Content" ObjectID="_1651837998" r:id="rId80"/>
        </w:object>
      </w:r>
    </w:p>
    <w:p w14:paraId="57EACDF7" w14:textId="46557775" w:rsidR="005E3102" w:rsidRDefault="00D41BBB">
      <w:pPr>
        <w:spacing w:after="200" w:line="276" w:lineRule="auto"/>
        <w:rPr>
          <w:lang w:val="en-US"/>
        </w:rPr>
      </w:pPr>
      <w:r>
        <w:rPr>
          <w:lang w:val="en-US"/>
        </w:rPr>
        <w:t>The formula above is the full mathematical definition of torque.</w:t>
      </w:r>
      <w:r w:rsidR="005E3102">
        <w:rPr>
          <w:lang w:val="en-US"/>
        </w:rPr>
        <w:t xml:space="preserve">  I give it here for completeness.  This is how you will learn it at university.</w:t>
      </w:r>
      <w:r>
        <w:rPr>
          <w:lang w:val="en-US"/>
        </w:rPr>
        <w:t xml:space="preserve">  The “x” in between the displacement and force vectors represents a “cross product” of the vectors.  It is one type of vector multiplication and always produces another vector as its answer.  Therefore</w:t>
      </w:r>
      <w:r w:rsidR="005E3102">
        <w:rPr>
          <w:lang w:val="en-US"/>
        </w:rPr>
        <w:t xml:space="preserve">, </w:t>
      </w:r>
      <w:r w:rsidR="005E3102" w:rsidRPr="00E2370D">
        <w:rPr>
          <w:rFonts w:ascii="Symbol" w:hAnsi="Symbol"/>
          <w:b/>
          <w:sz w:val="32"/>
          <w:szCs w:val="32"/>
        </w:rPr>
        <w:t></w:t>
      </w:r>
      <w:r w:rsidR="005E3102" w:rsidRPr="005E3102">
        <w:rPr>
          <w:rFonts w:ascii="Symbol" w:hAnsi="Symbol"/>
          <w:b/>
        </w:rPr>
        <w:t></w:t>
      </w:r>
      <w:r w:rsidR="005E3102">
        <w:rPr>
          <w:lang w:val="en-US"/>
        </w:rPr>
        <w:t xml:space="preserve"> </w:t>
      </w:r>
      <w:r w:rsidR="005E3102" w:rsidRPr="005E3102">
        <w:rPr>
          <w:b/>
          <w:lang w:val="en-US"/>
        </w:rPr>
        <w:t>is a vector quantity</w:t>
      </w:r>
      <w:r w:rsidR="005E3102">
        <w:rPr>
          <w:lang w:val="en-US"/>
        </w:rPr>
        <w:t xml:space="preserve">.  Its direction is given by the RH Rule mentioned earlier.  It will always be perpendicular to both F and r.  </w:t>
      </w:r>
      <w:r w:rsidR="005E3102" w:rsidRPr="005E3102">
        <w:rPr>
          <w:b/>
          <w:lang w:val="en-US"/>
        </w:rPr>
        <w:t>For the Stage 6 course you can simply indicate whether the torque turns the object clockwise or anticlockwise.</w:t>
      </w:r>
    </w:p>
    <w:p w14:paraId="34F554EF" w14:textId="392BCD2D" w:rsidR="00D41BBB" w:rsidRDefault="005E3102">
      <w:pPr>
        <w:spacing w:after="200" w:line="276" w:lineRule="auto"/>
        <w:rPr>
          <w:lang w:val="en-US"/>
        </w:rPr>
      </w:pPr>
      <w:r w:rsidRPr="005E3102">
        <w:rPr>
          <w:b/>
          <w:lang w:val="en-US"/>
        </w:rPr>
        <w:t>The units of torque are Nm</w:t>
      </w:r>
      <w:r>
        <w:rPr>
          <w:lang w:val="en-US"/>
        </w:rPr>
        <w:t>.  Although these units are the same as for work and energy, torque is not the same quantity as work or energy</w:t>
      </w:r>
      <w:r w:rsidR="00CF5AD9">
        <w:rPr>
          <w:lang w:val="en-US"/>
        </w:rPr>
        <w:t xml:space="preserve"> (scalar quantities)</w:t>
      </w:r>
      <w:r>
        <w:rPr>
          <w:lang w:val="en-US"/>
        </w:rPr>
        <w:t>, as can be seen very clearly from its definition.  Do not ever write the units of torque as joules, which is only ever used as a unit of work or energy.</w:t>
      </w:r>
    </w:p>
    <w:p w14:paraId="33E40D5D" w14:textId="0631B11F" w:rsidR="005E3102" w:rsidRDefault="005E3102">
      <w:pPr>
        <w:spacing w:after="200" w:line="276" w:lineRule="auto"/>
        <w:rPr>
          <w:lang w:val="en-US"/>
        </w:rPr>
      </w:pPr>
      <w:r>
        <w:rPr>
          <w:lang w:val="en-US"/>
        </w:rPr>
        <w:t>We shall now de</w:t>
      </w:r>
      <w:r w:rsidR="00F21D6B">
        <w:rPr>
          <w:lang w:val="en-US"/>
        </w:rPr>
        <w:t xml:space="preserve">rive an expression for </w:t>
      </w:r>
      <w:r>
        <w:rPr>
          <w:lang w:val="en-US"/>
        </w:rPr>
        <w:t>torque</w:t>
      </w:r>
      <w:r w:rsidR="009634B0">
        <w:rPr>
          <w:lang w:val="en-US"/>
        </w:rPr>
        <w:t xml:space="preserve"> without the need for the cross product mentioned above.</w:t>
      </w:r>
      <w:r w:rsidR="00093367">
        <w:rPr>
          <w:lang w:val="en-US"/>
        </w:rPr>
        <w:t xml:space="preserve">  </w:t>
      </w:r>
      <w:r w:rsidR="009634B0">
        <w:rPr>
          <w:lang w:val="en-US"/>
        </w:rPr>
        <w:t>Consider the following diagram, which shows the same door as used previously.  This time, however, we are applying a force</w:t>
      </w:r>
      <w:r w:rsidR="00093367">
        <w:rPr>
          <w:lang w:val="en-US"/>
        </w:rPr>
        <w:t xml:space="preserve"> at an angle, θ, to the very edge of the door.  We proceed by resolving the force into components parallel and perpendicular to the line that connects the axis to the point of application of the force.  </w:t>
      </w:r>
      <w:r w:rsidR="00CF5AD9">
        <w:rPr>
          <w:lang w:val="en-US"/>
        </w:rPr>
        <w:t>This will produce the expression required by the syllabus.  It is not the only derivation possible.</w:t>
      </w:r>
    </w:p>
    <w:p w14:paraId="3B649AE0" w14:textId="1D964816" w:rsidR="000C5F2F" w:rsidRDefault="000C5F2F">
      <w:pPr>
        <w:spacing w:after="200" w:line="276" w:lineRule="auto"/>
        <w:rPr>
          <w:lang w:val="en-US"/>
        </w:rPr>
      </w:pPr>
      <w:r>
        <w:rPr>
          <w:lang w:val="en-US"/>
        </w:rPr>
        <w:br w:type="page"/>
      </w:r>
    </w:p>
    <w:p w14:paraId="29583D20" w14:textId="77777777" w:rsidR="000C5F2F" w:rsidRPr="005E3102" w:rsidRDefault="000C5F2F">
      <w:pPr>
        <w:spacing w:after="200" w:line="276" w:lineRule="auto"/>
        <w:rPr>
          <w:lang w:val="en-US"/>
        </w:rPr>
      </w:pPr>
    </w:p>
    <w:p w14:paraId="04C021D2" w14:textId="6B3F894A" w:rsidR="007C1F1C" w:rsidRDefault="008A7712" w:rsidP="007C1F1C">
      <w:pPr>
        <w:pStyle w:val="NormalWeb"/>
      </w:pPr>
      <w:r>
        <w:rPr>
          <w:noProof/>
        </w:rPr>
        <w:object w:dxaOrig="3952" w:dyaOrig="4488" w14:anchorId="3DAB70C0">
          <v:shape id="_x0000_s1123" type="#_x0000_t75" style="position:absolute;margin-left:62.1pt;margin-top:.1pt;width:311.25pt;height:153.85pt;z-index:251671552;mso-position-horizontal-relative:text;mso-position-vertical-relative:text">
            <v:imagedata r:id="rId81" o:title=""/>
          </v:shape>
          <o:OLEObject Type="Embed" ProgID="FXDraw.Graphic" ShapeID="_x0000_s1123" DrawAspect="Content" ObjectID="_1651838053" r:id="rId82"/>
        </w:object>
      </w:r>
    </w:p>
    <w:p w14:paraId="66BF1524" w14:textId="4B9AFA37" w:rsidR="00E87FFA" w:rsidRDefault="00E87FFA" w:rsidP="007C1F1C">
      <w:pPr>
        <w:pStyle w:val="NormalWeb"/>
      </w:pPr>
    </w:p>
    <w:p w14:paraId="137DFEA7" w14:textId="77777777" w:rsidR="00E87FFA" w:rsidRDefault="00E87FFA" w:rsidP="007C1F1C">
      <w:pPr>
        <w:pStyle w:val="NormalWeb"/>
      </w:pPr>
    </w:p>
    <w:p w14:paraId="7F99B0FE" w14:textId="77777777" w:rsidR="008E426C" w:rsidRDefault="008E426C" w:rsidP="007C1F1C">
      <w:pPr>
        <w:pStyle w:val="NormalWeb"/>
      </w:pPr>
    </w:p>
    <w:p w14:paraId="04BE9B7E" w14:textId="77777777" w:rsidR="008E426C" w:rsidRDefault="008E426C" w:rsidP="007C1F1C">
      <w:pPr>
        <w:pStyle w:val="NormalWeb"/>
      </w:pPr>
    </w:p>
    <w:p w14:paraId="3BAD6978" w14:textId="77777777" w:rsidR="008E426C" w:rsidRDefault="008E426C" w:rsidP="007C1F1C">
      <w:pPr>
        <w:pStyle w:val="NormalWeb"/>
      </w:pPr>
    </w:p>
    <w:p w14:paraId="4981EA54" w14:textId="162AF7A2" w:rsidR="008E426C" w:rsidRDefault="00BB6EA5" w:rsidP="007C1F1C">
      <w:pPr>
        <w:pStyle w:val="NormalWeb"/>
      </w:pPr>
      <w:r>
        <w:t xml:space="preserve">The component </w:t>
      </w:r>
      <w:r w:rsidRPr="00BB6EA5">
        <w:rPr>
          <w:b/>
          <w:sz w:val="28"/>
          <w:szCs w:val="28"/>
        </w:rPr>
        <w:t>F</w:t>
      </w:r>
      <w:r w:rsidRPr="00BB6EA5">
        <w:rPr>
          <w:b/>
          <w:sz w:val="28"/>
          <w:szCs w:val="28"/>
          <w:vertAlign w:val="subscript"/>
        </w:rPr>
        <w:t>||</w:t>
      </w:r>
      <w:r>
        <w:t xml:space="preserve"> exerts no torque since it is directed at the rotation axis and therefore its moment arm is zero.  Hence, the torque will be equal to </w:t>
      </w:r>
      <w:r w:rsidR="00690043" w:rsidRPr="006A2C04">
        <w:rPr>
          <w:b/>
          <w:sz w:val="28"/>
          <w:szCs w:val="28"/>
        </w:rPr>
        <w:t>F</w:t>
      </w:r>
      <w:r w:rsidR="00690043" w:rsidRPr="006A2C04">
        <w:rPr>
          <w:rFonts w:ascii="Cambria Math" w:hAnsi="Cambria Math" w:cs="Cambria Math"/>
          <w:b/>
          <w:sz w:val="28"/>
          <w:szCs w:val="28"/>
          <w:vertAlign w:val="subscript"/>
        </w:rPr>
        <w:t>⊥</w:t>
      </w:r>
      <w:r w:rsidR="00690043">
        <w:t xml:space="preserve"> times the distance </w:t>
      </w:r>
      <w:r w:rsidR="00690043" w:rsidRPr="006A2C04">
        <w:rPr>
          <w:b/>
          <w:sz w:val="28"/>
          <w:szCs w:val="28"/>
        </w:rPr>
        <w:t>R</w:t>
      </w:r>
      <w:r w:rsidR="00690043">
        <w:t xml:space="preserve"> from the axis to the point of application of the force:</w:t>
      </w:r>
    </w:p>
    <w:p w14:paraId="735000FC" w14:textId="6BBA6A3A" w:rsidR="008E426C" w:rsidRDefault="006A2C04" w:rsidP="00EF61B9">
      <w:pPr>
        <w:pStyle w:val="NormalWeb"/>
        <w:ind w:left="2160" w:firstLine="720"/>
      </w:pPr>
      <w:r>
        <w:t xml:space="preserve"> </w:t>
      </w:r>
      <w:r w:rsidR="00EF61B9">
        <w:object w:dxaOrig="1412" w:dyaOrig="560" w14:anchorId="26105CEF">
          <v:shape id="_x0000_i1057" type="#_x0000_t75" style="width:95.25pt;height:36.75pt" o:ole="">
            <v:imagedata r:id="rId83" o:title=""/>
          </v:shape>
          <o:OLEObject Type="Embed" ProgID="FXEquation.Equation" ShapeID="_x0000_i1057" DrawAspect="Content" ObjectID="_1651837999" r:id="rId84"/>
        </w:object>
      </w:r>
      <w:r>
        <w:t xml:space="preserve"> </w:t>
      </w:r>
    </w:p>
    <w:p w14:paraId="0E8C3FF8" w14:textId="43C06486" w:rsidR="00306624" w:rsidRDefault="00EF61B9" w:rsidP="007C1F1C">
      <w:pPr>
        <w:pStyle w:val="NormalWeb"/>
      </w:pPr>
      <w:r>
        <w:t xml:space="preserve">Clearly, from the diagram </w:t>
      </w:r>
      <w:r w:rsidRPr="006A2C04">
        <w:rPr>
          <w:b/>
          <w:sz w:val="28"/>
          <w:szCs w:val="28"/>
        </w:rPr>
        <w:t>F</w:t>
      </w:r>
      <w:r w:rsidRPr="006A2C04">
        <w:rPr>
          <w:rFonts w:ascii="Cambria Math" w:hAnsi="Cambria Math" w:cs="Cambria Math"/>
          <w:b/>
          <w:sz w:val="28"/>
          <w:szCs w:val="28"/>
          <w:vertAlign w:val="subscript"/>
        </w:rPr>
        <w:t>⊥</w:t>
      </w:r>
      <w:r>
        <w:t xml:space="preserve"> = </w:t>
      </w:r>
      <w:r w:rsidRPr="00EF61B9">
        <w:rPr>
          <w:b/>
          <w:sz w:val="28"/>
          <w:szCs w:val="28"/>
        </w:rPr>
        <w:t>F</w:t>
      </w:r>
      <w:r w:rsidRPr="00EF61B9">
        <w:rPr>
          <w:sz w:val="28"/>
          <w:szCs w:val="28"/>
        </w:rPr>
        <w:t xml:space="preserve"> sin θ</w:t>
      </w:r>
      <w:r>
        <w:t xml:space="preserve"> and so we have finally:</w:t>
      </w:r>
    </w:p>
    <w:p w14:paraId="46DD34E2" w14:textId="11073F68" w:rsidR="00EF61B9" w:rsidRDefault="00EF61B9" w:rsidP="00EF61B9">
      <w:pPr>
        <w:pStyle w:val="NormalWeb"/>
        <w:ind w:firstLine="720"/>
      </w:pPr>
      <w:r>
        <w:object w:dxaOrig="4862" w:dyaOrig="560" w14:anchorId="67D2FB1F">
          <v:shape id="_x0000_i1058" type="#_x0000_t75" style="width:324pt;height:36.75pt" o:ole="">
            <v:imagedata r:id="rId85" o:title=""/>
          </v:shape>
          <o:OLEObject Type="Embed" ProgID="FXEquation.Equation" ShapeID="_x0000_i1058" DrawAspect="Content" ObjectID="_1651838000" r:id="rId86"/>
        </w:object>
      </w:r>
    </w:p>
    <w:p w14:paraId="5E1832B3" w14:textId="5333B1BE" w:rsidR="00EF61B9" w:rsidRDefault="00EF61B9" w:rsidP="00EF61B9">
      <w:pPr>
        <w:pStyle w:val="NormalWeb"/>
      </w:pPr>
      <w:r>
        <w:t xml:space="preserve">And we usually just use a lowercase </w:t>
      </w:r>
      <w:r w:rsidRPr="00EF61B9">
        <w:rPr>
          <w:b/>
          <w:sz w:val="32"/>
          <w:szCs w:val="32"/>
        </w:rPr>
        <w:t>r</w:t>
      </w:r>
      <w:r>
        <w:t xml:space="preserve"> for the distance.</w:t>
      </w:r>
    </w:p>
    <w:p w14:paraId="48D0C506" w14:textId="7F902570" w:rsidR="00EC278C" w:rsidRDefault="00EC278C" w:rsidP="007C1F1C">
      <w:pPr>
        <w:pStyle w:val="NormalWeb"/>
      </w:pPr>
      <w:r>
        <w:t xml:space="preserve">Note that </w:t>
      </w:r>
      <w:r w:rsidRPr="005F5243">
        <w:rPr>
          <w:b/>
          <w:sz w:val="32"/>
          <w:szCs w:val="32"/>
        </w:rPr>
        <w:t>θ</w:t>
      </w:r>
      <w:r>
        <w:t xml:space="preserve"> is the angle between the direction</w:t>
      </w:r>
      <w:r w:rsidR="007002C6">
        <w:t>s</w:t>
      </w:r>
      <w:r>
        <w:t xml:space="preserve"> of </w:t>
      </w:r>
      <w:r w:rsidR="00887D93">
        <w:t xml:space="preserve">the vector </w:t>
      </w:r>
      <w:r w:rsidR="00887D93" w:rsidRPr="00887D93">
        <w:rPr>
          <w:b/>
          <w:sz w:val="32"/>
          <w:szCs w:val="32"/>
        </w:rPr>
        <w:t>F</w:t>
      </w:r>
      <w:r w:rsidR="00887D93">
        <w:t xml:space="preserve"> and </w:t>
      </w:r>
      <w:r w:rsidR="007002C6">
        <w:t xml:space="preserve">the distance </w:t>
      </w:r>
      <w:r w:rsidR="00887D93" w:rsidRPr="00887D93">
        <w:rPr>
          <w:b/>
          <w:sz w:val="32"/>
          <w:szCs w:val="32"/>
        </w:rPr>
        <w:t>R</w:t>
      </w:r>
      <w:r w:rsidR="007002C6">
        <w:t xml:space="preserve"> (radial line from the axis to the point where </w:t>
      </w:r>
      <w:r w:rsidR="007002C6" w:rsidRPr="00887D93">
        <w:rPr>
          <w:b/>
          <w:sz w:val="32"/>
          <w:szCs w:val="32"/>
        </w:rPr>
        <w:t>F</w:t>
      </w:r>
      <w:r w:rsidR="007002C6">
        <w:t xml:space="preserve"> acts)</w:t>
      </w:r>
      <w:r w:rsidR="00887D93">
        <w:t>.</w:t>
      </w:r>
    </w:p>
    <w:p w14:paraId="5F8154C1" w14:textId="24F5F8A3" w:rsidR="006A2C04" w:rsidRDefault="00F84F4A" w:rsidP="007C1F1C">
      <w:pPr>
        <w:pStyle w:val="NormalWeb"/>
      </w:pPr>
      <w:r>
        <w:t>Also n</w:t>
      </w:r>
      <w:r w:rsidR="003532A9">
        <w:t>ote that</w:t>
      </w:r>
      <w:r w:rsidR="00AE6091">
        <w:t xml:space="preserve"> there is an alternative way to derive the formula above.  Instead of resolving the applied force into components, we could leave the force as it is and determine the perpendicular distance from the axis of rotation to the line of action of the force.  It arrives at the same result.  I have provided this alternative derivation in Appendix B at the end of these notes for anyone who is interested.  In physics, it is always good to be able to see more than one way to attack a problem.</w:t>
      </w:r>
    </w:p>
    <w:p w14:paraId="126268D7" w14:textId="3A290707" w:rsidR="00AE6091" w:rsidRDefault="00AE6091" w:rsidP="007C1F1C">
      <w:pPr>
        <w:pStyle w:val="NormalWeb"/>
      </w:pPr>
      <w:r>
        <w:t xml:space="preserve">You might like to have a look at this </w:t>
      </w:r>
      <w:hyperlink r:id="rId87" w:history="1">
        <w:r w:rsidRPr="008D0945">
          <w:rPr>
            <w:rStyle w:val="Hyperlink"/>
          </w:rPr>
          <w:t>Khan Academy video</w:t>
        </w:r>
      </w:hyperlink>
      <w:r>
        <w:t>, which provides a couple of example torque problems.</w:t>
      </w:r>
    </w:p>
    <w:p w14:paraId="1271EB2B" w14:textId="77777777" w:rsidR="00C32B61" w:rsidRDefault="00C32B61">
      <w:pPr>
        <w:spacing w:after="200" w:line="276" w:lineRule="auto"/>
        <w:rPr>
          <w:rFonts w:eastAsiaTheme="majorEastAsia"/>
          <w:b/>
          <w:color w:val="800000"/>
          <w:sz w:val="36"/>
          <w:szCs w:val="36"/>
          <w:u w:val="single"/>
        </w:rPr>
      </w:pPr>
      <w:r>
        <w:rPr>
          <w:b/>
          <w:color w:val="800000"/>
          <w:sz w:val="36"/>
          <w:szCs w:val="36"/>
          <w:u w:val="single"/>
        </w:rPr>
        <w:br w:type="page"/>
      </w:r>
    </w:p>
    <w:p w14:paraId="50DC1C95" w14:textId="686F5738" w:rsidR="00F438F9" w:rsidRPr="00F438F9" w:rsidRDefault="00F438F9" w:rsidP="00E84F20">
      <w:pPr>
        <w:pStyle w:val="Heading3"/>
        <w:rPr>
          <w:rFonts w:ascii="Times New Roman" w:hAnsi="Times New Roman" w:cs="Times New Roman"/>
          <w:b/>
          <w:color w:val="800000"/>
          <w:sz w:val="36"/>
          <w:szCs w:val="36"/>
          <w:u w:val="single"/>
        </w:rPr>
      </w:pPr>
      <w:r w:rsidRPr="00F438F9">
        <w:rPr>
          <w:rFonts w:ascii="Times New Roman" w:hAnsi="Times New Roman" w:cs="Times New Roman"/>
          <w:b/>
          <w:color w:val="800000"/>
          <w:sz w:val="36"/>
          <w:szCs w:val="36"/>
          <w:u w:val="single"/>
        </w:rPr>
        <w:lastRenderedPageBreak/>
        <w:t>MOTION IN GRAVITATIONAL FIELDS</w:t>
      </w:r>
    </w:p>
    <w:p w14:paraId="56EBB8DD" w14:textId="55DCDC22" w:rsidR="00F438F9" w:rsidRDefault="00F438F9" w:rsidP="00E84F20">
      <w:pPr>
        <w:pStyle w:val="Heading3"/>
        <w:rPr>
          <w:rFonts w:ascii="Times New Roman" w:hAnsi="Times New Roman" w:cs="Times New Roman"/>
          <w:b/>
          <w:color w:val="800000"/>
        </w:rPr>
      </w:pPr>
    </w:p>
    <w:p w14:paraId="433E86E8" w14:textId="77777777" w:rsidR="00EC67C2" w:rsidRDefault="00F438F9" w:rsidP="00EC67C2">
      <w:r w:rsidRPr="00112AA9">
        <w:rPr>
          <w:b/>
          <w:color w:val="911E0A"/>
        </w:rPr>
        <w:t>Inquiry Question:</w:t>
      </w:r>
      <w:r>
        <w:t xml:space="preserve"> How does the force of gravity determine the motion of p</w:t>
      </w:r>
      <w:r w:rsidR="00EC67C2">
        <w:t>lanets and satellites?</w:t>
      </w:r>
    </w:p>
    <w:p w14:paraId="25BCB1B1" w14:textId="77777777" w:rsidR="00EC67C2" w:rsidRDefault="00EC67C2" w:rsidP="00EC67C2"/>
    <w:p w14:paraId="62109738" w14:textId="20638A48" w:rsidR="00E84F20" w:rsidRPr="00EC67C2" w:rsidRDefault="00E84F20" w:rsidP="00EC67C2">
      <w:r w:rsidRPr="004727F8">
        <w:rPr>
          <w:b/>
          <w:color w:val="800000"/>
        </w:rPr>
        <w:t>Gravity and the Gravitational Field</w:t>
      </w:r>
      <w:r w:rsidRPr="004727F8">
        <w:rPr>
          <w:b/>
        </w:rPr>
        <w:t xml:space="preserve"> </w:t>
      </w:r>
    </w:p>
    <w:p w14:paraId="31863847" w14:textId="77777777" w:rsidR="00E84F20" w:rsidRPr="00E600E8" w:rsidRDefault="00E84F20" w:rsidP="00E84F20">
      <w:pPr>
        <w:pStyle w:val="NormalWeb"/>
      </w:pPr>
      <w:r w:rsidRPr="00E600E8">
        <w:t xml:space="preserve">In 1687 Isaac Newton published his </w:t>
      </w:r>
      <w:r w:rsidRPr="00E600E8">
        <w:rPr>
          <w:rStyle w:val="Strong"/>
          <w:b w:val="0"/>
        </w:rPr>
        <w:t>Principia Mathematica</w:t>
      </w:r>
      <w:r w:rsidRPr="00E600E8">
        <w:t xml:space="preserve">, in which he explained his three </w:t>
      </w:r>
      <w:r w:rsidRPr="00E600E8">
        <w:rPr>
          <w:rStyle w:val="Strong"/>
        </w:rPr>
        <w:t>Laws of Motion</w:t>
      </w:r>
      <w:r w:rsidRPr="00E600E8">
        <w:t xml:space="preserve"> and his </w:t>
      </w:r>
      <w:r w:rsidRPr="00E600E8">
        <w:rPr>
          <w:rStyle w:val="Strong"/>
        </w:rPr>
        <w:t>Law of Universal Gravitation</w:t>
      </w:r>
      <w:r w:rsidRPr="00E600E8">
        <w:t xml:space="preserve">.  The Law of Universal Gravitation states: </w:t>
      </w:r>
    </w:p>
    <w:p w14:paraId="0529DC14" w14:textId="4C169721" w:rsidR="00E84F20" w:rsidRDefault="00E84F20" w:rsidP="00E84F20">
      <w:pPr>
        <w:pStyle w:val="NormalWeb"/>
      </w:pPr>
      <w:r>
        <w:t xml:space="preserve">                                                   </w:t>
      </w:r>
      <w:r w:rsidR="00432915">
        <w:rPr>
          <w:noProof/>
          <w:lang w:val="en-AU" w:eastAsia="en-AU"/>
        </w:rPr>
        <w:t xml:space="preserve"> </w:t>
      </w:r>
      <w:r w:rsidR="00E6250B" w:rsidRPr="00432915">
        <w:rPr>
          <w:noProof/>
          <w:color w:val="FF0000"/>
          <w:position w:val="-36"/>
          <w:lang w:val="en-AU" w:eastAsia="en-AU"/>
        </w:rPr>
        <w:object w:dxaOrig="1392" w:dyaOrig="748" w14:anchorId="410FEFF7">
          <v:shape id="_x0000_i1059" type="#_x0000_t75" style="width:93.75pt;height:49.5pt" o:ole="">
            <v:imagedata r:id="rId88" o:title=""/>
          </v:shape>
          <o:OLEObject Type="Embed" ProgID="FXEquation.Equation" ShapeID="_x0000_i1059" DrawAspect="Content" ObjectID="_1651838001" r:id="rId89"/>
        </w:object>
      </w:r>
      <w:r w:rsidR="00432915">
        <w:rPr>
          <w:noProof/>
          <w:lang w:val="en-AU" w:eastAsia="en-AU"/>
        </w:rPr>
        <w:t xml:space="preserve"> </w:t>
      </w:r>
      <w:r>
        <w:t xml:space="preserve">    </w:t>
      </w:r>
    </w:p>
    <w:p w14:paraId="30DA922F" w14:textId="77777777" w:rsidR="00E6250B" w:rsidRDefault="00E84F20" w:rsidP="00E84F20">
      <w:pPr>
        <w:pStyle w:val="NormalWeb"/>
        <w:rPr>
          <w:szCs w:val="20"/>
        </w:rPr>
      </w:pPr>
      <w:r>
        <w:rPr>
          <w:szCs w:val="20"/>
        </w:rPr>
        <w:t xml:space="preserve">where F = the force of gravitational </w:t>
      </w:r>
      <w:r w:rsidR="00432915">
        <w:rPr>
          <w:szCs w:val="20"/>
        </w:rPr>
        <w:t xml:space="preserve">attraction between two masses, </w:t>
      </w:r>
      <w:proofErr w:type="gramStart"/>
      <w:r w:rsidR="00432915" w:rsidRPr="00E6250B">
        <w:rPr>
          <w:b/>
          <w:bCs/>
          <w:sz w:val="28"/>
          <w:szCs w:val="28"/>
        </w:rPr>
        <w:t>M</w:t>
      </w:r>
      <w:proofErr w:type="gramEnd"/>
      <w:r w:rsidR="00432915">
        <w:rPr>
          <w:szCs w:val="20"/>
        </w:rPr>
        <w:t xml:space="preserve"> and </w:t>
      </w:r>
      <w:r w:rsidR="00E6250B" w:rsidRPr="00E6250B">
        <w:rPr>
          <w:b/>
          <w:bCs/>
          <w:sz w:val="28"/>
          <w:szCs w:val="28"/>
        </w:rPr>
        <w:t>m</w:t>
      </w:r>
      <w:r w:rsidR="00E6250B">
        <w:rPr>
          <w:szCs w:val="20"/>
        </w:rPr>
        <w:t xml:space="preserve"> </w:t>
      </w:r>
      <w:r>
        <w:rPr>
          <w:szCs w:val="20"/>
        </w:rPr>
        <w:t xml:space="preserve">a distance </w:t>
      </w:r>
      <w:r w:rsidR="00432915" w:rsidRPr="00E6250B">
        <w:rPr>
          <w:b/>
          <w:bCs/>
          <w:sz w:val="28"/>
          <w:szCs w:val="28"/>
        </w:rPr>
        <w:t>r</w:t>
      </w:r>
      <w:r>
        <w:rPr>
          <w:szCs w:val="20"/>
        </w:rPr>
        <w:t xml:space="preserve"> apart and G = the Universal Gravitational Constant = 6.673 x 10</w:t>
      </w:r>
      <w:r>
        <w:rPr>
          <w:szCs w:val="20"/>
          <w:vertAlign w:val="superscript"/>
        </w:rPr>
        <w:t>-11</w:t>
      </w:r>
      <w:r w:rsidR="006A19C5">
        <w:rPr>
          <w:szCs w:val="20"/>
        </w:rPr>
        <w:t xml:space="preserve"> Nm</w:t>
      </w:r>
      <w:r w:rsidR="006A19C5" w:rsidRPr="006A19C5">
        <w:rPr>
          <w:szCs w:val="20"/>
          <w:vertAlign w:val="superscript"/>
        </w:rPr>
        <w:t>2</w:t>
      </w:r>
      <w:r w:rsidR="006A19C5">
        <w:rPr>
          <w:szCs w:val="20"/>
        </w:rPr>
        <w:t>kg</w:t>
      </w:r>
      <w:r w:rsidR="006A19C5" w:rsidRPr="006A19C5">
        <w:rPr>
          <w:szCs w:val="20"/>
          <w:vertAlign w:val="superscript"/>
        </w:rPr>
        <w:t>-2</w:t>
      </w:r>
      <w:r>
        <w:rPr>
          <w:szCs w:val="20"/>
        </w:rPr>
        <w:t>.  In words this law can be expressed as:</w:t>
      </w:r>
    </w:p>
    <w:p w14:paraId="31ECAE67" w14:textId="4C26E506" w:rsidR="00E84F20" w:rsidRDefault="00E84F20" w:rsidP="00E84F20">
      <w:pPr>
        <w:pStyle w:val="NormalWeb"/>
      </w:pPr>
      <w:r>
        <w:rPr>
          <w:rFonts w:ascii="Book Antiqua" w:hAnsi="Book Antiqua"/>
          <w:b/>
          <w:bCs/>
          <w:i/>
          <w:iCs/>
          <w:szCs w:val="20"/>
        </w:rPr>
        <w:t>The force of attraction between any two bodies in the universe is proportional to the product of their masses and inversely proportional to the square of their distance apart.</w:t>
      </w:r>
      <w:r>
        <w:rPr>
          <w:szCs w:val="20"/>
        </w:rPr>
        <w:t xml:space="preserve">  </w:t>
      </w:r>
    </w:p>
    <w:p w14:paraId="5FEB75AA" w14:textId="1F5E2C8D" w:rsidR="00E84F20" w:rsidRDefault="00E84F20" w:rsidP="00E84F20">
      <w:pPr>
        <w:pStyle w:val="NormalWeb"/>
        <w:rPr>
          <w:bCs/>
        </w:rPr>
      </w:pPr>
      <w:r w:rsidRPr="00E600E8">
        <w:rPr>
          <w:bCs/>
        </w:rPr>
        <w:t>Newton’s law suggests that every mass in the universe, no matter how small, has its own gravitational field surrounding it.</w:t>
      </w:r>
      <w:r w:rsidRPr="00E600E8">
        <w:t xml:space="preserve">  </w:t>
      </w:r>
      <w:r w:rsidRPr="00E600E8">
        <w:rPr>
          <w:bCs/>
        </w:rPr>
        <w:t>The larger the mass, the stronger the gravitational field around it.  This field is a region of influence in which another mass would experience a force due to the presence of the first mass.</w:t>
      </w:r>
    </w:p>
    <w:p w14:paraId="7ADFE41A" w14:textId="77777777" w:rsidR="009C0D90" w:rsidRDefault="009C0D90" w:rsidP="00E84F20">
      <w:pPr>
        <w:pStyle w:val="NormalWeb"/>
        <w:rPr>
          <w:bCs/>
        </w:rPr>
      </w:pPr>
    </w:p>
    <w:p w14:paraId="3528E142" w14:textId="2DC58E11" w:rsidR="00CE2770" w:rsidRPr="00CE2770" w:rsidRDefault="00CE2770" w:rsidP="00E84F20">
      <w:pPr>
        <w:pStyle w:val="NormalWeb"/>
        <w:rPr>
          <w:b/>
          <w:color w:val="800000"/>
        </w:rPr>
      </w:pPr>
      <w:r>
        <w:rPr>
          <w:b/>
          <w:color w:val="800000"/>
        </w:rPr>
        <w:t>Derivation of the Gravitational Force Law</w:t>
      </w:r>
    </w:p>
    <w:p w14:paraId="7A7F68E7" w14:textId="5F3F329B" w:rsidR="00EC67C2" w:rsidRDefault="00EC67C2" w:rsidP="00E84F20">
      <w:pPr>
        <w:pStyle w:val="NormalWeb"/>
        <w:rPr>
          <w:bCs/>
        </w:rPr>
      </w:pPr>
      <w:r>
        <w:rPr>
          <w:bCs/>
        </w:rPr>
        <w:t>How Newton arrived at the above formula is an interesting study in inductive</w:t>
      </w:r>
      <w:r w:rsidR="00FD00B4">
        <w:rPr>
          <w:bCs/>
        </w:rPr>
        <w:t xml:space="preserve"> and deductive</w:t>
      </w:r>
      <w:r>
        <w:rPr>
          <w:bCs/>
        </w:rPr>
        <w:t xml:space="preserve"> reasoning.</w:t>
      </w:r>
      <w:r w:rsidR="009C0D90">
        <w:rPr>
          <w:bCs/>
        </w:rPr>
        <w:t xml:space="preserve">  It was a derivation based on empirical observations.</w:t>
      </w:r>
      <w:r>
        <w:rPr>
          <w:bCs/>
        </w:rPr>
        <w:t xml:space="preserve">  Newton was convinced that the same gravity force that attracted earthbound objects towards the centre of the Earth and caused them to fall when dropped from a height</w:t>
      </w:r>
      <w:r w:rsidR="009C0D90">
        <w:rPr>
          <w:bCs/>
        </w:rPr>
        <w:t>,</w:t>
      </w:r>
      <w:r>
        <w:rPr>
          <w:bCs/>
        </w:rPr>
        <w:t xml:space="preserve"> was responsible for keeping the Moon in orbit.  He reasoned that if it were not so, the Moon</w:t>
      </w:r>
      <w:r w:rsidR="00155B9E">
        <w:rPr>
          <w:bCs/>
        </w:rPr>
        <w:t>’</w:t>
      </w:r>
      <w:r>
        <w:rPr>
          <w:bCs/>
        </w:rPr>
        <w:t>s inertia would cause it to continue to move in a straight line</w:t>
      </w:r>
      <w:r w:rsidR="00155B9E">
        <w:rPr>
          <w:bCs/>
        </w:rPr>
        <w:t xml:space="preserve"> (according to his 1</w:t>
      </w:r>
      <w:r w:rsidR="00155B9E" w:rsidRPr="00155B9E">
        <w:rPr>
          <w:bCs/>
          <w:vertAlign w:val="superscript"/>
        </w:rPr>
        <w:t>st</w:t>
      </w:r>
      <w:r w:rsidR="00155B9E">
        <w:rPr>
          <w:bCs/>
        </w:rPr>
        <w:t xml:space="preserve"> Law of Motion)</w:t>
      </w:r>
      <w:r>
        <w:rPr>
          <w:bCs/>
        </w:rPr>
        <w:t xml:space="preserve"> and it would disappear from orbit.</w:t>
      </w:r>
    </w:p>
    <w:p w14:paraId="4FEE9AA4" w14:textId="15FC79C0" w:rsidR="00EC67C2" w:rsidRDefault="00155B9E" w:rsidP="00E84F20">
      <w:pPr>
        <w:pStyle w:val="NormalWeb"/>
      </w:pPr>
      <w:r>
        <w:t xml:space="preserve">Newton used </w:t>
      </w:r>
      <w:r w:rsidR="00FD00B4">
        <w:t>his 2</w:t>
      </w:r>
      <w:r w:rsidR="00FD00B4" w:rsidRPr="00FD00B4">
        <w:rPr>
          <w:vertAlign w:val="superscript"/>
        </w:rPr>
        <w:t>nd</w:t>
      </w:r>
      <w:r w:rsidR="00FD00B4">
        <w:t xml:space="preserve"> &amp; 3</w:t>
      </w:r>
      <w:r w:rsidR="00FD00B4" w:rsidRPr="00FD00B4">
        <w:rPr>
          <w:vertAlign w:val="superscript"/>
        </w:rPr>
        <w:t>rd</w:t>
      </w:r>
      <w:r w:rsidR="00FD00B4">
        <w:t xml:space="preserve"> Laws to infer that mass had to be involved in any equation for gravitational force.  If the Earth applied a gravitational force that accelerated the Moon toward it, the 2</w:t>
      </w:r>
      <w:r w:rsidR="00FD00B4" w:rsidRPr="00FD00B4">
        <w:rPr>
          <w:vertAlign w:val="superscript"/>
        </w:rPr>
        <w:t>nd</w:t>
      </w:r>
      <w:r w:rsidR="00FD00B4">
        <w:t xml:space="preserve"> Law said that the force must be of the form </w:t>
      </w:r>
      <w:r w:rsidR="00FD00B4" w:rsidRPr="00FD00B4">
        <w:rPr>
          <w:b/>
          <w:bCs/>
          <w:sz w:val="28"/>
          <w:szCs w:val="28"/>
        </w:rPr>
        <w:t>F = m a</w:t>
      </w:r>
      <w:r w:rsidR="00FD00B4" w:rsidRPr="00FD00B4">
        <w:rPr>
          <w:b/>
          <w:bCs/>
          <w:vertAlign w:val="subscript"/>
        </w:rPr>
        <w:t>M</w:t>
      </w:r>
      <w:r w:rsidR="00FD00B4">
        <w:t xml:space="preserve"> , where </w:t>
      </w:r>
      <w:r w:rsidR="00FD00B4" w:rsidRPr="00FD00B4">
        <w:rPr>
          <w:b/>
          <w:bCs/>
          <w:sz w:val="28"/>
          <w:szCs w:val="28"/>
        </w:rPr>
        <w:t>m</w:t>
      </w:r>
      <w:r w:rsidR="00FD00B4">
        <w:t xml:space="preserve"> was the mass of the moon and </w:t>
      </w:r>
      <w:r w:rsidR="00FD00B4" w:rsidRPr="00FD00B4">
        <w:rPr>
          <w:b/>
          <w:bCs/>
          <w:sz w:val="28"/>
          <w:szCs w:val="28"/>
        </w:rPr>
        <w:t>a</w:t>
      </w:r>
      <w:r w:rsidR="00FD00B4" w:rsidRPr="00FD00B4">
        <w:rPr>
          <w:b/>
          <w:bCs/>
          <w:vertAlign w:val="subscript"/>
        </w:rPr>
        <w:t>M</w:t>
      </w:r>
      <w:r w:rsidR="00FD00B4">
        <w:t xml:space="preserve"> its acceleration.</w:t>
      </w:r>
      <w:r w:rsidR="00D47388">
        <w:t xml:space="preserve">  The 3</w:t>
      </w:r>
      <w:r w:rsidR="00D47388" w:rsidRPr="00D47388">
        <w:rPr>
          <w:vertAlign w:val="superscript"/>
        </w:rPr>
        <w:t>rd</w:t>
      </w:r>
      <w:r w:rsidR="00D47388">
        <w:t xml:space="preserve"> Law implied that there must be an equal but oppositely directed force that the moon applies on the Earth.  That force could be expressed as </w:t>
      </w:r>
      <w:r w:rsidR="00D47388" w:rsidRPr="009B0AC8">
        <w:rPr>
          <w:b/>
          <w:bCs/>
          <w:sz w:val="28"/>
          <w:szCs w:val="28"/>
        </w:rPr>
        <w:t>F = M a</w:t>
      </w:r>
      <w:r w:rsidR="00D47388" w:rsidRPr="009B0AC8">
        <w:rPr>
          <w:b/>
          <w:bCs/>
          <w:vertAlign w:val="subscript"/>
        </w:rPr>
        <w:t>E</w:t>
      </w:r>
      <w:r w:rsidR="00D47388">
        <w:t xml:space="preserve">, where </w:t>
      </w:r>
      <w:r w:rsidR="00D47388" w:rsidRPr="009A502B">
        <w:rPr>
          <w:b/>
          <w:bCs/>
        </w:rPr>
        <w:t>M</w:t>
      </w:r>
      <w:r w:rsidR="00D47388">
        <w:t xml:space="preserve"> was the mass of the Earth and </w:t>
      </w:r>
      <w:r w:rsidR="009B0AC8" w:rsidRPr="009B0AC8">
        <w:rPr>
          <w:b/>
          <w:bCs/>
          <w:sz w:val="28"/>
          <w:szCs w:val="28"/>
        </w:rPr>
        <w:t>a</w:t>
      </w:r>
      <w:r w:rsidR="009B0AC8" w:rsidRPr="009B0AC8">
        <w:rPr>
          <w:b/>
          <w:bCs/>
          <w:vertAlign w:val="subscript"/>
        </w:rPr>
        <w:t>E</w:t>
      </w:r>
      <w:r w:rsidR="009B0AC8">
        <w:t xml:space="preserve">, </w:t>
      </w:r>
      <w:r w:rsidR="00D47388">
        <w:t>the acceleration of the Earth because of the force.</w:t>
      </w:r>
      <w:r w:rsidR="00D043F4">
        <w:t xml:space="preserve">  </w:t>
      </w:r>
      <w:r w:rsidR="009E11F1">
        <w:t>So,</w:t>
      </w:r>
      <w:r w:rsidR="00D043F4">
        <w:t xml:space="preserve"> both masses must be involved in the gravitational force equation</w:t>
      </w:r>
      <w:r w:rsidR="009E11F1">
        <w:t>.</w:t>
      </w:r>
    </w:p>
    <w:p w14:paraId="6842AF7C" w14:textId="4B3C7278" w:rsidR="009E11F1" w:rsidRDefault="00424A00" w:rsidP="00E84F20">
      <w:pPr>
        <w:pStyle w:val="NormalWeb"/>
      </w:pPr>
      <w:r>
        <w:lastRenderedPageBreak/>
        <w:t>Newton used his centripetal acceleration equation and the relevant data known at that time to calculate a ratio of the acceleration due to gravity of an object on the surface of the Earth to the acceleration</w:t>
      </w:r>
      <w:r w:rsidR="001E04F6">
        <w:t xml:space="preserve"> of the Moon</w:t>
      </w:r>
      <w:r>
        <w:t xml:space="preserve"> due to Earth’s gravitational force </w:t>
      </w:r>
      <w:r w:rsidR="001E04F6">
        <w:t xml:space="preserve">acting </w:t>
      </w:r>
      <w:r>
        <w:t xml:space="preserve">on </w:t>
      </w:r>
      <w:r w:rsidR="001E04F6">
        <w:t>it</w:t>
      </w:r>
      <w:r>
        <w:t>.</w:t>
      </w:r>
    </w:p>
    <w:p w14:paraId="03B270C1" w14:textId="58D02119" w:rsidR="00424A00" w:rsidRDefault="00424A00" w:rsidP="00E84F20">
      <w:pPr>
        <w:pStyle w:val="NormalWeb"/>
      </w:pPr>
      <w:r>
        <w:t xml:space="preserve"> </w:t>
      </w:r>
      <w:r w:rsidR="001E04F6">
        <w:object w:dxaOrig="1435" w:dyaOrig="744" w14:anchorId="7F18D588">
          <v:shape id="_x0000_i1060" type="#_x0000_t75" style="width:1in;height:37.5pt" o:ole="">
            <v:imagedata r:id="rId90" o:title=""/>
          </v:shape>
          <o:OLEObject Type="Embed" ProgID="FXEquation.Equation" ShapeID="_x0000_i1060" DrawAspect="Content" ObjectID="_1651838002" r:id="rId91"/>
        </w:object>
      </w:r>
      <w:r>
        <w:t xml:space="preserve"> </w:t>
      </w:r>
    </w:p>
    <w:p w14:paraId="4392A44F" w14:textId="3A4ABCBD" w:rsidR="001E04F6" w:rsidRDefault="00C92A7C" w:rsidP="00E84F20">
      <w:pPr>
        <w:pStyle w:val="NormalWeb"/>
      </w:pPr>
      <w:r>
        <w:t>Newton also reasoned that the force would diminish at increasing distance, so he determined the ratio of the distance from the centre of the earth of an object on the surface of the Earth, to the distance of the Moon from the centre of the Earth.</w:t>
      </w:r>
    </w:p>
    <w:p w14:paraId="6037781F" w14:textId="3CEAAD2C" w:rsidR="00C92A7C" w:rsidRDefault="00C92A7C" w:rsidP="00E84F20">
      <w:pPr>
        <w:pStyle w:val="NormalWeb"/>
      </w:pPr>
      <w:r>
        <w:t xml:space="preserve"> </w:t>
      </w:r>
      <w:r w:rsidR="00783C00" w:rsidRPr="00C92A7C">
        <w:rPr>
          <w:color w:val="FF0000"/>
          <w:position w:val="-34"/>
        </w:rPr>
        <w:object w:dxaOrig="1238" w:dyaOrig="797" w14:anchorId="42C47A4E">
          <v:shape id="_x0000_i1061" type="#_x0000_t75" style="width:62.25pt;height:39.75pt" o:ole="">
            <v:imagedata r:id="rId92" o:title=""/>
          </v:shape>
          <o:OLEObject Type="Embed" ProgID="FXEquation.Equation" ShapeID="_x0000_i1061" DrawAspect="Content" ObjectID="_1651838003" r:id="rId93"/>
        </w:object>
      </w:r>
      <w:r>
        <w:t xml:space="preserve"> </w:t>
      </w:r>
    </w:p>
    <w:p w14:paraId="673802D2" w14:textId="0F1192E8" w:rsidR="00C92A7C" w:rsidRDefault="00C92A7C" w:rsidP="00E84F20">
      <w:pPr>
        <w:pStyle w:val="NormalWeb"/>
      </w:pPr>
      <w:r>
        <w:t>Newton noticed that</w:t>
      </w:r>
    </w:p>
    <w:p w14:paraId="303D7492" w14:textId="532AFEBD" w:rsidR="00C92A7C" w:rsidRDefault="00C92A7C" w:rsidP="00E84F20">
      <w:pPr>
        <w:pStyle w:val="NormalWeb"/>
      </w:pPr>
      <w:r>
        <w:t xml:space="preserve"> </w:t>
      </w:r>
      <w:r w:rsidR="00783C00" w:rsidRPr="00783C00">
        <w:rPr>
          <w:color w:val="FF0000"/>
          <w:position w:val="-210"/>
        </w:rPr>
        <w:object w:dxaOrig="1982" w:dyaOrig="2601" w14:anchorId="5B2D2710">
          <v:shape id="_x0000_i1062" type="#_x0000_t75" style="width:99pt;height:130.5pt" o:ole="">
            <v:imagedata r:id="rId94" o:title=""/>
          </v:shape>
          <o:OLEObject Type="Embed" ProgID="FXEquation.Equation" ShapeID="_x0000_i1062" DrawAspect="Content" ObjectID="_1651838004" r:id="rId95"/>
        </w:object>
      </w:r>
      <w:r>
        <w:t xml:space="preserve"> </w:t>
      </w:r>
    </w:p>
    <w:p w14:paraId="3671DEFA" w14:textId="1E671900" w:rsidR="0070522C" w:rsidRDefault="0070522C" w:rsidP="00E84F20">
      <w:pPr>
        <w:pStyle w:val="NormalWeb"/>
      </w:pPr>
      <w:r>
        <w:t>So, putting all the pieces together, Newton had derived that</w:t>
      </w:r>
    </w:p>
    <w:p w14:paraId="3CA699AB" w14:textId="77777777" w:rsidR="00046159" w:rsidRDefault="00783C00" w:rsidP="00E84F20">
      <w:pPr>
        <w:pStyle w:val="NormalWeb"/>
      </w:pPr>
      <w:r>
        <w:t xml:space="preserve"> </w:t>
      </w:r>
      <w:r w:rsidR="006A369A" w:rsidRPr="006A369A">
        <w:rPr>
          <w:color w:val="FF0000"/>
          <w:position w:val="-382"/>
        </w:rPr>
        <w:object w:dxaOrig="4089" w:dyaOrig="3931" w14:anchorId="3EB406CF">
          <v:shape id="_x0000_i1063" type="#_x0000_t75" style="width:204.75pt;height:196.5pt" o:ole="">
            <v:imagedata r:id="rId96" o:title=""/>
          </v:shape>
          <o:OLEObject Type="Embed" ProgID="FXEquation.Equation" ShapeID="_x0000_i1063" DrawAspect="Content" ObjectID="_1651838005" r:id="rId97"/>
        </w:object>
      </w:r>
      <w:r>
        <w:t xml:space="preserve"> </w:t>
      </w:r>
    </w:p>
    <w:p w14:paraId="2D6FE9A8" w14:textId="71CF7277" w:rsidR="00CE2770" w:rsidRDefault="006A369A" w:rsidP="00CE2770">
      <w:pPr>
        <w:pStyle w:val="NormalWeb"/>
      </w:pPr>
      <w:r>
        <w:t xml:space="preserve">Newton </w:t>
      </w:r>
      <w:r w:rsidR="00046159">
        <w:t>did not have the relevant data to calculate a</w:t>
      </w:r>
      <w:r w:rsidR="00477CF8">
        <w:t>n accurate</w:t>
      </w:r>
      <w:r w:rsidR="00046159">
        <w:t xml:space="preserve"> value of the constant.  The value was determined as a byproduct of a meticulous</w:t>
      </w:r>
      <w:r w:rsidR="00F11F77">
        <w:t xml:space="preserve"> and elegant</w:t>
      </w:r>
      <w:r w:rsidR="00046159">
        <w:t xml:space="preserve"> experiment performed by </w:t>
      </w:r>
      <w:hyperlink r:id="rId98" w:history="1">
        <w:r w:rsidRPr="00F11F77">
          <w:rPr>
            <w:rStyle w:val="Hyperlink"/>
          </w:rPr>
          <w:t>Henry Cavendish</w:t>
        </w:r>
      </w:hyperlink>
      <w:r w:rsidR="00F11F77">
        <w:t xml:space="preserve"> during 1797-1798</w:t>
      </w:r>
      <w:r>
        <w:t xml:space="preserve">, in </w:t>
      </w:r>
      <w:r w:rsidR="00046159">
        <w:t xml:space="preserve">which his aim was to determine the specific gravity (density) of the earth. </w:t>
      </w:r>
      <w:r w:rsidR="00477CF8">
        <w:t xml:space="preserve"> Although </w:t>
      </w:r>
      <w:r w:rsidR="00F26064">
        <w:t xml:space="preserve">neither </w:t>
      </w:r>
      <w:r w:rsidR="00477CF8">
        <w:t>the symbol G</w:t>
      </w:r>
      <w:r w:rsidR="00F11F77">
        <w:t>,</w:t>
      </w:r>
      <w:r w:rsidR="00477CF8">
        <w:t xml:space="preserve"> </w:t>
      </w:r>
      <w:r w:rsidR="00F26064">
        <w:t xml:space="preserve">nor </w:t>
      </w:r>
      <w:r w:rsidR="00477CF8">
        <w:t xml:space="preserve">the term “universal gravitational </w:t>
      </w:r>
      <w:r w:rsidR="00477CF8">
        <w:lastRenderedPageBreak/>
        <w:t>constant</w:t>
      </w:r>
      <w:r w:rsidR="00F26064">
        <w:t>” appear in Cavendish’s paper, his experiment effectively measured its value.  Physicists today credit Cavendish with the first accurate measurement of the value of G.</w:t>
      </w:r>
      <w:bookmarkStart w:id="2" w:name="weight"/>
      <w:bookmarkEnd w:id="2"/>
    </w:p>
    <w:p w14:paraId="3E1ECEB2" w14:textId="77777777" w:rsidR="00CE2770" w:rsidRDefault="00CE2770" w:rsidP="00CE2770">
      <w:pPr>
        <w:pStyle w:val="NormalWeb"/>
      </w:pPr>
    </w:p>
    <w:p w14:paraId="06702DF0" w14:textId="3963A0DB" w:rsidR="00E84F20" w:rsidRPr="00CE2770" w:rsidRDefault="00B748BC" w:rsidP="00CE2770">
      <w:pPr>
        <w:pStyle w:val="NormalWeb"/>
      </w:pPr>
      <w:r w:rsidRPr="00B748BC">
        <w:rPr>
          <w:b/>
          <w:color w:val="800000"/>
        </w:rPr>
        <w:t xml:space="preserve">Revision of the </w:t>
      </w:r>
      <w:r w:rsidR="00E84F20" w:rsidRPr="00B748BC">
        <w:rPr>
          <w:b/>
          <w:color w:val="800000"/>
        </w:rPr>
        <w:t xml:space="preserve">Definitions of Mass and Weight: </w:t>
      </w:r>
    </w:p>
    <w:p w14:paraId="189F125A" w14:textId="77777777" w:rsidR="00E84F20" w:rsidRPr="00E600E8" w:rsidRDefault="00E84F20" w:rsidP="00E84F20">
      <w:pPr>
        <w:pStyle w:val="NormalWeb"/>
      </w:pPr>
      <w:r w:rsidRPr="00E600E8">
        <w:rPr>
          <w:bCs/>
        </w:rPr>
        <w:t xml:space="preserve">The </w:t>
      </w:r>
      <w:r w:rsidRPr="00E600E8">
        <w:rPr>
          <w:b/>
          <w:bCs/>
          <w:color w:val="0070C0"/>
        </w:rPr>
        <w:t xml:space="preserve">mass </w:t>
      </w:r>
      <w:r w:rsidRPr="00E600E8">
        <w:rPr>
          <w:bCs/>
        </w:rPr>
        <w:t>of an object is a measure of the amount of matter contained in the object.  Mass is a scalar quantity.</w:t>
      </w:r>
    </w:p>
    <w:p w14:paraId="298FC915" w14:textId="77777777" w:rsidR="00E84F20" w:rsidRPr="00E600E8" w:rsidRDefault="00E84F20" w:rsidP="00E84F20">
      <w:pPr>
        <w:pStyle w:val="NormalWeb"/>
      </w:pPr>
      <w:r w:rsidRPr="00E600E8">
        <w:rPr>
          <w:bCs/>
        </w:rPr>
        <w:t xml:space="preserve">The </w:t>
      </w:r>
      <w:r w:rsidRPr="00E600E8">
        <w:rPr>
          <w:b/>
          <w:bCs/>
          <w:color w:val="0070C0"/>
        </w:rPr>
        <w:t>weight</w:t>
      </w:r>
      <w:r w:rsidRPr="00E600E8">
        <w:rPr>
          <w:bCs/>
        </w:rPr>
        <w:t xml:space="preserve"> of an object is the force due to a gravitational field acting on the object.  Weight is a vector quantity.</w:t>
      </w:r>
    </w:p>
    <w:p w14:paraId="0C2201ED" w14:textId="77777777" w:rsidR="00E84F20" w:rsidRDefault="00E84F20" w:rsidP="00E84F20">
      <w:pPr>
        <w:pStyle w:val="NormalWeb"/>
      </w:pPr>
      <w:r>
        <w:t>The weight, W, of an object is given by Newton’s 2</w:t>
      </w:r>
      <w:r>
        <w:rPr>
          <w:vertAlign w:val="superscript"/>
        </w:rPr>
        <w:t>nd</w:t>
      </w:r>
      <w:r>
        <w:t xml:space="preserve"> Law as:</w:t>
      </w:r>
    </w:p>
    <w:p w14:paraId="0FB085AA" w14:textId="1BA69C3F" w:rsidR="00E84F20" w:rsidRDefault="00E84F20" w:rsidP="00E84F20">
      <w:pPr>
        <w:pStyle w:val="NormalWeb"/>
      </w:pPr>
      <w:r>
        <w:t xml:space="preserve">                                                </w:t>
      </w:r>
      <w:r w:rsidR="000550A1">
        <w:rPr>
          <w:noProof/>
          <w:lang w:val="en-AU" w:eastAsia="en-AU"/>
        </w:rPr>
        <w:t xml:space="preserve"> </w:t>
      </w:r>
      <w:r w:rsidR="000550A1" w:rsidRPr="000550A1">
        <w:rPr>
          <w:noProof/>
          <w:color w:val="FF0000"/>
          <w:position w:val="-18"/>
          <w:lang w:val="en-AU" w:eastAsia="en-AU"/>
        </w:rPr>
        <w:object w:dxaOrig="1113" w:dyaOrig="451" w14:anchorId="72A2FC9C">
          <v:shape id="_x0000_i1064" type="#_x0000_t75" style="width:86.25pt;height:35.25pt" o:ole="">
            <v:imagedata r:id="rId99" o:title=""/>
          </v:shape>
          <o:OLEObject Type="Embed" ProgID="FXEquation.Equation" ShapeID="_x0000_i1064" DrawAspect="Content" ObjectID="_1651838006" r:id="rId100"/>
        </w:object>
      </w:r>
      <w:r w:rsidR="000550A1">
        <w:rPr>
          <w:noProof/>
          <w:lang w:val="en-AU" w:eastAsia="en-AU"/>
        </w:rPr>
        <w:t xml:space="preserve"> </w:t>
      </w:r>
    </w:p>
    <w:p w14:paraId="39EA9C0E" w14:textId="52D2169B" w:rsidR="003B4C1C" w:rsidRDefault="00E84F20" w:rsidP="00E84F20">
      <w:pPr>
        <w:pStyle w:val="NormalWeb"/>
      </w:pPr>
      <w:r>
        <w:t xml:space="preserve">where </w:t>
      </w:r>
      <w:r>
        <w:rPr>
          <w:b/>
          <w:bCs/>
        </w:rPr>
        <w:t>m</w:t>
      </w:r>
      <w:r>
        <w:t xml:space="preserve"> is the mass of the object and </w:t>
      </w:r>
      <w:r>
        <w:rPr>
          <w:b/>
          <w:bCs/>
        </w:rPr>
        <w:t>g</w:t>
      </w:r>
      <w:r>
        <w:t xml:space="preserve"> is the acceleration due to gravity (9.8 ms</w:t>
      </w:r>
      <w:r>
        <w:rPr>
          <w:vertAlign w:val="superscript"/>
        </w:rPr>
        <w:t>-2</w:t>
      </w:r>
      <w:r>
        <w:t xml:space="preserve"> close to the earth’s surface).</w:t>
      </w:r>
    </w:p>
    <w:p w14:paraId="60BA20E8" w14:textId="77777777" w:rsidR="00AE219E" w:rsidRDefault="00AE219E" w:rsidP="00E84F20">
      <w:pPr>
        <w:pStyle w:val="NormalWeb"/>
      </w:pPr>
    </w:p>
    <w:p w14:paraId="422B81AE" w14:textId="08EDEDD9" w:rsidR="003B4C1C" w:rsidRDefault="000550A1" w:rsidP="00F438F9">
      <w:pPr>
        <w:pStyle w:val="NormalWeb"/>
        <w:rPr>
          <w:b/>
          <w:bCs/>
          <w:color w:val="0070C0"/>
          <w:sz w:val="28"/>
          <w:szCs w:val="28"/>
        </w:rPr>
      </w:pPr>
      <w:r>
        <w:rPr>
          <w:b/>
          <w:bCs/>
          <w:color w:val="0000FF"/>
          <w:sz w:val="28"/>
          <w:szCs w:val="28"/>
        </w:rPr>
        <w:t xml:space="preserve">Exercise: </w:t>
      </w:r>
      <w:r w:rsidRPr="000550A1">
        <w:rPr>
          <w:bCs/>
        </w:rPr>
        <w:t>Determine the gravitational force acting between</w:t>
      </w:r>
      <w:r w:rsidR="00685A04">
        <w:rPr>
          <w:bCs/>
        </w:rPr>
        <w:t xml:space="preserve"> the S</w:t>
      </w:r>
      <w:r w:rsidRPr="000550A1">
        <w:rPr>
          <w:bCs/>
        </w:rPr>
        <w:t>un and the Earth</w:t>
      </w:r>
      <w:r>
        <w:rPr>
          <w:bCs/>
        </w:rPr>
        <w:t>, given that th</w:t>
      </w:r>
      <w:r w:rsidR="00342494">
        <w:rPr>
          <w:bCs/>
        </w:rPr>
        <w:t>e mass of the S</w:t>
      </w:r>
      <w:r>
        <w:rPr>
          <w:bCs/>
        </w:rPr>
        <w:t>un is 1.99 x 10</w:t>
      </w:r>
      <w:r w:rsidRPr="007C6F17">
        <w:rPr>
          <w:bCs/>
          <w:vertAlign w:val="superscript"/>
        </w:rPr>
        <w:t>30</w:t>
      </w:r>
      <w:r>
        <w:rPr>
          <w:bCs/>
        </w:rPr>
        <w:t xml:space="preserve"> kg, the mass of the Earth</w:t>
      </w:r>
      <w:r w:rsidR="007C6F17">
        <w:rPr>
          <w:bCs/>
        </w:rPr>
        <w:t xml:space="preserve"> is 5.94 x 10</w:t>
      </w:r>
      <w:r w:rsidR="007C6F17" w:rsidRPr="007C6F17">
        <w:rPr>
          <w:bCs/>
          <w:vertAlign w:val="superscript"/>
        </w:rPr>
        <w:t>24</w:t>
      </w:r>
      <w:r w:rsidR="007C6F17">
        <w:rPr>
          <w:bCs/>
        </w:rPr>
        <w:t xml:space="preserve"> kg and the mean</w:t>
      </w:r>
      <w:r w:rsidR="00342494">
        <w:rPr>
          <w:bCs/>
        </w:rPr>
        <w:t xml:space="preserve"> S</w:t>
      </w:r>
      <w:r w:rsidR="007C6F17">
        <w:rPr>
          <w:bCs/>
        </w:rPr>
        <w:t>un-Earth distance is 1.5 x 10</w:t>
      </w:r>
      <w:r w:rsidR="007C6F17" w:rsidRPr="007C6F17">
        <w:rPr>
          <w:bCs/>
          <w:vertAlign w:val="superscript"/>
        </w:rPr>
        <w:t>8</w:t>
      </w:r>
      <w:r w:rsidR="007C6F17">
        <w:rPr>
          <w:bCs/>
        </w:rPr>
        <w:t xml:space="preserve"> km.</w:t>
      </w:r>
    </w:p>
    <w:p w14:paraId="345DFE9E" w14:textId="1EA8860E" w:rsidR="007C6F17" w:rsidRPr="007C6F17" w:rsidRDefault="007C6F17" w:rsidP="00E84F20">
      <w:pPr>
        <w:pStyle w:val="NormalWeb"/>
        <w:rPr>
          <w:b/>
          <w:bCs/>
          <w:color w:val="0070C0"/>
          <w:sz w:val="28"/>
          <w:szCs w:val="28"/>
        </w:rPr>
      </w:pPr>
      <w:r w:rsidRPr="007C6F17">
        <w:rPr>
          <w:b/>
          <w:bCs/>
          <w:color w:val="0070C0"/>
          <w:sz w:val="28"/>
          <w:szCs w:val="28"/>
        </w:rPr>
        <w:t>Solution:</w:t>
      </w:r>
    </w:p>
    <w:p w14:paraId="5E28E146" w14:textId="3E155449" w:rsidR="007C6F17" w:rsidRPr="000550A1" w:rsidRDefault="00342494" w:rsidP="00E84F20">
      <w:pPr>
        <w:pStyle w:val="NormalWeb"/>
        <w:rPr>
          <w:bCs/>
        </w:rPr>
      </w:pPr>
      <w:r>
        <w:rPr>
          <w:bCs/>
        </w:rPr>
        <w:t xml:space="preserve"> </w:t>
      </w:r>
      <w:r w:rsidR="009A502B" w:rsidRPr="009A502B">
        <w:rPr>
          <w:bCs/>
          <w:color w:val="FF0000"/>
          <w:position w:val="-348"/>
        </w:rPr>
        <w:object w:dxaOrig="5400" w:dyaOrig="3681" w14:anchorId="457AAD67">
          <v:shape id="_x0000_i1104" type="#_x0000_t75" style="width:270pt;height:184.5pt" o:ole="">
            <v:imagedata r:id="rId101" o:title=""/>
          </v:shape>
          <o:OLEObject Type="Embed" ProgID="FXEquation.Equation" ShapeID="_x0000_i1104" DrawAspect="Content" ObjectID="_1651838007" r:id="rId102"/>
        </w:object>
      </w:r>
      <w:r>
        <w:rPr>
          <w:bCs/>
        </w:rPr>
        <w:t xml:space="preserve"> </w:t>
      </w:r>
    </w:p>
    <w:p w14:paraId="7817E607" w14:textId="44387C69" w:rsidR="000550A1" w:rsidRDefault="00685A04" w:rsidP="00E84F20">
      <w:pPr>
        <w:pStyle w:val="NormalWeb"/>
        <w:rPr>
          <w:bCs/>
        </w:rPr>
      </w:pPr>
      <w:r w:rsidRPr="00685A04">
        <w:rPr>
          <w:bCs/>
        </w:rPr>
        <w:t>Therefore</w:t>
      </w:r>
      <w:r>
        <w:rPr>
          <w:bCs/>
        </w:rPr>
        <w:t xml:space="preserve">, the </w:t>
      </w:r>
      <w:r w:rsidRPr="000550A1">
        <w:rPr>
          <w:bCs/>
        </w:rPr>
        <w:t>gravitational force acting between</w:t>
      </w:r>
      <w:r>
        <w:rPr>
          <w:bCs/>
        </w:rPr>
        <w:t xml:space="preserve"> the S</w:t>
      </w:r>
      <w:r w:rsidRPr="000550A1">
        <w:rPr>
          <w:bCs/>
        </w:rPr>
        <w:t>un and the Earth</w:t>
      </w:r>
      <w:r>
        <w:rPr>
          <w:bCs/>
        </w:rPr>
        <w:t xml:space="preserve"> is 3.50 x 10</w:t>
      </w:r>
      <w:r w:rsidRPr="00685A04">
        <w:rPr>
          <w:bCs/>
          <w:vertAlign w:val="superscript"/>
        </w:rPr>
        <w:t>22</w:t>
      </w:r>
      <w:r>
        <w:rPr>
          <w:bCs/>
        </w:rPr>
        <w:t xml:space="preserve"> N attractive force, acting along the line joining the centres of the two bodies.</w:t>
      </w:r>
    </w:p>
    <w:p w14:paraId="2477AFA2" w14:textId="77777777" w:rsidR="00EC0E45" w:rsidRDefault="00EC0E45" w:rsidP="00E84F20">
      <w:pPr>
        <w:pStyle w:val="NormalWeb"/>
        <w:rPr>
          <w:bCs/>
        </w:rPr>
      </w:pPr>
    </w:p>
    <w:p w14:paraId="23899C17" w14:textId="77777777" w:rsidR="009A502B" w:rsidRDefault="009A502B">
      <w:pPr>
        <w:spacing w:after="200" w:line="276" w:lineRule="auto"/>
        <w:rPr>
          <w:b/>
          <w:color w:val="800000"/>
          <w:lang w:val="en-US"/>
        </w:rPr>
      </w:pPr>
      <w:r>
        <w:rPr>
          <w:b/>
          <w:color w:val="800000"/>
        </w:rPr>
        <w:br w:type="page"/>
      </w:r>
    </w:p>
    <w:p w14:paraId="46099E9D" w14:textId="534F47FD" w:rsidR="00A52000" w:rsidRPr="00EC0E45" w:rsidRDefault="00EC0E45" w:rsidP="00E84F20">
      <w:pPr>
        <w:pStyle w:val="NormalWeb"/>
        <w:rPr>
          <w:b/>
          <w:bCs/>
          <w:color w:val="800000"/>
        </w:rPr>
      </w:pPr>
      <w:r>
        <w:rPr>
          <w:b/>
          <w:color w:val="800000"/>
        </w:rPr>
        <w:lastRenderedPageBreak/>
        <w:t>Factors that Affect the Gravitational Fi</w:t>
      </w:r>
      <w:r w:rsidR="00707480">
        <w:rPr>
          <w:b/>
          <w:color w:val="800000"/>
        </w:rPr>
        <w:t>el</w:t>
      </w:r>
      <w:r>
        <w:rPr>
          <w:b/>
          <w:color w:val="800000"/>
        </w:rPr>
        <w:t>d Strength</w:t>
      </w:r>
    </w:p>
    <w:p w14:paraId="28510C19" w14:textId="69FDE9EB" w:rsidR="00EC0E45" w:rsidRDefault="00B46996" w:rsidP="00E84F20">
      <w:pPr>
        <w:pStyle w:val="NormalWeb"/>
        <w:rPr>
          <w:bCs/>
        </w:rPr>
      </w:pPr>
      <w:r>
        <w:rPr>
          <w:bCs/>
        </w:rPr>
        <w:t xml:space="preserve">Consider a mass, </w:t>
      </w:r>
      <w:r w:rsidRPr="00707480">
        <w:rPr>
          <w:b/>
          <w:bCs/>
        </w:rPr>
        <w:t>m</w:t>
      </w:r>
      <w:r>
        <w:rPr>
          <w:bCs/>
        </w:rPr>
        <w:t xml:space="preserve">, sitting on the surface of a planet of mass, </w:t>
      </w:r>
      <w:r w:rsidRPr="00707480">
        <w:rPr>
          <w:b/>
          <w:bCs/>
        </w:rPr>
        <w:t>M</w:t>
      </w:r>
      <w:r>
        <w:rPr>
          <w:bCs/>
        </w:rPr>
        <w:t xml:space="preserve">, and radius </w:t>
      </w:r>
      <w:r w:rsidRPr="00707480">
        <w:rPr>
          <w:b/>
          <w:bCs/>
        </w:rPr>
        <w:t>r</w:t>
      </w:r>
      <w:r>
        <w:rPr>
          <w:bCs/>
        </w:rPr>
        <w:t>, as shown below.</w:t>
      </w:r>
    </w:p>
    <w:p w14:paraId="725FD177" w14:textId="6874EC83" w:rsidR="009971FB" w:rsidRDefault="009971FB" w:rsidP="00E84F20">
      <w:pPr>
        <w:pStyle w:val="NormalWeb"/>
        <w:rPr>
          <w:bCs/>
        </w:rPr>
      </w:pPr>
    </w:p>
    <w:p w14:paraId="68A23B40" w14:textId="4D03DA8D" w:rsidR="009971FB" w:rsidRDefault="008A7712" w:rsidP="00E84F20">
      <w:pPr>
        <w:pStyle w:val="NormalWeb"/>
        <w:rPr>
          <w:bCs/>
        </w:rPr>
      </w:pPr>
      <w:r>
        <w:rPr>
          <w:bCs/>
          <w:noProof/>
          <w:lang w:val="en-AU" w:eastAsia="en-AU"/>
        </w:rPr>
        <w:object w:dxaOrig="3952" w:dyaOrig="4488" w14:anchorId="5575609D">
          <v:shape id="_x0000_s1184" type="#_x0000_t75" style="position:absolute;margin-left:90.3pt;margin-top:-28.35pt;width:176.15pt;height:196.6pt;z-index:251674624;mso-position-horizontal-relative:text;mso-position-vertical-relative:text">
            <v:imagedata r:id="rId103" o:title=""/>
          </v:shape>
          <o:OLEObject Type="Embed" ProgID="FXDraw.Graphic" ShapeID="_x0000_s1184" DrawAspect="Content" ObjectID="_1651838054" r:id="rId104"/>
        </w:object>
      </w:r>
    </w:p>
    <w:p w14:paraId="20C700B1" w14:textId="3FA80972" w:rsidR="00707480" w:rsidRDefault="00707480" w:rsidP="00E84F20">
      <w:pPr>
        <w:pStyle w:val="NormalWeb"/>
        <w:rPr>
          <w:bCs/>
        </w:rPr>
      </w:pPr>
    </w:p>
    <w:p w14:paraId="2C7F39B9" w14:textId="1179BF1F" w:rsidR="00707480" w:rsidRDefault="00707480" w:rsidP="00E84F20">
      <w:pPr>
        <w:pStyle w:val="NormalWeb"/>
        <w:rPr>
          <w:bCs/>
        </w:rPr>
      </w:pPr>
    </w:p>
    <w:p w14:paraId="06A5CDF3" w14:textId="52082F6E" w:rsidR="00707480" w:rsidRDefault="00707480" w:rsidP="00E84F20">
      <w:pPr>
        <w:pStyle w:val="NormalWeb"/>
        <w:rPr>
          <w:bCs/>
        </w:rPr>
      </w:pPr>
    </w:p>
    <w:p w14:paraId="1F10789D" w14:textId="341ADB5D" w:rsidR="00707480" w:rsidRDefault="00707480" w:rsidP="00E84F20">
      <w:pPr>
        <w:pStyle w:val="NormalWeb"/>
        <w:rPr>
          <w:bCs/>
        </w:rPr>
      </w:pPr>
    </w:p>
    <w:p w14:paraId="055E48C8" w14:textId="77777777" w:rsidR="00707480" w:rsidRDefault="00707480" w:rsidP="00E84F20">
      <w:pPr>
        <w:pStyle w:val="NormalWeb"/>
        <w:rPr>
          <w:bCs/>
        </w:rPr>
      </w:pPr>
    </w:p>
    <w:p w14:paraId="0A1EF994" w14:textId="1624E508" w:rsidR="00B46996" w:rsidRDefault="00B46996" w:rsidP="00E84F20">
      <w:pPr>
        <w:pStyle w:val="NormalWeb"/>
        <w:rPr>
          <w:bCs/>
        </w:rPr>
      </w:pPr>
    </w:p>
    <w:p w14:paraId="6A1FEE8C" w14:textId="07C4835F" w:rsidR="000550A1" w:rsidRDefault="000550A1" w:rsidP="00E84F20">
      <w:pPr>
        <w:pStyle w:val="NormalWeb"/>
        <w:rPr>
          <w:bCs/>
        </w:rPr>
      </w:pPr>
    </w:p>
    <w:p w14:paraId="18F0862A" w14:textId="5547015C" w:rsidR="00707480" w:rsidRDefault="00707480" w:rsidP="00E84F20">
      <w:pPr>
        <w:pStyle w:val="NormalWeb"/>
        <w:rPr>
          <w:bCs/>
        </w:rPr>
      </w:pPr>
      <w:r>
        <w:rPr>
          <w:bCs/>
        </w:rPr>
        <w:t>The diagram is not to scale obviously, so we can see the smaller mass.</w:t>
      </w:r>
    </w:p>
    <w:p w14:paraId="5E401275" w14:textId="1B520B89" w:rsidR="00707480" w:rsidRDefault="00707480" w:rsidP="00E84F20">
      <w:pPr>
        <w:pStyle w:val="NormalWeb"/>
        <w:rPr>
          <w:bCs/>
        </w:rPr>
      </w:pPr>
      <w:r>
        <w:rPr>
          <w:bCs/>
        </w:rPr>
        <w:t>The gravitational force of attraction between the two masses is given by:</w:t>
      </w:r>
    </w:p>
    <w:p w14:paraId="35914AA8" w14:textId="509562C2" w:rsidR="00707480" w:rsidRDefault="00707480" w:rsidP="00707480">
      <w:pPr>
        <w:pStyle w:val="NormalWeb"/>
        <w:ind w:left="2160" w:firstLine="720"/>
        <w:rPr>
          <w:bCs/>
        </w:rPr>
      </w:pPr>
      <w:r>
        <w:rPr>
          <w:bCs/>
        </w:rPr>
        <w:t xml:space="preserve"> </w:t>
      </w:r>
      <w:r w:rsidRPr="00707480">
        <w:rPr>
          <w:bCs/>
          <w:color w:val="FF0000"/>
          <w:position w:val="-34"/>
        </w:rPr>
        <w:object w:dxaOrig="1396" w:dyaOrig="773" w14:anchorId="20A879AC">
          <v:shape id="_x0000_i1067" type="#_x0000_t75" style="width:87pt;height:48pt" o:ole="">
            <v:imagedata r:id="rId105" o:title=""/>
          </v:shape>
          <o:OLEObject Type="Embed" ProgID="FXEquation.Equation" ShapeID="_x0000_i1067" DrawAspect="Content" ObjectID="_1651838008" r:id="rId106"/>
        </w:object>
      </w:r>
      <w:r>
        <w:rPr>
          <w:bCs/>
        </w:rPr>
        <w:t xml:space="preserve"> </w:t>
      </w:r>
    </w:p>
    <w:p w14:paraId="4FB2EEE1" w14:textId="7F773460" w:rsidR="00707480" w:rsidRDefault="00707480" w:rsidP="00707480">
      <w:pPr>
        <w:pStyle w:val="NormalWeb"/>
        <w:rPr>
          <w:bCs/>
        </w:rPr>
      </w:pPr>
      <w:r>
        <w:rPr>
          <w:bCs/>
        </w:rPr>
        <w:t>The weight force acting on the smaller mass can be written using Newton’s 2</w:t>
      </w:r>
      <w:r w:rsidRPr="00707480">
        <w:rPr>
          <w:bCs/>
          <w:vertAlign w:val="superscript"/>
        </w:rPr>
        <w:t>nd</w:t>
      </w:r>
      <w:r>
        <w:rPr>
          <w:bCs/>
        </w:rPr>
        <w:t xml:space="preserve"> Law as:</w:t>
      </w:r>
    </w:p>
    <w:p w14:paraId="32673EFC" w14:textId="77777777" w:rsidR="00707480" w:rsidRDefault="00707480" w:rsidP="00707480">
      <w:pPr>
        <w:pStyle w:val="NormalWeb"/>
      </w:pPr>
      <w:r>
        <w:t xml:space="preserve">                                                </w:t>
      </w:r>
      <w:r>
        <w:rPr>
          <w:noProof/>
          <w:lang w:val="en-AU" w:eastAsia="en-AU"/>
        </w:rPr>
        <w:t xml:space="preserve"> </w:t>
      </w:r>
      <w:r w:rsidRPr="000550A1">
        <w:rPr>
          <w:noProof/>
          <w:color w:val="FF0000"/>
          <w:position w:val="-18"/>
          <w:lang w:val="en-AU" w:eastAsia="en-AU"/>
        </w:rPr>
        <w:object w:dxaOrig="1113" w:dyaOrig="451" w14:anchorId="30D69036">
          <v:shape id="_x0000_i1068" type="#_x0000_t75" style="width:86.25pt;height:35.25pt" o:ole="">
            <v:imagedata r:id="rId99" o:title=""/>
          </v:shape>
          <o:OLEObject Type="Embed" ProgID="FXEquation.Equation" ShapeID="_x0000_i1068" DrawAspect="Content" ObjectID="_1651838009" r:id="rId107"/>
        </w:object>
      </w:r>
      <w:r>
        <w:rPr>
          <w:noProof/>
          <w:lang w:val="en-AU" w:eastAsia="en-AU"/>
        </w:rPr>
        <w:t xml:space="preserve"> </w:t>
      </w:r>
    </w:p>
    <w:p w14:paraId="55B06CBD" w14:textId="282DB371" w:rsidR="00707480" w:rsidRDefault="00707480" w:rsidP="00707480">
      <w:pPr>
        <w:pStyle w:val="NormalWeb"/>
        <w:rPr>
          <w:bCs/>
        </w:rPr>
      </w:pPr>
      <w:r>
        <w:rPr>
          <w:bCs/>
        </w:rPr>
        <w:t xml:space="preserve">And as the weight force acting on </w:t>
      </w:r>
      <w:r w:rsidRPr="00707480">
        <w:rPr>
          <w:b/>
          <w:bCs/>
        </w:rPr>
        <w:t>m</w:t>
      </w:r>
      <w:r>
        <w:rPr>
          <w:bCs/>
        </w:rPr>
        <w:t xml:space="preserve">, must be equal to the gravitational force of attraction on </w:t>
      </w:r>
      <w:r w:rsidRPr="00707480">
        <w:rPr>
          <w:b/>
          <w:bCs/>
        </w:rPr>
        <w:t>m</w:t>
      </w:r>
      <w:r>
        <w:rPr>
          <w:bCs/>
        </w:rPr>
        <w:t xml:space="preserve"> toward the centre of the planet, we can write:</w:t>
      </w:r>
    </w:p>
    <w:p w14:paraId="7C49B549" w14:textId="1B420871" w:rsidR="00707480" w:rsidRDefault="004A5C5C" w:rsidP="004A5C5C">
      <w:pPr>
        <w:pStyle w:val="NormalWeb"/>
        <w:ind w:left="2160"/>
        <w:rPr>
          <w:bCs/>
        </w:rPr>
      </w:pPr>
      <w:r>
        <w:rPr>
          <w:bCs/>
        </w:rPr>
        <w:t xml:space="preserve">     </w:t>
      </w:r>
      <w:r w:rsidR="0010495A" w:rsidRPr="004A5C5C">
        <w:rPr>
          <w:bCs/>
          <w:color w:val="FF0000"/>
          <w:position w:val="-104"/>
        </w:rPr>
        <w:object w:dxaOrig="1819" w:dyaOrig="1445" w14:anchorId="333AA9BD">
          <v:shape id="_x0000_i1069" type="#_x0000_t75" style="width:119.25pt;height:95.25pt" o:ole="">
            <v:imagedata r:id="rId108" o:title=""/>
          </v:shape>
          <o:OLEObject Type="Embed" ProgID="FXEquation.Equation" ShapeID="_x0000_i1069" DrawAspect="Content" ObjectID="_1651838010" r:id="rId109"/>
        </w:object>
      </w:r>
      <w:r>
        <w:rPr>
          <w:bCs/>
        </w:rPr>
        <w:t xml:space="preserve"> </w:t>
      </w:r>
    </w:p>
    <w:p w14:paraId="322F3DDC" w14:textId="08CB6908" w:rsidR="00707480" w:rsidRDefault="00AE19C7" w:rsidP="00707480">
      <w:pPr>
        <w:pStyle w:val="NormalWeb"/>
        <w:rPr>
          <w:bCs/>
        </w:rPr>
      </w:pPr>
      <w:r w:rsidRPr="00AE219E">
        <w:rPr>
          <w:b/>
        </w:rPr>
        <w:t>Clearly, the gravitational field strength around any planet is directly proportional to the mass of the planet and inversely proportional to the</w:t>
      </w:r>
      <w:r w:rsidR="00DA1A19" w:rsidRPr="00AE219E">
        <w:rPr>
          <w:b/>
        </w:rPr>
        <w:t xml:space="preserve"> square of the</w:t>
      </w:r>
      <w:r w:rsidRPr="00AE219E">
        <w:rPr>
          <w:b/>
        </w:rPr>
        <w:t xml:space="preserve"> radius of the planet.</w:t>
      </w:r>
      <w:r w:rsidR="0010495A">
        <w:rPr>
          <w:bCs/>
        </w:rPr>
        <w:t xml:space="preserve">  </w:t>
      </w:r>
      <w:r w:rsidR="0010495A">
        <w:rPr>
          <w:bCs/>
        </w:rPr>
        <w:lastRenderedPageBreak/>
        <w:t>Also, the formula above allows us to calculate the strength of the gravitational field of a planet at any distance from the centre of the planet.  The further away from the planet the smaller the gravitational field strength.</w:t>
      </w:r>
    </w:p>
    <w:p w14:paraId="2DD5269E" w14:textId="5A462963" w:rsidR="003D192A" w:rsidRDefault="00E84F20" w:rsidP="00E84F20">
      <w:pPr>
        <w:pStyle w:val="NormalWeb"/>
      </w:pPr>
      <w:r>
        <w:rPr>
          <w:b/>
          <w:bCs/>
          <w:color w:val="0000FF"/>
          <w:sz w:val="28"/>
          <w:szCs w:val="28"/>
        </w:rPr>
        <w:t>Exercise:</w:t>
      </w:r>
      <w:r>
        <w:rPr>
          <w:b/>
          <w:bCs/>
          <w:sz w:val="28"/>
          <w:szCs w:val="28"/>
        </w:rPr>
        <w:t xml:space="preserve"> </w:t>
      </w:r>
      <w:r>
        <w:t xml:space="preserve">Use </w:t>
      </w:r>
      <w:r w:rsidR="00DA1A19">
        <w:t xml:space="preserve">the equation for the gravitational field strength </w:t>
      </w:r>
      <w:r w:rsidR="003D192A">
        <w:t xml:space="preserve">above to calculate </w:t>
      </w:r>
      <w:r>
        <w:t xml:space="preserve">the acceleration due to gravity on other planets.  </w:t>
      </w:r>
      <w:r w:rsidR="003D192A">
        <w:t xml:space="preserve">Use the mass and radius data from this </w:t>
      </w:r>
      <w:hyperlink r:id="rId110" w:history="1">
        <w:r w:rsidR="007D16ED">
          <w:rPr>
            <w:rStyle w:val="Hyperlink"/>
          </w:rPr>
          <w:t>w</w:t>
        </w:r>
        <w:r w:rsidR="007D16ED" w:rsidRPr="007D16ED">
          <w:rPr>
            <w:rStyle w:val="Hyperlink"/>
          </w:rPr>
          <w:t>ebpage</w:t>
        </w:r>
      </w:hyperlink>
      <w:r w:rsidR="007D16ED">
        <w:t xml:space="preserve"> </w:t>
      </w:r>
      <w:r w:rsidR="003D192A">
        <w:t>and check your values of acceleration due to gravity against those in the table.</w:t>
      </w:r>
    </w:p>
    <w:p w14:paraId="14F8F8A3" w14:textId="4522E495" w:rsidR="003D192A" w:rsidRDefault="007D16ED" w:rsidP="00E84F20">
      <w:pPr>
        <w:pStyle w:val="NormalWeb"/>
      </w:pPr>
      <w:r>
        <w:rPr>
          <w:b/>
          <w:bCs/>
          <w:color w:val="0000FF"/>
          <w:sz w:val="28"/>
          <w:szCs w:val="28"/>
        </w:rPr>
        <w:t>Exercise:</w:t>
      </w:r>
      <w:r>
        <w:rPr>
          <w:b/>
          <w:bCs/>
          <w:sz w:val="28"/>
          <w:szCs w:val="28"/>
        </w:rPr>
        <w:t xml:space="preserve"> </w:t>
      </w:r>
      <w:r>
        <w:t xml:space="preserve">Predict the gravitational field strength at </w:t>
      </w:r>
      <w:proofErr w:type="gramStart"/>
      <w:r>
        <w:t xml:space="preserve">a distance of </w:t>
      </w:r>
      <w:r w:rsidR="00BC5B50">
        <w:t>3.85</w:t>
      </w:r>
      <w:proofErr w:type="gramEnd"/>
      <w:r w:rsidR="00BC5B50">
        <w:t xml:space="preserve"> x 10</w:t>
      </w:r>
      <w:r w:rsidR="00BC5B50" w:rsidRPr="00BC5B50">
        <w:rPr>
          <w:vertAlign w:val="superscript"/>
        </w:rPr>
        <w:t>8</w:t>
      </w:r>
      <w:r w:rsidR="00BC5B50">
        <w:t xml:space="preserve"> m from the centre of the Earth.  Given that this distance is the time averaged distance between the centres of the Earth and Moon, determine the force of gravitational attraction acting on the Moon due to the presence of the Earth.</w:t>
      </w:r>
      <w:r w:rsidR="000A39C6">
        <w:t xml:space="preserve">  </w:t>
      </w:r>
      <w:r w:rsidR="00BB726F">
        <w:t>M</w:t>
      </w:r>
      <w:r w:rsidR="000A39C6">
        <w:t>ass of the Moon is 7.36 x 10</w:t>
      </w:r>
      <w:r w:rsidR="000A39C6" w:rsidRPr="000A39C6">
        <w:rPr>
          <w:vertAlign w:val="superscript"/>
        </w:rPr>
        <w:t>22</w:t>
      </w:r>
      <w:r w:rsidR="000A39C6">
        <w:t xml:space="preserve"> kg.  Other data is as previously given.</w:t>
      </w:r>
    </w:p>
    <w:p w14:paraId="5C2BABAE" w14:textId="77777777" w:rsidR="00BC5B50" w:rsidRDefault="00BC5B50" w:rsidP="00E84F20">
      <w:pPr>
        <w:pStyle w:val="NormalWeb"/>
        <w:rPr>
          <w:b/>
          <w:bCs/>
          <w:sz w:val="28"/>
          <w:szCs w:val="28"/>
        </w:rPr>
      </w:pPr>
      <w:r>
        <w:rPr>
          <w:b/>
          <w:bCs/>
          <w:color w:val="0000FF"/>
          <w:sz w:val="28"/>
          <w:szCs w:val="28"/>
        </w:rPr>
        <w:t>Solution:</w:t>
      </w:r>
    </w:p>
    <w:p w14:paraId="650194F3" w14:textId="01C08CDE" w:rsidR="00BC5B50" w:rsidRDefault="00BC5B50" w:rsidP="00E84F20">
      <w:pPr>
        <w:pStyle w:val="NormalWeb"/>
      </w:pPr>
      <w:r>
        <w:t>Gravitational field strength is given by:</w:t>
      </w:r>
    </w:p>
    <w:p w14:paraId="52E8C357" w14:textId="346828CC" w:rsidR="00BC5B50" w:rsidRDefault="00BC5B50" w:rsidP="00E84F20">
      <w:pPr>
        <w:pStyle w:val="NormalWeb"/>
      </w:pPr>
      <w:r>
        <w:t xml:space="preserve"> </w:t>
      </w:r>
      <w:r w:rsidRPr="00BC5B50">
        <w:rPr>
          <w:color w:val="FF0000"/>
          <w:position w:val="-148"/>
        </w:rPr>
        <w:object w:dxaOrig="3331" w:dyaOrig="1867" w14:anchorId="3D116CC8">
          <v:shape id="_x0000_i1070" type="#_x0000_t75" style="width:167.25pt;height:93.75pt" o:ole="">
            <v:imagedata r:id="rId111" o:title=""/>
          </v:shape>
          <o:OLEObject Type="Embed" ProgID="FXEquation.Equation" ShapeID="_x0000_i1070" DrawAspect="Content" ObjectID="_1651838011" r:id="rId112"/>
        </w:object>
      </w:r>
      <w:r>
        <w:t xml:space="preserve"> </w:t>
      </w:r>
    </w:p>
    <w:p w14:paraId="1AF1F2C1" w14:textId="7ED78BFB" w:rsidR="009A2BDD" w:rsidRDefault="009A2BDD" w:rsidP="00E84F20">
      <w:pPr>
        <w:pStyle w:val="NormalWeb"/>
      </w:pPr>
      <w:r>
        <w:t xml:space="preserve">So, the gravitational field strength at </w:t>
      </w:r>
      <w:proofErr w:type="gramStart"/>
      <w:r>
        <w:t>a distance of 3.85</w:t>
      </w:r>
      <w:proofErr w:type="gramEnd"/>
      <w:r>
        <w:t xml:space="preserve"> x 10</w:t>
      </w:r>
      <w:r w:rsidRPr="00BC5B50">
        <w:rPr>
          <w:vertAlign w:val="superscript"/>
        </w:rPr>
        <w:t>8</w:t>
      </w:r>
      <w:r>
        <w:t xml:space="preserve"> m from the centre of the Earth is 2.67 x 10</w:t>
      </w:r>
      <w:r w:rsidRPr="009A2BDD">
        <w:rPr>
          <w:vertAlign w:val="superscript"/>
        </w:rPr>
        <w:t>-3</w:t>
      </w:r>
      <w:r>
        <w:t xml:space="preserve"> ms</w:t>
      </w:r>
      <w:r w:rsidRPr="009A2BDD">
        <w:rPr>
          <w:vertAlign w:val="superscript"/>
        </w:rPr>
        <w:t>-2</w:t>
      </w:r>
      <w:r>
        <w:t>.</w:t>
      </w:r>
    </w:p>
    <w:p w14:paraId="2E222035" w14:textId="7E6157F9" w:rsidR="009A2BDD" w:rsidRDefault="009A2BDD" w:rsidP="00E84F20">
      <w:pPr>
        <w:pStyle w:val="NormalWeb"/>
      </w:pPr>
      <w:r>
        <w:t>Therefore, the force of gravitational attraction acting on the Moon due to the presence of the Earth can be obtained using Newton’s 2</w:t>
      </w:r>
      <w:r w:rsidRPr="009A2BDD">
        <w:rPr>
          <w:vertAlign w:val="superscript"/>
        </w:rPr>
        <w:t>nd</w:t>
      </w:r>
      <w:r>
        <w:t xml:space="preserve"> Law, since we now know the acceleration due to Earth’s gravity acting on the moon.</w:t>
      </w:r>
    </w:p>
    <w:p w14:paraId="2F6126A7" w14:textId="44DF815B" w:rsidR="00AE7B1D" w:rsidRDefault="003B16E1" w:rsidP="00AE7B1D">
      <w:pPr>
        <w:pStyle w:val="NormalWeb"/>
      </w:pPr>
      <w:r>
        <w:t xml:space="preserve"> </w:t>
      </w:r>
      <w:r w:rsidR="00BB726F" w:rsidRPr="00BB726F">
        <w:rPr>
          <w:color w:val="FF0000"/>
          <w:position w:val="-88"/>
        </w:rPr>
        <w:object w:dxaOrig="3268" w:dyaOrig="1123" w14:anchorId="5AC265ED">
          <v:shape id="_x0000_i1071" type="#_x0000_t75" style="width:163.5pt;height:56.25pt" o:ole="">
            <v:imagedata r:id="rId113" o:title=""/>
          </v:shape>
          <o:OLEObject Type="Embed" ProgID="FXEquation.Equation" ShapeID="_x0000_i1071" DrawAspect="Content" ObjectID="_1651838012" r:id="rId114"/>
        </w:object>
      </w:r>
      <w:r>
        <w:t xml:space="preserve"> </w:t>
      </w:r>
      <w:bookmarkStart w:id="3" w:name="GPE"/>
      <w:bookmarkEnd w:id="3"/>
    </w:p>
    <w:p w14:paraId="27F5D5A1" w14:textId="5C5DBF10" w:rsidR="00AE7B1D" w:rsidRPr="00AE7B1D" w:rsidRDefault="00AE7B1D" w:rsidP="00AE7B1D">
      <w:pPr>
        <w:pStyle w:val="NormalWeb"/>
      </w:pPr>
      <w:r>
        <w:rPr>
          <w:b/>
          <w:bCs/>
          <w:color w:val="0000FF"/>
          <w:sz w:val="28"/>
          <w:szCs w:val="28"/>
        </w:rPr>
        <w:t>Exercise:</w:t>
      </w:r>
      <w:r>
        <w:rPr>
          <w:b/>
          <w:bCs/>
          <w:sz w:val="28"/>
          <w:szCs w:val="28"/>
        </w:rPr>
        <w:t xml:space="preserve"> </w:t>
      </w:r>
      <w:r w:rsidRPr="00AE7B1D">
        <w:rPr>
          <w:bCs/>
        </w:rPr>
        <w:t>Mars has a radius which is half that of Earth</w:t>
      </w:r>
      <w:r>
        <w:rPr>
          <w:bCs/>
        </w:rPr>
        <w:t xml:space="preserve"> and has a mass one-tenth that of Earth.  Astronaut Ruby has a mass </w:t>
      </w:r>
      <w:r w:rsidR="00F5765F">
        <w:rPr>
          <w:bCs/>
        </w:rPr>
        <w:t>of 85</w:t>
      </w:r>
      <w:r>
        <w:rPr>
          <w:bCs/>
        </w:rPr>
        <w:t xml:space="preserve"> kg.</w:t>
      </w:r>
      <w:r w:rsidR="00F5765F">
        <w:rPr>
          <w:bCs/>
        </w:rPr>
        <w:t xml:space="preserve"> (a) Determine the ratio of Ruby’s mass on Earth to her mass on Mars.  (b) Determine the ratio of Ruby’s weight on Earth to her weight on Mars.</w:t>
      </w:r>
    </w:p>
    <w:p w14:paraId="1D114CF2" w14:textId="77777777" w:rsidR="00AE7B1D" w:rsidRDefault="00AE7B1D" w:rsidP="00AE7B1D">
      <w:pPr>
        <w:pStyle w:val="NormalWeb"/>
        <w:rPr>
          <w:b/>
          <w:bCs/>
          <w:sz w:val="28"/>
          <w:szCs w:val="28"/>
        </w:rPr>
      </w:pPr>
      <w:r>
        <w:rPr>
          <w:b/>
          <w:bCs/>
          <w:color w:val="0000FF"/>
          <w:sz w:val="28"/>
          <w:szCs w:val="28"/>
        </w:rPr>
        <w:t>Solution:</w:t>
      </w:r>
    </w:p>
    <w:p w14:paraId="4D7246B7" w14:textId="5CEFCE04" w:rsidR="00AE7B1D" w:rsidRPr="00F5765F" w:rsidRDefault="00F5765F" w:rsidP="00F5765F">
      <w:pPr>
        <w:pStyle w:val="NormalWeb"/>
        <w:numPr>
          <w:ilvl w:val="0"/>
          <w:numId w:val="8"/>
        </w:numPr>
      </w:pPr>
      <w:r>
        <w:t xml:space="preserve">Mass does not change due to location.  </w:t>
      </w:r>
      <w:r>
        <w:rPr>
          <w:bCs/>
        </w:rPr>
        <w:t>The ratio of Ruby’s mass on Earth to her mass on Mars is 1:1.</w:t>
      </w:r>
      <w:r>
        <w:rPr>
          <w:bCs/>
        </w:rPr>
        <w:br/>
      </w:r>
    </w:p>
    <w:p w14:paraId="76BF4697" w14:textId="14B68B6A" w:rsidR="00F5765F" w:rsidRDefault="00CB3E4E" w:rsidP="00F5765F">
      <w:pPr>
        <w:pStyle w:val="NormalWeb"/>
        <w:numPr>
          <w:ilvl w:val="0"/>
          <w:numId w:val="8"/>
        </w:numPr>
      </w:pPr>
      <w:r>
        <w:lastRenderedPageBreak/>
        <w:t xml:space="preserve"> </w:t>
      </w:r>
      <w:r w:rsidR="00CC1279" w:rsidRPr="00CC1279">
        <w:rPr>
          <w:color w:val="FF0000"/>
          <w:position w:val="-620"/>
        </w:rPr>
        <w:object w:dxaOrig="7291" w:dyaOrig="6235" w14:anchorId="43E18131">
          <v:shape id="_x0000_i1072" type="#_x0000_t75" style="width:365.25pt;height:312pt" o:ole="">
            <v:imagedata r:id="rId115" o:title=""/>
          </v:shape>
          <o:OLEObject Type="Embed" ProgID="FXEquation.Equation" ShapeID="_x0000_i1072" DrawAspect="Content" ObjectID="_1651838013" r:id="rId116"/>
        </w:object>
      </w:r>
      <w:r>
        <w:t xml:space="preserve"> </w:t>
      </w:r>
    </w:p>
    <w:p w14:paraId="65EA1444" w14:textId="77777777" w:rsidR="00B640FC" w:rsidRDefault="00B640FC" w:rsidP="00B640FC">
      <w:pPr>
        <w:pStyle w:val="NormalWeb"/>
        <w:rPr>
          <w:b/>
          <w:color w:val="800000"/>
        </w:rPr>
      </w:pPr>
    </w:p>
    <w:p w14:paraId="596512C3" w14:textId="1ADD8DA5" w:rsidR="00B640FC" w:rsidRDefault="00B640FC" w:rsidP="00B640FC">
      <w:pPr>
        <w:pStyle w:val="NormalWeb"/>
        <w:rPr>
          <w:b/>
          <w:color w:val="800000"/>
        </w:rPr>
      </w:pPr>
      <w:r>
        <w:rPr>
          <w:b/>
          <w:color w:val="800000"/>
        </w:rPr>
        <w:t>Kepler’s Laws of Planetary Motion</w:t>
      </w:r>
    </w:p>
    <w:p w14:paraId="6E343AA8" w14:textId="7827055F" w:rsidR="00B640FC" w:rsidRDefault="00B640FC" w:rsidP="00B640FC">
      <w:pPr>
        <w:pStyle w:val="NormalWeb"/>
        <w:rPr>
          <w:bCs/>
        </w:rPr>
      </w:pPr>
      <w:r>
        <w:rPr>
          <w:bCs/>
        </w:rPr>
        <w:t>The history of the development of our modern model of the solar system is a fascinating study.  One important part of that history involved J</w:t>
      </w:r>
      <w:r w:rsidRPr="00B640FC">
        <w:rPr>
          <w:bCs/>
        </w:rPr>
        <w:t>ohanne</w:t>
      </w:r>
      <w:r>
        <w:rPr>
          <w:bCs/>
        </w:rPr>
        <w:t>s Kepler (1571-1630).  In his late twenties, Kepler took a job with Tycho Brahe (1546-1601), a wealthy astronomer</w:t>
      </w:r>
      <w:r w:rsidR="00E8020F">
        <w:rPr>
          <w:bCs/>
        </w:rPr>
        <w:t xml:space="preserve"> (with a bronze nose – I leave you to look up the details of how he came to have a bronze nose)</w:t>
      </w:r>
      <w:r>
        <w:rPr>
          <w:bCs/>
        </w:rPr>
        <w:t>.  Brahe had collected a huge quantity of extremely accurate astronomical observations</w:t>
      </w:r>
      <w:r w:rsidR="00C61DE7">
        <w:rPr>
          <w:bCs/>
        </w:rPr>
        <w:t xml:space="preserve"> in the hope that they would support the geocentric model of the solar system (earth at centre).  Kepler was employed to analyze these data.</w:t>
      </w:r>
    </w:p>
    <w:p w14:paraId="0618D86D" w14:textId="7C9F7A62" w:rsidR="00C61DE7" w:rsidRPr="00B37FE5" w:rsidRDefault="00C61DE7" w:rsidP="00B640FC">
      <w:pPr>
        <w:pStyle w:val="NormalWeb"/>
        <w:rPr>
          <w:bCs/>
        </w:rPr>
      </w:pPr>
      <w:r w:rsidRPr="00B37FE5">
        <w:rPr>
          <w:bCs/>
        </w:rPr>
        <w:t xml:space="preserve">Kepler struggled for many years to show that Brahe’s data indicated that planets had perfectly circular orbits.  At that time the circle was believed to be the perfect shape by divine </w:t>
      </w:r>
      <w:proofErr w:type="gramStart"/>
      <w:r w:rsidRPr="00B37FE5">
        <w:rPr>
          <w:bCs/>
        </w:rPr>
        <w:t>order</w:t>
      </w:r>
      <w:proofErr w:type="gramEnd"/>
      <w:r w:rsidRPr="00B37FE5">
        <w:rPr>
          <w:bCs/>
        </w:rPr>
        <w:t xml:space="preserve"> and it was assumed that the orbits of planets would be circles.</w:t>
      </w:r>
    </w:p>
    <w:p w14:paraId="6AE85892" w14:textId="77777777" w:rsidR="00B37FE5" w:rsidRPr="00B37FE5" w:rsidRDefault="00B37FE5" w:rsidP="00B37FE5">
      <w:pPr>
        <w:shd w:val="clear" w:color="auto" w:fill="FFFFFF"/>
        <w:spacing w:after="188"/>
        <w:rPr>
          <w:color w:val="000000"/>
          <w:lang w:eastAsia="en-AU"/>
        </w:rPr>
      </w:pPr>
      <w:r w:rsidRPr="00B37FE5">
        <w:rPr>
          <w:color w:val="000000"/>
          <w:lang w:eastAsia="en-AU"/>
        </w:rPr>
        <w:t>Eventually, however, Kepler noticed that an imaginary line drawn from a planet to the Sun swept out an equal area of space in equal times, regardless of where the planet was in its orbit. If you draw a triangle out from the Sun to a planet’s position at one point in time and its position at a fixed time later—say, 5 hours, or 2 days—the area of that triangle is always the same, anywhere in the orbit. For all these triangles to have the same area, the planet must move more quickly when it is near the Sun, but more slowly when it is farthest from the Sun.</w:t>
      </w:r>
    </w:p>
    <w:p w14:paraId="6E9AD3FE" w14:textId="3BA45219" w:rsidR="00B37FE5" w:rsidRPr="00B37FE5" w:rsidRDefault="00B37FE5" w:rsidP="00B37FE5">
      <w:pPr>
        <w:shd w:val="clear" w:color="auto" w:fill="FFFFFF"/>
        <w:spacing w:after="188"/>
        <w:rPr>
          <w:lang w:eastAsia="en-AU"/>
        </w:rPr>
      </w:pPr>
      <w:r w:rsidRPr="00B37FE5">
        <w:rPr>
          <w:color w:val="000000"/>
          <w:lang w:eastAsia="en-AU"/>
        </w:rPr>
        <w:t xml:space="preserve">This discovery (which became Kepler’s second law of orbital motion) led to the realization of </w:t>
      </w:r>
      <w:r w:rsidRPr="00B37FE5">
        <w:rPr>
          <w:lang w:eastAsia="en-AU"/>
        </w:rPr>
        <w:t>what became Kepler’s first law: that the planets move in an ellipse (a squashed circle) with the Sun at one focus point, offset from the centre.</w:t>
      </w:r>
    </w:p>
    <w:p w14:paraId="29EE51EA" w14:textId="612D250B" w:rsidR="00B37FE5" w:rsidRDefault="00B37FE5" w:rsidP="00B37FE5">
      <w:pPr>
        <w:shd w:val="clear" w:color="auto" w:fill="FFFFFF"/>
        <w:spacing w:after="188"/>
        <w:rPr>
          <w:shd w:val="clear" w:color="auto" w:fill="FFFFFF"/>
        </w:rPr>
      </w:pPr>
      <w:r>
        <w:rPr>
          <w:shd w:val="clear" w:color="auto" w:fill="FFFFFF"/>
        </w:rPr>
        <w:lastRenderedPageBreak/>
        <w:t xml:space="preserve">Kepler found that Brahe’s data also indicated that </w:t>
      </w:r>
      <w:r w:rsidRPr="00B37FE5">
        <w:rPr>
          <w:shd w:val="clear" w:color="auto" w:fill="FFFFFF"/>
        </w:rPr>
        <w:t xml:space="preserve">there is a precise mathematical relationship between a planet’s distance from the Sun and the amount of time it takes revolve around the Sun. </w:t>
      </w:r>
      <w:r>
        <w:rPr>
          <w:shd w:val="clear" w:color="auto" w:fill="FFFFFF"/>
        </w:rPr>
        <w:t xml:space="preserve">This became Kepler’s third law.  </w:t>
      </w:r>
      <w:r w:rsidRPr="00B37FE5">
        <w:rPr>
          <w:shd w:val="clear" w:color="auto" w:fill="FFFFFF"/>
        </w:rPr>
        <w:t>It was this law that inspired Newton, who came up with three laws of his own to explain why the planets move as they do.</w:t>
      </w:r>
    </w:p>
    <w:p w14:paraId="1BF2FDBA" w14:textId="7977631E" w:rsidR="00B37FE5" w:rsidRDefault="00B37FE5" w:rsidP="00B37FE5">
      <w:pPr>
        <w:shd w:val="clear" w:color="auto" w:fill="FFFFFF"/>
        <w:spacing w:after="188"/>
        <w:rPr>
          <w:shd w:val="clear" w:color="auto" w:fill="FFFFFF"/>
        </w:rPr>
      </w:pPr>
      <w:r>
        <w:rPr>
          <w:shd w:val="clear" w:color="auto" w:fill="FFFFFF"/>
        </w:rPr>
        <w:t>By the time Kepler had finished his analysis of Brahe’s data, he had effectively given extremely strong support to the heliocentric model of the solar system (the sun at the centre with the planets revolving around it).</w:t>
      </w:r>
    </w:p>
    <w:p w14:paraId="03769A0C" w14:textId="0B672726" w:rsidR="00B37FE5" w:rsidRDefault="00B37FE5" w:rsidP="00B37FE5">
      <w:pPr>
        <w:shd w:val="clear" w:color="auto" w:fill="FFFFFF"/>
        <w:spacing w:after="188"/>
        <w:rPr>
          <w:shd w:val="clear" w:color="auto" w:fill="FFFFFF"/>
        </w:rPr>
      </w:pPr>
      <w:r>
        <w:rPr>
          <w:shd w:val="clear" w:color="auto" w:fill="FFFFFF"/>
        </w:rPr>
        <w:t>Stated in order, Kepler’s three Laws of Planetary Motion are as follows.</w:t>
      </w:r>
    </w:p>
    <w:p w14:paraId="0F5598FA" w14:textId="5F8D53FF" w:rsidR="00B37FE5" w:rsidRDefault="00B37FE5" w:rsidP="00B37FE5">
      <w:pPr>
        <w:shd w:val="clear" w:color="auto" w:fill="FFFFFF"/>
        <w:spacing w:after="188"/>
        <w:rPr>
          <w:shd w:val="clear" w:color="auto" w:fill="FFFFFF"/>
        </w:rPr>
      </w:pPr>
      <w:r w:rsidRPr="008D7391">
        <w:rPr>
          <w:b/>
          <w:shd w:val="clear" w:color="auto" w:fill="FFFFFF"/>
        </w:rPr>
        <w:t>First Law (Law of Ellipses):</w:t>
      </w:r>
      <w:r>
        <w:rPr>
          <w:shd w:val="clear" w:color="auto" w:fill="FFFFFF"/>
        </w:rPr>
        <w:t xml:space="preserve"> The planets orbit the Sun </w:t>
      </w:r>
      <w:r w:rsidR="008D7391">
        <w:rPr>
          <w:shd w:val="clear" w:color="auto" w:fill="FFFFFF"/>
        </w:rPr>
        <w:t>in elliptical orbits, with the Sun as one common focus.</w:t>
      </w:r>
    </w:p>
    <w:p w14:paraId="4BDC572C" w14:textId="77777777" w:rsidR="00AE219E" w:rsidRDefault="00AE219E" w:rsidP="00B37FE5">
      <w:pPr>
        <w:shd w:val="clear" w:color="auto" w:fill="FFFFFF"/>
        <w:spacing w:after="188"/>
        <w:rPr>
          <w:shd w:val="clear" w:color="auto" w:fill="FFFFFF"/>
        </w:rPr>
      </w:pPr>
    </w:p>
    <w:p w14:paraId="1B709432" w14:textId="2F73DECB" w:rsidR="008D7391" w:rsidRPr="00B37FE5" w:rsidRDefault="008A7712" w:rsidP="00B37FE5">
      <w:pPr>
        <w:shd w:val="clear" w:color="auto" w:fill="FFFFFF"/>
        <w:spacing w:after="188"/>
        <w:rPr>
          <w:lang w:eastAsia="en-AU"/>
        </w:rPr>
      </w:pPr>
      <w:r>
        <w:rPr>
          <w:noProof/>
          <w:lang w:eastAsia="en-AU"/>
        </w:rPr>
        <w:object w:dxaOrig="3952" w:dyaOrig="4488" w14:anchorId="2A0F9B2A">
          <v:shape id="_x0000_s1186" type="#_x0000_t75" style="position:absolute;margin-left:26.75pt;margin-top:.6pt;width:398.1pt;height:220.1pt;z-index:251675648;mso-position-horizontal-relative:text;mso-position-vertical-relative:text">
            <v:imagedata r:id="rId117" o:title=""/>
          </v:shape>
          <o:OLEObject Type="Embed" ProgID="FXDraw.Graphic" ShapeID="_x0000_s1186" DrawAspect="Content" ObjectID="_1651838055" r:id="rId118"/>
        </w:object>
      </w:r>
    </w:p>
    <w:p w14:paraId="0D27009C" w14:textId="0F93AD81" w:rsidR="00F23C4F" w:rsidRPr="00B37FE5" w:rsidRDefault="00F23C4F" w:rsidP="00B640FC">
      <w:pPr>
        <w:pStyle w:val="NormalWeb"/>
        <w:rPr>
          <w:bCs/>
        </w:rPr>
      </w:pPr>
    </w:p>
    <w:p w14:paraId="589C2C44" w14:textId="77777777" w:rsidR="00B640FC" w:rsidRPr="00B37FE5" w:rsidRDefault="00B640FC" w:rsidP="00B640FC">
      <w:pPr>
        <w:pStyle w:val="NormalWeb"/>
        <w:rPr>
          <w:bCs/>
        </w:rPr>
      </w:pPr>
    </w:p>
    <w:p w14:paraId="4718C4E9" w14:textId="77777777" w:rsidR="00A47B53" w:rsidRDefault="00A47B53" w:rsidP="00B640FC">
      <w:pPr>
        <w:pStyle w:val="NormalWeb"/>
        <w:rPr>
          <w:color w:val="800000"/>
        </w:rPr>
      </w:pPr>
    </w:p>
    <w:p w14:paraId="16A9C3F6" w14:textId="77777777" w:rsidR="00A47B53" w:rsidRDefault="00A47B53" w:rsidP="00B640FC">
      <w:pPr>
        <w:pStyle w:val="NormalWeb"/>
        <w:rPr>
          <w:color w:val="800000"/>
        </w:rPr>
      </w:pPr>
    </w:p>
    <w:p w14:paraId="25B125DB" w14:textId="77777777" w:rsidR="00A47B53" w:rsidRDefault="00A47B53" w:rsidP="00B640FC">
      <w:pPr>
        <w:pStyle w:val="NormalWeb"/>
        <w:rPr>
          <w:color w:val="800000"/>
        </w:rPr>
      </w:pPr>
    </w:p>
    <w:p w14:paraId="24957706" w14:textId="77777777" w:rsidR="00A47B53" w:rsidRDefault="00A47B53" w:rsidP="00B640FC">
      <w:pPr>
        <w:pStyle w:val="NormalWeb"/>
        <w:rPr>
          <w:color w:val="800000"/>
        </w:rPr>
      </w:pPr>
    </w:p>
    <w:p w14:paraId="77102569" w14:textId="77777777" w:rsidR="00AE219E" w:rsidRDefault="00AE219E" w:rsidP="00B640FC">
      <w:pPr>
        <w:pStyle w:val="NormalWeb"/>
      </w:pPr>
    </w:p>
    <w:p w14:paraId="59526B17" w14:textId="77777777" w:rsidR="00AE219E" w:rsidRDefault="00AE219E" w:rsidP="00B640FC">
      <w:pPr>
        <w:pStyle w:val="NormalWeb"/>
      </w:pPr>
    </w:p>
    <w:p w14:paraId="6E1CC461" w14:textId="76F4101C" w:rsidR="001C7BFB" w:rsidRPr="001C7BFB" w:rsidRDefault="001C7BFB" w:rsidP="00B640FC">
      <w:pPr>
        <w:pStyle w:val="NormalWeb"/>
      </w:pPr>
      <w:r w:rsidRPr="001C7BFB">
        <w:t xml:space="preserve">Note that </w:t>
      </w:r>
      <w:r>
        <w:t xml:space="preserve">most </w:t>
      </w:r>
      <w:r w:rsidRPr="001C7BFB">
        <w:t xml:space="preserve">planetary orbits in our solar system are quite close to circular.  </w:t>
      </w:r>
      <w:r w:rsidRPr="001C7BFB">
        <w:rPr>
          <w:color w:val="202122"/>
          <w:shd w:val="clear" w:color="auto" w:fill="FFFFFF"/>
        </w:rPr>
        <w:t>The </w:t>
      </w:r>
      <w:r w:rsidRPr="001C7BFB">
        <w:rPr>
          <w:b/>
          <w:bCs/>
          <w:color w:val="202122"/>
          <w:shd w:val="clear" w:color="auto" w:fill="FFFFFF"/>
        </w:rPr>
        <w:t>orbital eccentricity</w:t>
      </w:r>
      <w:r w:rsidRPr="001C7BFB">
        <w:rPr>
          <w:color w:val="202122"/>
          <w:shd w:val="clear" w:color="auto" w:fill="FFFFFF"/>
        </w:rPr>
        <w:t> of an </w:t>
      </w:r>
      <w:r w:rsidRPr="001C7BFB">
        <w:rPr>
          <w:rFonts w:eastAsiaTheme="majorEastAsia"/>
          <w:shd w:val="clear" w:color="auto" w:fill="FFFFFF"/>
        </w:rPr>
        <w:t>astronomical object</w:t>
      </w:r>
      <w:r w:rsidRPr="001C7BFB">
        <w:rPr>
          <w:color w:val="202122"/>
          <w:shd w:val="clear" w:color="auto" w:fill="FFFFFF"/>
        </w:rPr>
        <w:t> is a </w:t>
      </w:r>
      <w:r w:rsidRPr="001C7BFB">
        <w:rPr>
          <w:rFonts w:eastAsiaTheme="majorEastAsia"/>
          <w:shd w:val="clear" w:color="auto" w:fill="FFFFFF"/>
        </w:rPr>
        <w:t>dimensionless parameter</w:t>
      </w:r>
      <w:r w:rsidRPr="001C7BFB">
        <w:rPr>
          <w:color w:val="202122"/>
          <w:shd w:val="clear" w:color="auto" w:fill="FFFFFF"/>
        </w:rPr>
        <w:t> that determines the amount by which its </w:t>
      </w:r>
      <w:r w:rsidRPr="001C7BFB">
        <w:rPr>
          <w:rFonts w:eastAsiaTheme="majorEastAsia"/>
          <w:shd w:val="clear" w:color="auto" w:fill="FFFFFF"/>
        </w:rPr>
        <w:t>orbit</w:t>
      </w:r>
      <w:r w:rsidRPr="001C7BFB">
        <w:rPr>
          <w:color w:val="202122"/>
          <w:shd w:val="clear" w:color="auto" w:fill="FFFFFF"/>
        </w:rPr>
        <w:t> around another body deviates from a perfect </w:t>
      </w:r>
      <w:r w:rsidRPr="001C7BFB">
        <w:rPr>
          <w:rFonts w:eastAsiaTheme="majorEastAsia"/>
          <w:shd w:val="clear" w:color="auto" w:fill="FFFFFF"/>
        </w:rPr>
        <w:t>circle</w:t>
      </w:r>
      <w:r w:rsidRPr="001C7BFB">
        <w:rPr>
          <w:color w:val="202122"/>
          <w:shd w:val="clear" w:color="auto" w:fill="FFFFFF"/>
        </w:rPr>
        <w:t>. A value of 0 is a circular orbit, values between 0 and 1 form an </w:t>
      </w:r>
      <w:r w:rsidRPr="001C7BFB">
        <w:rPr>
          <w:rFonts w:eastAsiaTheme="majorEastAsia"/>
          <w:shd w:val="clear" w:color="auto" w:fill="FFFFFF"/>
        </w:rPr>
        <w:t>elliptic orbit</w:t>
      </w:r>
      <w:r w:rsidRPr="001C7BFB">
        <w:rPr>
          <w:color w:val="202122"/>
          <w:shd w:val="clear" w:color="auto" w:fill="FFFFFF"/>
        </w:rPr>
        <w:t>, 1 is a </w:t>
      </w:r>
      <w:r w:rsidRPr="001C7BFB">
        <w:rPr>
          <w:rFonts w:eastAsiaTheme="majorEastAsia"/>
          <w:shd w:val="clear" w:color="auto" w:fill="FFFFFF"/>
        </w:rPr>
        <w:t>parabolic</w:t>
      </w:r>
      <w:r w:rsidRPr="001C7BFB">
        <w:rPr>
          <w:color w:val="202122"/>
          <w:shd w:val="clear" w:color="auto" w:fill="FFFFFF"/>
        </w:rPr>
        <w:t> </w:t>
      </w:r>
      <w:r w:rsidRPr="001C7BFB">
        <w:rPr>
          <w:rFonts w:eastAsiaTheme="majorEastAsia"/>
          <w:shd w:val="clear" w:color="auto" w:fill="FFFFFF"/>
        </w:rPr>
        <w:t>escape orbit</w:t>
      </w:r>
      <w:r w:rsidRPr="001C7BFB">
        <w:rPr>
          <w:color w:val="202122"/>
          <w:shd w:val="clear" w:color="auto" w:fill="FFFFFF"/>
        </w:rPr>
        <w:t>, and greater than 1 is a </w:t>
      </w:r>
      <w:r w:rsidRPr="001C7BFB">
        <w:rPr>
          <w:rFonts w:eastAsiaTheme="majorEastAsia"/>
          <w:shd w:val="clear" w:color="auto" w:fill="FFFFFF"/>
        </w:rPr>
        <w:t xml:space="preserve">hyperbolic orbit.  We will say a bit more about orbits later.  </w:t>
      </w:r>
      <w:r w:rsidRPr="001C7BFB">
        <w:rPr>
          <w:color w:val="202122"/>
          <w:shd w:val="clear" w:color="auto" w:fill="FFFFFF"/>
        </w:rPr>
        <w:t>The eccentricity of the </w:t>
      </w:r>
      <w:r w:rsidRPr="001C7BFB">
        <w:rPr>
          <w:rFonts w:eastAsiaTheme="majorEastAsia"/>
          <w:shd w:val="clear" w:color="auto" w:fill="FFFFFF"/>
        </w:rPr>
        <w:t>Earth</w:t>
      </w:r>
      <w:r w:rsidRPr="001C7BFB">
        <w:rPr>
          <w:color w:val="202122"/>
          <w:shd w:val="clear" w:color="auto" w:fill="FFFFFF"/>
        </w:rPr>
        <w:t>'s orbit is currently about 0.0167; the Earth's orbit is nearly circular. </w:t>
      </w:r>
      <w:r w:rsidRPr="001C7BFB">
        <w:rPr>
          <w:rFonts w:eastAsiaTheme="majorEastAsia"/>
          <w:shd w:val="clear" w:color="auto" w:fill="FFFFFF"/>
        </w:rPr>
        <w:t>Venus</w:t>
      </w:r>
      <w:r w:rsidRPr="001C7BFB">
        <w:rPr>
          <w:color w:val="202122"/>
          <w:shd w:val="clear" w:color="auto" w:fill="FFFFFF"/>
        </w:rPr>
        <w:t> and </w:t>
      </w:r>
      <w:r w:rsidRPr="001C7BFB">
        <w:rPr>
          <w:rFonts w:eastAsiaTheme="majorEastAsia"/>
          <w:shd w:val="clear" w:color="auto" w:fill="FFFFFF"/>
        </w:rPr>
        <w:t>Neptune</w:t>
      </w:r>
      <w:r w:rsidRPr="001C7BFB">
        <w:rPr>
          <w:color w:val="202122"/>
          <w:shd w:val="clear" w:color="auto" w:fill="FFFFFF"/>
        </w:rPr>
        <w:t> have even lower eccentricities.   </w:t>
      </w:r>
      <w:r w:rsidRPr="001C7BFB">
        <w:rPr>
          <w:rFonts w:eastAsiaTheme="majorEastAsia"/>
          <w:shd w:val="clear" w:color="auto" w:fill="FFFFFF"/>
        </w:rPr>
        <w:t>Mercury</w:t>
      </w:r>
      <w:r w:rsidRPr="001C7BFB">
        <w:rPr>
          <w:color w:val="202122"/>
          <w:shd w:val="clear" w:color="auto" w:fill="FFFFFF"/>
        </w:rPr>
        <w:t> has the greatest orbital eccentricity of any planet in the </w:t>
      </w:r>
      <w:r w:rsidRPr="001C7BFB">
        <w:rPr>
          <w:rFonts w:eastAsiaTheme="majorEastAsia"/>
          <w:shd w:val="clear" w:color="auto" w:fill="FFFFFF"/>
        </w:rPr>
        <w:t>Solar System</w:t>
      </w:r>
      <w:r w:rsidRPr="001C7BFB">
        <w:rPr>
          <w:color w:val="202122"/>
          <w:shd w:val="clear" w:color="auto" w:fill="FFFFFF"/>
        </w:rPr>
        <w:t> (</w:t>
      </w:r>
      <w:r w:rsidRPr="001C7BFB">
        <w:rPr>
          <w:i/>
          <w:iCs/>
          <w:color w:val="202122"/>
          <w:shd w:val="clear" w:color="auto" w:fill="FFFFFF"/>
        </w:rPr>
        <w:t>e</w:t>
      </w:r>
      <w:r w:rsidRPr="001C7BFB">
        <w:rPr>
          <w:color w:val="202122"/>
          <w:shd w:val="clear" w:color="auto" w:fill="FFFFFF"/>
        </w:rPr>
        <w:t> = 0.2056). Such eccentricity is sufficient for Mercury to receive twice as much solar irradiation at perihelion compared to aphelion. </w:t>
      </w:r>
      <w:r w:rsidRPr="001C7BFB">
        <w:rPr>
          <w:rFonts w:eastAsiaTheme="majorEastAsia"/>
          <w:shd w:val="clear" w:color="auto" w:fill="FFFFFF"/>
        </w:rPr>
        <w:t>Before its demotion from planet status in 2006</w:t>
      </w:r>
      <w:r w:rsidRPr="001C7BFB">
        <w:rPr>
          <w:color w:val="202122"/>
          <w:shd w:val="clear" w:color="auto" w:fill="FFFFFF"/>
        </w:rPr>
        <w:t>, </w:t>
      </w:r>
      <w:r w:rsidRPr="001C7BFB">
        <w:rPr>
          <w:rFonts w:eastAsiaTheme="majorEastAsia"/>
          <w:shd w:val="clear" w:color="auto" w:fill="FFFFFF"/>
        </w:rPr>
        <w:t>Pluto</w:t>
      </w:r>
      <w:r w:rsidRPr="001C7BFB">
        <w:rPr>
          <w:color w:val="202122"/>
          <w:shd w:val="clear" w:color="auto" w:fill="FFFFFF"/>
        </w:rPr>
        <w:t> </w:t>
      </w:r>
      <w:r w:rsidR="00AE219E" w:rsidRPr="001C7BFB">
        <w:rPr>
          <w:color w:val="202122"/>
          <w:shd w:val="clear" w:color="auto" w:fill="FFFFFF"/>
        </w:rPr>
        <w:t>was</w:t>
      </w:r>
      <w:r w:rsidRPr="001C7BFB">
        <w:rPr>
          <w:color w:val="202122"/>
          <w:shd w:val="clear" w:color="auto" w:fill="FFFFFF"/>
        </w:rPr>
        <w:t xml:space="preserve"> the planet with the most eccentric orbit (</w:t>
      </w:r>
      <w:r w:rsidRPr="001C7BFB">
        <w:rPr>
          <w:i/>
          <w:iCs/>
          <w:color w:val="202122"/>
          <w:shd w:val="clear" w:color="auto" w:fill="FFFFFF"/>
        </w:rPr>
        <w:t>e</w:t>
      </w:r>
      <w:r w:rsidRPr="001C7BFB">
        <w:rPr>
          <w:color w:val="202122"/>
          <w:shd w:val="clear" w:color="auto" w:fill="FFFFFF"/>
        </w:rPr>
        <w:t> = 0.248).</w:t>
      </w:r>
    </w:p>
    <w:p w14:paraId="3E78F664" w14:textId="71A1D3FD" w:rsidR="00A47B53" w:rsidRDefault="006A3126" w:rsidP="00B640FC">
      <w:pPr>
        <w:pStyle w:val="NormalWeb"/>
      </w:pPr>
      <w:r w:rsidRPr="006A3126">
        <w:rPr>
          <w:b/>
        </w:rPr>
        <w:t>Second Law (Law of Equal Areas):</w:t>
      </w:r>
      <w:r>
        <w:t xml:space="preserve"> The line between a planet and the Sun (the radius vector) sweeps out equal areas in equal periods of time.</w:t>
      </w:r>
    </w:p>
    <w:p w14:paraId="3B04ED60" w14:textId="674CB7C8" w:rsidR="006A3126" w:rsidRDefault="006A3126" w:rsidP="00B640FC">
      <w:pPr>
        <w:pStyle w:val="NormalWeb"/>
        <w:rPr>
          <w:color w:val="000000"/>
          <w:lang w:eastAsia="en-AU"/>
        </w:rPr>
      </w:pPr>
      <w:r>
        <w:t xml:space="preserve">This can be seen in the following diagram.  Time intervals </w:t>
      </w:r>
      <w:r w:rsidRPr="006A3126">
        <w:rPr>
          <w:sz w:val="28"/>
          <w:szCs w:val="28"/>
        </w:rPr>
        <w:sym w:font="Symbol" w:char="F044"/>
      </w:r>
      <w:r w:rsidRPr="006A3126">
        <w:rPr>
          <w:sz w:val="28"/>
          <w:szCs w:val="28"/>
        </w:rPr>
        <w:t>t</w:t>
      </w:r>
      <w:r w:rsidRPr="006A3126">
        <w:rPr>
          <w:sz w:val="28"/>
          <w:szCs w:val="28"/>
          <w:vertAlign w:val="subscript"/>
        </w:rPr>
        <w:t>1</w:t>
      </w:r>
      <w:r>
        <w:t xml:space="preserve"> &amp; </w:t>
      </w:r>
      <w:r w:rsidRPr="006A3126">
        <w:rPr>
          <w:sz w:val="28"/>
          <w:szCs w:val="28"/>
        </w:rPr>
        <w:sym w:font="Symbol" w:char="F044"/>
      </w:r>
      <w:r w:rsidRPr="006A3126">
        <w:rPr>
          <w:sz w:val="28"/>
          <w:szCs w:val="28"/>
        </w:rPr>
        <w:t>t</w:t>
      </w:r>
      <w:r w:rsidRPr="006A3126">
        <w:rPr>
          <w:sz w:val="28"/>
          <w:szCs w:val="28"/>
          <w:vertAlign w:val="subscript"/>
        </w:rPr>
        <w:t>2</w:t>
      </w:r>
      <w:r>
        <w:t xml:space="preserve"> are equal and therefore area A</w:t>
      </w:r>
      <w:r w:rsidRPr="006A3126">
        <w:rPr>
          <w:vertAlign w:val="subscript"/>
        </w:rPr>
        <w:t>1</w:t>
      </w:r>
      <w:r>
        <w:t xml:space="preserve"> equals area A</w:t>
      </w:r>
      <w:r w:rsidRPr="006A3126">
        <w:rPr>
          <w:vertAlign w:val="subscript"/>
        </w:rPr>
        <w:t>2</w:t>
      </w:r>
      <w:r>
        <w:t>.</w:t>
      </w:r>
      <w:r w:rsidR="00927962">
        <w:t xml:space="preserve">  As mentioned previously, f</w:t>
      </w:r>
      <w:r w:rsidR="00927962" w:rsidRPr="00B37FE5">
        <w:rPr>
          <w:color w:val="000000"/>
          <w:lang w:eastAsia="en-AU"/>
        </w:rPr>
        <w:t xml:space="preserve">or </w:t>
      </w:r>
      <w:r w:rsidR="00927962">
        <w:rPr>
          <w:color w:val="000000"/>
          <w:lang w:eastAsia="en-AU"/>
        </w:rPr>
        <w:t>t</w:t>
      </w:r>
      <w:r w:rsidR="00927962" w:rsidRPr="00B37FE5">
        <w:rPr>
          <w:color w:val="000000"/>
          <w:lang w:eastAsia="en-AU"/>
        </w:rPr>
        <w:t xml:space="preserve">hese </w:t>
      </w:r>
      <w:r w:rsidR="00927962">
        <w:rPr>
          <w:color w:val="000000"/>
          <w:lang w:eastAsia="en-AU"/>
        </w:rPr>
        <w:t>areas to be equal</w:t>
      </w:r>
      <w:r w:rsidR="00927962" w:rsidRPr="00B37FE5">
        <w:rPr>
          <w:color w:val="000000"/>
          <w:lang w:eastAsia="en-AU"/>
        </w:rPr>
        <w:t xml:space="preserve">, the planet must </w:t>
      </w:r>
      <w:r w:rsidR="00927962" w:rsidRPr="00B37FE5">
        <w:rPr>
          <w:color w:val="000000"/>
          <w:lang w:eastAsia="en-AU"/>
        </w:rPr>
        <w:lastRenderedPageBreak/>
        <w:t xml:space="preserve">move more quickly when it is near the Sun, but more slowly </w:t>
      </w:r>
      <w:r w:rsidR="00927962">
        <w:rPr>
          <w:color w:val="000000"/>
          <w:lang w:eastAsia="en-AU"/>
        </w:rPr>
        <w:t xml:space="preserve">as it gets father from </w:t>
      </w:r>
      <w:r w:rsidR="00927962" w:rsidRPr="00B37FE5">
        <w:rPr>
          <w:color w:val="000000"/>
          <w:lang w:eastAsia="en-AU"/>
        </w:rPr>
        <w:t>the Sun.</w:t>
      </w:r>
      <w:r w:rsidR="00927962">
        <w:rPr>
          <w:color w:val="000000"/>
          <w:lang w:eastAsia="en-AU"/>
        </w:rPr>
        <w:t xml:space="preserve">  </w:t>
      </w:r>
      <w:r w:rsidR="00AE219E">
        <w:rPr>
          <w:color w:val="000000"/>
          <w:lang w:eastAsia="en-AU"/>
        </w:rPr>
        <w:t>So,</w:t>
      </w:r>
      <w:r w:rsidR="00927962">
        <w:rPr>
          <w:color w:val="000000"/>
          <w:lang w:eastAsia="en-AU"/>
        </w:rPr>
        <w:t xml:space="preserve"> a planet is moving fastest at perihelion and slowest at aphelion.</w:t>
      </w:r>
    </w:p>
    <w:p w14:paraId="05335024" w14:textId="77777777" w:rsidR="00AE219E" w:rsidRDefault="00AE219E" w:rsidP="00B640FC">
      <w:pPr>
        <w:pStyle w:val="NormalWeb"/>
        <w:rPr>
          <w:color w:val="000000"/>
          <w:lang w:eastAsia="en-AU"/>
        </w:rPr>
      </w:pPr>
    </w:p>
    <w:p w14:paraId="344CAC5F" w14:textId="1465BABF" w:rsidR="00927962" w:rsidRDefault="008A7712" w:rsidP="00B640FC">
      <w:pPr>
        <w:pStyle w:val="NormalWeb"/>
        <w:rPr>
          <w:color w:val="000000"/>
          <w:lang w:eastAsia="en-AU"/>
        </w:rPr>
      </w:pPr>
      <w:r>
        <w:rPr>
          <w:noProof/>
          <w:color w:val="000000"/>
          <w:lang w:val="en-AU" w:eastAsia="en-AU"/>
        </w:rPr>
        <w:object w:dxaOrig="3952" w:dyaOrig="4488" w14:anchorId="2A0F9B2A">
          <v:shape id="_x0000_s1187" type="#_x0000_t75" style="position:absolute;margin-left:40.6pt;margin-top:10.15pt;width:328pt;height:214.7pt;z-index:251676672;mso-position-horizontal-relative:text;mso-position-vertical-relative:text">
            <v:imagedata r:id="rId119" o:title=""/>
          </v:shape>
          <o:OLEObject Type="Embed" ProgID="FXDraw.Graphic" ShapeID="_x0000_s1187" DrawAspect="Content" ObjectID="_1651838056" r:id="rId120"/>
        </w:object>
      </w:r>
    </w:p>
    <w:p w14:paraId="5E185A0B" w14:textId="77777777" w:rsidR="00927962" w:rsidRDefault="00927962" w:rsidP="00B640FC">
      <w:pPr>
        <w:pStyle w:val="NormalWeb"/>
      </w:pPr>
    </w:p>
    <w:p w14:paraId="571031D0" w14:textId="77777777" w:rsidR="006A3126" w:rsidRDefault="006A3126" w:rsidP="00B640FC">
      <w:pPr>
        <w:pStyle w:val="NormalWeb"/>
      </w:pPr>
    </w:p>
    <w:p w14:paraId="5C622AEF" w14:textId="77777777" w:rsidR="006A3126" w:rsidRPr="006A3126" w:rsidRDefault="006A3126" w:rsidP="00B640FC">
      <w:pPr>
        <w:pStyle w:val="NormalWeb"/>
      </w:pPr>
    </w:p>
    <w:p w14:paraId="650C30FA" w14:textId="77777777" w:rsidR="00A47B53" w:rsidRPr="006A3126" w:rsidRDefault="00A47B53" w:rsidP="00B640FC">
      <w:pPr>
        <w:pStyle w:val="NormalWeb"/>
      </w:pPr>
    </w:p>
    <w:p w14:paraId="55A4F45A" w14:textId="77777777" w:rsidR="00A47B53" w:rsidRPr="006A3126" w:rsidRDefault="00A47B53" w:rsidP="00B640FC">
      <w:pPr>
        <w:pStyle w:val="NormalWeb"/>
      </w:pPr>
    </w:p>
    <w:p w14:paraId="085B469B" w14:textId="77777777" w:rsidR="00A47B53" w:rsidRPr="006A3126" w:rsidRDefault="00A47B53" w:rsidP="00B640FC">
      <w:pPr>
        <w:pStyle w:val="NormalWeb"/>
      </w:pPr>
    </w:p>
    <w:p w14:paraId="55AD0AA7" w14:textId="77777777" w:rsidR="00A47B53" w:rsidRPr="006A3126" w:rsidRDefault="00A47B53" w:rsidP="00B640FC">
      <w:pPr>
        <w:pStyle w:val="NormalWeb"/>
      </w:pPr>
    </w:p>
    <w:p w14:paraId="47458544" w14:textId="77777777" w:rsidR="00AE219E" w:rsidRDefault="00AE219E" w:rsidP="00AD78EA">
      <w:pPr>
        <w:pStyle w:val="NormalWeb"/>
        <w:rPr>
          <w:b/>
        </w:rPr>
      </w:pPr>
    </w:p>
    <w:p w14:paraId="3BC705A9" w14:textId="1C96263C" w:rsidR="00AD78EA" w:rsidRDefault="00AD78EA" w:rsidP="00AD78EA">
      <w:pPr>
        <w:pStyle w:val="NormalWeb"/>
      </w:pPr>
      <w:r>
        <w:rPr>
          <w:b/>
        </w:rPr>
        <w:t>Third Law (Law of Periods or the Harmonic Law</w:t>
      </w:r>
      <w:r w:rsidRPr="006A3126">
        <w:rPr>
          <w:b/>
        </w:rPr>
        <w:t>):</w:t>
      </w:r>
      <w:r>
        <w:t xml:space="preserve"> The square of a planet’s period, </w:t>
      </w:r>
      <w:r w:rsidRPr="00AD78EA">
        <w:rPr>
          <w:b/>
          <w:sz w:val="28"/>
          <w:szCs w:val="28"/>
        </w:rPr>
        <w:t>T</w:t>
      </w:r>
      <w:r>
        <w:t xml:space="preserve">, is directly proportional to the cube of its average distance from the Sun, </w:t>
      </w:r>
      <w:r w:rsidRPr="00AD78EA">
        <w:rPr>
          <w:b/>
          <w:sz w:val="28"/>
          <w:szCs w:val="28"/>
        </w:rPr>
        <w:t>r</w:t>
      </w:r>
      <w:r>
        <w:t>.</w:t>
      </w:r>
    </w:p>
    <w:p w14:paraId="39CBB63B" w14:textId="53809604" w:rsidR="00A47B53" w:rsidRDefault="00AD78EA" w:rsidP="00B640FC">
      <w:pPr>
        <w:pStyle w:val="NormalWeb"/>
      </w:pPr>
      <w:r>
        <w:t>Mathematically, this can be expressed as:</w:t>
      </w:r>
    </w:p>
    <w:p w14:paraId="0707EBE7" w14:textId="567AEFA8" w:rsidR="00AD78EA" w:rsidRPr="006A3126" w:rsidRDefault="00AD78EA" w:rsidP="00B640FC">
      <w:pPr>
        <w:pStyle w:val="NormalWeb"/>
      </w:pPr>
      <w:r>
        <w:t xml:space="preserve"> </w:t>
      </w:r>
      <w:r w:rsidRPr="00AD78EA">
        <w:rPr>
          <w:color w:val="FF0000"/>
          <w:position w:val="-116"/>
        </w:rPr>
        <w:object w:dxaOrig="3461" w:dyaOrig="1464" w14:anchorId="4A22665C">
          <v:shape id="_x0000_i1075" type="#_x0000_t75" style="width:210.75pt;height:89.25pt" o:ole="">
            <v:imagedata r:id="rId121" o:title=""/>
          </v:shape>
          <o:OLEObject Type="Embed" ProgID="FXEquation.Equation" ShapeID="_x0000_i1075" DrawAspect="Content" ObjectID="_1651838014" r:id="rId122"/>
        </w:object>
      </w:r>
      <w:r>
        <w:t xml:space="preserve"> </w:t>
      </w:r>
    </w:p>
    <w:p w14:paraId="2933BE4D" w14:textId="43CEF469" w:rsidR="00A47B53" w:rsidRDefault="00A47B53" w:rsidP="00B640FC">
      <w:pPr>
        <w:pStyle w:val="NormalWeb"/>
      </w:pPr>
    </w:p>
    <w:p w14:paraId="7583442C" w14:textId="0E1B3CF6" w:rsidR="00AD78EA" w:rsidRDefault="009A0E65" w:rsidP="00B640FC">
      <w:pPr>
        <w:pStyle w:val="NormalWeb"/>
      </w:pPr>
      <w:r>
        <w:t xml:space="preserve">We can force k = 1 by measuring T in Earth years and r in astronomical units.  Then we know that for the Earth, </w:t>
      </w:r>
      <w:r w:rsidRPr="009A0E65">
        <w:rPr>
          <w:b/>
          <w:sz w:val="28"/>
          <w:szCs w:val="28"/>
        </w:rPr>
        <w:t>T</w:t>
      </w:r>
      <w:r>
        <w:t xml:space="preserve"> = 1 </w:t>
      </w:r>
      <w:proofErr w:type="gramStart"/>
      <w:r>
        <w:t>year</w:t>
      </w:r>
      <w:proofErr w:type="gramEnd"/>
      <w:r>
        <w:t xml:space="preserve"> and </w:t>
      </w:r>
      <w:r w:rsidRPr="009A0E65">
        <w:rPr>
          <w:b/>
          <w:sz w:val="28"/>
          <w:szCs w:val="28"/>
        </w:rPr>
        <w:t>r</w:t>
      </w:r>
      <w:r>
        <w:t xml:space="preserve"> = 1 AU and in the equation above we have:</w:t>
      </w:r>
    </w:p>
    <w:p w14:paraId="6A8F4719" w14:textId="6D89592F" w:rsidR="009A0E65" w:rsidRPr="006A3126" w:rsidRDefault="009A0E65" w:rsidP="00B640FC">
      <w:pPr>
        <w:pStyle w:val="NormalWeb"/>
      </w:pPr>
      <w:r>
        <w:t xml:space="preserve"> </w:t>
      </w:r>
      <w:r w:rsidRPr="009A0E65">
        <w:rPr>
          <w:color w:val="FF0000"/>
          <w:position w:val="-106"/>
        </w:rPr>
        <w:object w:dxaOrig="1435" w:dyaOrig="1296" w14:anchorId="7803671B">
          <v:shape id="_x0000_i1076" type="#_x0000_t75" style="width:1in;height:66pt" o:ole="">
            <v:imagedata r:id="rId123" o:title=""/>
          </v:shape>
          <o:OLEObject Type="Embed" ProgID="FXEquation.Equation" ShapeID="_x0000_i1076" DrawAspect="Content" ObjectID="_1651838015" r:id="rId124"/>
        </w:object>
      </w:r>
      <w:r>
        <w:t xml:space="preserve"> </w:t>
      </w:r>
    </w:p>
    <w:p w14:paraId="11442DEE" w14:textId="6BA7C29C" w:rsidR="00A47B53" w:rsidRDefault="009A0E65" w:rsidP="00B640FC">
      <w:pPr>
        <w:pStyle w:val="NormalWeb"/>
      </w:pPr>
      <w:r>
        <w:t>This law implies that the further a planet is from the Sun, the longer the planet’s period and the slower the planet moves around the Sun.</w:t>
      </w:r>
    </w:p>
    <w:p w14:paraId="1DE1C66C" w14:textId="51A09164" w:rsidR="007E13C6" w:rsidRPr="007E13C6" w:rsidRDefault="007E13C6" w:rsidP="00B640FC">
      <w:pPr>
        <w:pStyle w:val="NormalWeb"/>
        <w:rPr>
          <w:b/>
          <w:color w:val="FF0000"/>
        </w:rPr>
      </w:pPr>
      <w:r w:rsidRPr="007E13C6">
        <w:rPr>
          <w:b/>
          <w:color w:val="FF0000"/>
        </w:rPr>
        <w:lastRenderedPageBreak/>
        <w:t>Note: 1 AU = 1.5 x 10</w:t>
      </w:r>
      <w:r w:rsidRPr="007E13C6">
        <w:rPr>
          <w:b/>
          <w:color w:val="FF0000"/>
          <w:vertAlign w:val="superscript"/>
        </w:rPr>
        <w:t>8</w:t>
      </w:r>
      <w:r w:rsidRPr="007E13C6">
        <w:rPr>
          <w:b/>
          <w:color w:val="FF0000"/>
        </w:rPr>
        <w:t xml:space="preserve"> km</w:t>
      </w:r>
    </w:p>
    <w:p w14:paraId="6D391271" w14:textId="77777777" w:rsidR="007D7F77" w:rsidRDefault="007D7F77" w:rsidP="007D7F77">
      <w:pPr>
        <w:pStyle w:val="NormalWeb"/>
        <w:rPr>
          <w:bCs/>
        </w:rPr>
      </w:pPr>
      <w:r>
        <w:rPr>
          <w:b/>
          <w:bCs/>
          <w:color w:val="0000FF"/>
          <w:sz w:val="28"/>
          <w:szCs w:val="28"/>
        </w:rPr>
        <w:t>Exercise:</w:t>
      </w:r>
      <w:r>
        <w:rPr>
          <w:b/>
          <w:bCs/>
          <w:sz w:val="28"/>
          <w:szCs w:val="28"/>
        </w:rPr>
        <w:t xml:space="preserve"> </w:t>
      </w:r>
      <w:r w:rsidRPr="007D7F77">
        <w:rPr>
          <w:bCs/>
        </w:rPr>
        <w:t xml:space="preserve">Calculate the average </w:t>
      </w:r>
      <w:r>
        <w:rPr>
          <w:bCs/>
        </w:rPr>
        <w:t>distance from Mars to the Sun, given that Mars takes 1.88 Earth years to orbit the Sun.</w:t>
      </w:r>
    </w:p>
    <w:p w14:paraId="766E7FF2" w14:textId="77777777" w:rsidR="007D7F77" w:rsidRDefault="007D7F77" w:rsidP="007D7F77">
      <w:pPr>
        <w:pStyle w:val="NormalWeb"/>
        <w:rPr>
          <w:b/>
          <w:bCs/>
          <w:sz w:val="28"/>
          <w:szCs w:val="28"/>
        </w:rPr>
      </w:pPr>
      <w:r>
        <w:rPr>
          <w:b/>
          <w:bCs/>
          <w:color w:val="0000FF"/>
          <w:sz w:val="28"/>
          <w:szCs w:val="28"/>
        </w:rPr>
        <w:t>Solution:</w:t>
      </w:r>
    </w:p>
    <w:p w14:paraId="3DA94257" w14:textId="32476949" w:rsidR="009A0E65" w:rsidRDefault="007D7F77" w:rsidP="007D7F77">
      <w:pPr>
        <w:pStyle w:val="NormalWeb"/>
      </w:pPr>
      <w:r>
        <w:t>From Kepler’s 3</w:t>
      </w:r>
      <w:r w:rsidRPr="007D7F77">
        <w:rPr>
          <w:vertAlign w:val="superscript"/>
        </w:rPr>
        <w:t>rd</w:t>
      </w:r>
      <w:r>
        <w:t xml:space="preserve"> Law we have the following:</w:t>
      </w:r>
    </w:p>
    <w:p w14:paraId="789ED834" w14:textId="1FE789F7" w:rsidR="007D7F77" w:rsidRDefault="00077807" w:rsidP="007D7F77">
      <w:pPr>
        <w:pStyle w:val="NormalWeb"/>
      </w:pPr>
      <w:r>
        <w:t xml:space="preserve"> </w:t>
      </w:r>
      <w:r w:rsidR="007E13C6" w:rsidRPr="007E13C6">
        <w:rPr>
          <w:color w:val="FF0000"/>
          <w:position w:val="-414"/>
        </w:rPr>
        <w:object w:dxaOrig="2179" w:dyaOrig="4492" w14:anchorId="5AB162F7">
          <v:shape id="_x0000_i1077" type="#_x0000_t75" style="width:108.75pt;height:224.25pt" o:ole="">
            <v:imagedata r:id="rId125" o:title=""/>
          </v:shape>
          <o:OLEObject Type="Embed" ProgID="FXEquation.Equation" ShapeID="_x0000_i1077" DrawAspect="Content" ObjectID="_1651838016" r:id="rId126"/>
        </w:object>
      </w:r>
      <w:r>
        <w:t xml:space="preserve"> </w:t>
      </w:r>
    </w:p>
    <w:p w14:paraId="7FF7FD5B" w14:textId="7135D666" w:rsidR="007E13C6" w:rsidRDefault="007E13C6" w:rsidP="007D7F77">
      <w:pPr>
        <w:pStyle w:val="NormalWeb"/>
      </w:pPr>
      <w:r>
        <w:t>The average distance from Mars to the Sun is 1.52 AU which is about 228.49 million km.</w:t>
      </w:r>
    </w:p>
    <w:p w14:paraId="7DDA393B" w14:textId="6CE586ED" w:rsidR="002A6FE1" w:rsidRDefault="002A6FE1" w:rsidP="002A6FE1">
      <w:pPr>
        <w:pStyle w:val="NormalWeb"/>
        <w:rPr>
          <w:bCs/>
        </w:rPr>
      </w:pPr>
      <w:r>
        <w:rPr>
          <w:b/>
          <w:bCs/>
          <w:color w:val="0000FF"/>
          <w:sz w:val="28"/>
          <w:szCs w:val="28"/>
        </w:rPr>
        <w:t>Exercise:</w:t>
      </w:r>
      <w:r>
        <w:rPr>
          <w:b/>
          <w:bCs/>
          <w:sz w:val="28"/>
          <w:szCs w:val="28"/>
        </w:rPr>
        <w:t xml:space="preserve"> </w:t>
      </w:r>
      <w:r>
        <w:rPr>
          <w:bCs/>
        </w:rPr>
        <w:t>Calculate the average time for a satellite to orbit the Earth at an altitude of 1000 km from the surface, given the following information: radius of Earth = 6.37 x 10</w:t>
      </w:r>
      <w:r w:rsidRPr="002A6FE1">
        <w:rPr>
          <w:bCs/>
          <w:vertAlign w:val="superscript"/>
        </w:rPr>
        <w:t>6</w:t>
      </w:r>
      <w:r>
        <w:rPr>
          <w:bCs/>
        </w:rPr>
        <w:t xml:space="preserve"> m; radius of the Moon’s orbit around Earth = 3.84 x 10</w:t>
      </w:r>
      <w:r w:rsidRPr="002A6FE1">
        <w:rPr>
          <w:bCs/>
          <w:vertAlign w:val="superscript"/>
        </w:rPr>
        <w:t>8</w:t>
      </w:r>
      <w:r>
        <w:rPr>
          <w:bCs/>
        </w:rPr>
        <w:t xml:space="preserve"> m; period of the Moon’s orbit around Earth = 2.36 x 10</w:t>
      </w:r>
      <w:r w:rsidRPr="002A6FE1">
        <w:rPr>
          <w:bCs/>
          <w:vertAlign w:val="superscript"/>
        </w:rPr>
        <w:t>6</w:t>
      </w:r>
      <w:r>
        <w:rPr>
          <w:bCs/>
        </w:rPr>
        <w:t xml:space="preserve"> s.</w:t>
      </w:r>
    </w:p>
    <w:p w14:paraId="37D27A81" w14:textId="77777777" w:rsidR="002A6FE1" w:rsidRDefault="002A6FE1" w:rsidP="002A6FE1">
      <w:pPr>
        <w:pStyle w:val="NormalWeb"/>
        <w:rPr>
          <w:b/>
          <w:bCs/>
          <w:sz w:val="28"/>
          <w:szCs w:val="28"/>
        </w:rPr>
      </w:pPr>
      <w:r>
        <w:rPr>
          <w:b/>
          <w:bCs/>
          <w:color w:val="0000FF"/>
          <w:sz w:val="28"/>
          <w:szCs w:val="28"/>
        </w:rPr>
        <w:t>Solution:</w:t>
      </w:r>
    </w:p>
    <w:p w14:paraId="6583B6F3" w14:textId="544F3706" w:rsidR="009A0E65" w:rsidRDefault="00D12665" w:rsidP="00B640FC">
      <w:pPr>
        <w:pStyle w:val="NormalWeb"/>
      </w:pPr>
      <w:r>
        <w:t>When the data in the question is radii and periods of orbits, we are probably looking at using Kepler’s Law of Orbits to solve the problem.</w:t>
      </w:r>
    </w:p>
    <w:p w14:paraId="795F0952" w14:textId="77777777" w:rsidR="00B60B13" w:rsidRDefault="000C7C4E" w:rsidP="00B640FC">
      <w:pPr>
        <w:pStyle w:val="NormalWeb"/>
        <w:rPr>
          <w:b/>
        </w:rPr>
      </w:pPr>
      <w:r w:rsidRPr="00170007">
        <w:rPr>
          <w:b/>
        </w:rPr>
        <w:t>Remember, what Kepler’s 3</w:t>
      </w:r>
      <w:r w:rsidRPr="00170007">
        <w:rPr>
          <w:b/>
          <w:vertAlign w:val="superscript"/>
        </w:rPr>
        <w:t>rd</w:t>
      </w:r>
      <w:r w:rsidRPr="00170007">
        <w:rPr>
          <w:b/>
        </w:rPr>
        <w:t xml:space="preserve"> Law is </w:t>
      </w:r>
      <w:proofErr w:type="gramStart"/>
      <w:r w:rsidRPr="00170007">
        <w:rPr>
          <w:b/>
        </w:rPr>
        <w:t>really about</w:t>
      </w:r>
      <w:proofErr w:type="gramEnd"/>
      <w:r w:rsidRPr="00170007">
        <w:rPr>
          <w:b/>
        </w:rPr>
        <w:t xml:space="preserve">.  For </w:t>
      </w:r>
      <w:r w:rsidR="00170007">
        <w:rPr>
          <w:b/>
        </w:rPr>
        <w:t xml:space="preserve">smaller </w:t>
      </w:r>
      <w:r w:rsidR="003F162C">
        <w:rPr>
          <w:b/>
        </w:rPr>
        <w:t>masses</w:t>
      </w:r>
      <w:r w:rsidRPr="00170007">
        <w:rPr>
          <w:b/>
        </w:rPr>
        <w:t xml:space="preserve"> orbiting a</w:t>
      </w:r>
      <w:r w:rsidR="00B60B13">
        <w:rPr>
          <w:b/>
        </w:rPr>
        <w:t xml:space="preserve"> much</w:t>
      </w:r>
      <w:r w:rsidRPr="00170007">
        <w:rPr>
          <w:b/>
        </w:rPr>
        <w:t xml:space="preserve"> </w:t>
      </w:r>
      <w:r w:rsidR="00170007">
        <w:rPr>
          <w:b/>
        </w:rPr>
        <w:t xml:space="preserve">larger </w:t>
      </w:r>
      <w:r w:rsidRPr="00170007">
        <w:rPr>
          <w:b/>
        </w:rPr>
        <w:t xml:space="preserve">central </w:t>
      </w:r>
      <w:r w:rsidR="003F162C">
        <w:rPr>
          <w:b/>
        </w:rPr>
        <w:t>mass</w:t>
      </w:r>
      <w:r w:rsidRPr="00170007">
        <w:rPr>
          <w:b/>
        </w:rPr>
        <w:t>, the ratio of the square of the period of orbit to the cube of the radius of orbit is constant.</w:t>
      </w:r>
      <w:r w:rsidR="00B60B13">
        <w:rPr>
          <w:b/>
        </w:rPr>
        <w:t xml:space="preserve">  </w:t>
      </w:r>
    </w:p>
    <w:p w14:paraId="7DFEC834" w14:textId="4E65C8DB" w:rsidR="00D12665" w:rsidRPr="00B60B13" w:rsidRDefault="00B60B13" w:rsidP="00B640FC">
      <w:pPr>
        <w:pStyle w:val="NormalWeb"/>
      </w:pPr>
      <w:r>
        <w:t>As a side note – w</w:t>
      </w:r>
      <w:r w:rsidRPr="00B60B13">
        <w:t>here the smaller mass is an appreciable fraction of the central mass, we must use an adjusted form of Kepler’s 3</w:t>
      </w:r>
      <w:r w:rsidRPr="00B60B13">
        <w:rPr>
          <w:vertAlign w:val="superscript"/>
        </w:rPr>
        <w:t>rd</w:t>
      </w:r>
      <w:r w:rsidRPr="00B60B13">
        <w:t xml:space="preserve"> Law equation</w:t>
      </w:r>
      <w:r w:rsidR="00A1520B">
        <w:t xml:space="preserve"> (called Newton’s form of Kepler’s 3</w:t>
      </w:r>
      <w:r w:rsidR="00A1520B" w:rsidRPr="00A1520B">
        <w:rPr>
          <w:vertAlign w:val="superscript"/>
        </w:rPr>
        <w:t>rd</w:t>
      </w:r>
      <w:r w:rsidR="00A1520B">
        <w:t xml:space="preserve"> Law)</w:t>
      </w:r>
      <w:r w:rsidRPr="00B60B13">
        <w:t>.</w:t>
      </w:r>
      <w:r>
        <w:t xml:space="preserve">  This is beyond the scope of the current module.</w:t>
      </w:r>
    </w:p>
    <w:p w14:paraId="4944BB77" w14:textId="385F43DC" w:rsidR="000C7C4E" w:rsidRDefault="000C7C4E" w:rsidP="00B640FC">
      <w:pPr>
        <w:pStyle w:val="NormalWeb"/>
      </w:pPr>
      <w:r>
        <w:t>So, since both the satellite in question and the Moon are in orbit around the Earth, we can write:</w:t>
      </w:r>
    </w:p>
    <w:p w14:paraId="39BB252A" w14:textId="555CA4BB" w:rsidR="000C7C4E" w:rsidRPr="006A3126" w:rsidRDefault="000C7C4E" w:rsidP="00B640FC">
      <w:pPr>
        <w:pStyle w:val="NormalWeb"/>
      </w:pPr>
      <w:r>
        <w:lastRenderedPageBreak/>
        <w:t xml:space="preserve"> </w:t>
      </w:r>
      <w:r w:rsidR="00170007" w:rsidRPr="00170007">
        <w:rPr>
          <w:color w:val="FF0000"/>
          <w:position w:val="-714"/>
        </w:rPr>
        <w:object w:dxaOrig="4819" w:dyaOrig="7372" w14:anchorId="1BC8A9C8">
          <v:shape id="_x0000_i1078" type="#_x0000_t75" style="width:240.75pt;height:368.25pt" o:ole="">
            <v:imagedata r:id="rId127" o:title=""/>
          </v:shape>
          <o:OLEObject Type="Embed" ProgID="FXEquation.Equation" ShapeID="_x0000_i1078" DrawAspect="Content" ObjectID="_1651838017" r:id="rId128"/>
        </w:object>
      </w:r>
      <w:r>
        <w:t xml:space="preserve"> </w:t>
      </w:r>
    </w:p>
    <w:p w14:paraId="29A58FD7" w14:textId="2570F1A7" w:rsidR="00A47B53" w:rsidRPr="006A3126" w:rsidRDefault="00712C9C" w:rsidP="00B640FC">
      <w:pPr>
        <w:pStyle w:val="NormalWeb"/>
      </w:pPr>
      <w:r>
        <w:t>So, the satellite has an orbital period of 6.2</w:t>
      </w:r>
      <w:r w:rsidR="008A7712">
        <w:t>8</w:t>
      </w:r>
      <w:r>
        <w:t xml:space="preserve"> x 10</w:t>
      </w:r>
      <w:r w:rsidRPr="00712C9C">
        <w:rPr>
          <w:vertAlign w:val="superscript"/>
        </w:rPr>
        <w:t>3</w:t>
      </w:r>
      <w:r>
        <w:t xml:space="preserve"> s.</w:t>
      </w:r>
    </w:p>
    <w:p w14:paraId="4C1731E8" w14:textId="0F2C25AE" w:rsidR="00A47B53" w:rsidRDefault="00712C9C" w:rsidP="00B640FC">
      <w:pPr>
        <w:pStyle w:val="NormalWeb"/>
      </w:pPr>
      <w:r>
        <w:t>Note that you will sometimes see Kepler’s 3</w:t>
      </w:r>
      <w:r w:rsidRPr="00712C9C">
        <w:rPr>
          <w:vertAlign w:val="superscript"/>
        </w:rPr>
        <w:t>rd</w:t>
      </w:r>
      <w:r>
        <w:t xml:space="preserve"> Law expressed as above in equa</w:t>
      </w:r>
      <w:r w:rsidR="000520A6">
        <w:t>tion 1, or as some rearrangement of this.</w:t>
      </w:r>
    </w:p>
    <w:p w14:paraId="2BAE44CD" w14:textId="62725211" w:rsidR="00861187" w:rsidRPr="006A3126" w:rsidRDefault="00861187" w:rsidP="00B640FC">
      <w:pPr>
        <w:pStyle w:val="NormalWeb"/>
      </w:pPr>
      <w:r>
        <w:t>Note that calculations</w:t>
      </w:r>
      <w:r w:rsidR="00696E2E">
        <w:t xml:space="preserve"> like those above</w:t>
      </w:r>
      <w:r>
        <w:t xml:space="preserve"> involve quite a few steps.  Be careful when using your calculators.  It is very easy to make a mistake with these – many people forget to cube the radius or square the period for instance.</w:t>
      </w:r>
    </w:p>
    <w:p w14:paraId="761F6EDE" w14:textId="77777777" w:rsidR="00A47B53" w:rsidRPr="006A3126" w:rsidRDefault="00A47B53" w:rsidP="00B640FC">
      <w:pPr>
        <w:pStyle w:val="NormalWeb"/>
      </w:pPr>
    </w:p>
    <w:p w14:paraId="68DF9756" w14:textId="77777777" w:rsidR="00A14916" w:rsidRDefault="00A14916">
      <w:pPr>
        <w:spacing w:after="200" w:line="276" w:lineRule="auto"/>
        <w:rPr>
          <w:b/>
          <w:color w:val="800000"/>
        </w:rPr>
      </w:pPr>
      <w:r>
        <w:rPr>
          <w:b/>
          <w:color w:val="800000"/>
        </w:rPr>
        <w:br w:type="page"/>
      </w:r>
    </w:p>
    <w:p w14:paraId="7BFABB58" w14:textId="22CB35E7" w:rsidR="00EE02A3" w:rsidRDefault="00EE02A3" w:rsidP="00EE02A3">
      <w:pPr>
        <w:spacing w:after="200" w:line="276" w:lineRule="auto"/>
      </w:pPr>
      <w:r>
        <w:rPr>
          <w:b/>
          <w:color w:val="800000"/>
        </w:rPr>
        <w:lastRenderedPageBreak/>
        <w:t>Newton’s Further Work</w:t>
      </w:r>
    </w:p>
    <w:p w14:paraId="5CF22C0F" w14:textId="73D63264" w:rsidR="00EE02A3" w:rsidRDefault="00EE02A3" w:rsidP="00EE02A3">
      <w:pPr>
        <w:spacing w:after="200" w:line="276" w:lineRule="auto"/>
        <w:rPr>
          <w:lang w:val="en-US"/>
        </w:rPr>
      </w:pPr>
      <w:r w:rsidRPr="00557BF0">
        <w:t>For a two-body system</w:t>
      </w:r>
      <w:r w:rsidRPr="00557BF0">
        <w:rPr>
          <w:lang w:val="en-US"/>
        </w:rPr>
        <w:t xml:space="preserve"> such as the Sun </w:t>
      </w:r>
      <w:r>
        <w:rPr>
          <w:lang w:val="en-US"/>
        </w:rPr>
        <w:t xml:space="preserve">and the Earth, an equilibrium exists.  The gravitational force of attraction between the two bodies, </w:t>
      </w:r>
      <w:r w:rsidRPr="00EE02A3">
        <w:rPr>
          <w:b/>
          <w:sz w:val="28"/>
          <w:szCs w:val="28"/>
          <w:lang w:val="en-US"/>
        </w:rPr>
        <w:t>F</w:t>
      </w:r>
      <w:r w:rsidRPr="00EE02A3">
        <w:rPr>
          <w:b/>
          <w:sz w:val="28"/>
          <w:szCs w:val="28"/>
          <w:vertAlign w:val="subscript"/>
          <w:lang w:val="en-US"/>
        </w:rPr>
        <w:t>G</w:t>
      </w:r>
      <w:r>
        <w:rPr>
          <w:lang w:val="en-US"/>
        </w:rPr>
        <w:t xml:space="preserve">, is balanced by the centripetal force, </w:t>
      </w:r>
      <w:r w:rsidRPr="00EE02A3">
        <w:rPr>
          <w:b/>
          <w:sz w:val="28"/>
          <w:szCs w:val="28"/>
          <w:lang w:val="en-US"/>
        </w:rPr>
        <w:t>F</w:t>
      </w:r>
      <w:r w:rsidRPr="00EE02A3">
        <w:rPr>
          <w:b/>
          <w:sz w:val="28"/>
          <w:szCs w:val="28"/>
          <w:vertAlign w:val="subscript"/>
          <w:lang w:val="en-US"/>
        </w:rPr>
        <w:t>C</w:t>
      </w:r>
      <w:r>
        <w:rPr>
          <w:lang w:val="en-US"/>
        </w:rPr>
        <w:t>.</w:t>
      </w:r>
    </w:p>
    <w:p w14:paraId="13FF7C11" w14:textId="2703E11E" w:rsidR="00A47B53" w:rsidRPr="006A3126" w:rsidRDefault="00EE02A3" w:rsidP="00EE02A3">
      <w:pPr>
        <w:pStyle w:val="NormalWeb"/>
      </w:pPr>
      <w:r>
        <w:t xml:space="preserve"> </w:t>
      </w:r>
      <w:r w:rsidR="007417D9" w:rsidRPr="008A7712">
        <w:rPr>
          <w:color w:val="FF0000"/>
          <w:position w:val="-848"/>
        </w:rPr>
        <w:object w:dxaOrig="6821" w:dyaOrig="8399" w14:anchorId="6E7790CB">
          <v:shape id="_x0000_i1111" type="#_x0000_t75" style="width:341.25pt;height:420.75pt" o:ole="">
            <v:imagedata r:id="rId129" o:title=""/>
          </v:shape>
          <o:OLEObject Type="Embed" ProgID="FXEquation.Equation" ShapeID="_x0000_i1111" DrawAspect="Content" ObjectID="_1651838018" r:id="rId130"/>
        </w:object>
      </w:r>
    </w:p>
    <w:p w14:paraId="044E2024" w14:textId="6389A743" w:rsidR="00A47B53" w:rsidRDefault="005F1D83" w:rsidP="00B640FC">
      <w:pPr>
        <w:pStyle w:val="NormalWeb"/>
      </w:pPr>
      <w:r>
        <w:t>The above is Newton’s derivation of Kepler’s 3</w:t>
      </w:r>
      <w:r w:rsidRPr="005F1D83">
        <w:rPr>
          <w:vertAlign w:val="superscript"/>
        </w:rPr>
        <w:t>rd</w:t>
      </w:r>
      <w:r>
        <w:t xml:space="preserve"> Law</w:t>
      </w:r>
      <w:r w:rsidR="00AB5FAC">
        <w:t>.  Clearly, in equation 4, all terms on the RHS are constants, so we have that:</w:t>
      </w:r>
    </w:p>
    <w:p w14:paraId="32E29300" w14:textId="6EFC39DE" w:rsidR="00AB5FAC" w:rsidRPr="006A3126" w:rsidRDefault="00AB5FAC" w:rsidP="00B640FC">
      <w:pPr>
        <w:pStyle w:val="NormalWeb"/>
      </w:pPr>
      <w:r>
        <w:t xml:space="preserve"> </w:t>
      </w:r>
      <w:r w:rsidRPr="00AB5FAC">
        <w:rPr>
          <w:color w:val="FF0000"/>
          <w:position w:val="-104"/>
        </w:rPr>
        <w:object w:dxaOrig="5237" w:dyaOrig="1521" w14:anchorId="4EBBC8C7">
          <v:shape id="_x0000_i1080" type="#_x0000_t75" style="width:261.75pt;height:76.5pt" o:ole="">
            <v:imagedata r:id="rId131" o:title=""/>
          </v:shape>
          <o:OLEObject Type="Embed" ProgID="FXEquation.Equation" ShapeID="_x0000_i1080" DrawAspect="Content" ObjectID="_1651838019" r:id="rId132"/>
        </w:object>
      </w:r>
      <w:r>
        <w:t xml:space="preserve"> </w:t>
      </w:r>
    </w:p>
    <w:p w14:paraId="45C7671A" w14:textId="20EA6128" w:rsidR="005F1D83" w:rsidRDefault="00CF7700" w:rsidP="00B640FC">
      <w:pPr>
        <w:pStyle w:val="NormalWeb"/>
      </w:pPr>
      <w:r w:rsidRPr="00CF7700">
        <w:t>The value of k</w:t>
      </w:r>
      <w:r>
        <w:t xml:space="preserve"> above is the same for all planets in our solar system.  It will be different in another solar system because the sun in that system will almost certainly have a different </w:t>
      </w:r>
      <w:r>
        <w:lastRenderedPageBreak/>
        <w:t>mass.  It is also worth noting that you can use Newton’s</w:t>
      </w:r>
      <w:r w:rsidR="006A6085">
        <w:t xml:space="preserve"> circular motion</w:t>
      </w:r>
      <w:r>
        <w:t xml:space="preserve"> mechanics to derive Kepler’s Law of Periods by using the centripetal force equation in terms of </w:t>
      </w:r>
      <w:r w:rsidRPr="005F572D">
        <w:rPr>
          <w:rFonts w:ascii="Symbol" w:hAnsi="Symbol"/>
          <w:sz w:val="28"/>
          <w:szCs w:val="28"/>
        </w:rPr>
        <w:t></w:t>
      </w:r>
      <w:r>
        <w:t xml:space="preserve">, the angular velocity of </w:t>
      </w:r>
      <w:r w:rsidR="006A6085">
        <w:t>Earth around the sun, instead of using the equation relating centripetal force to the linear velocity of Earth around the sun.</w:t>
      </w:r>
    </w:p>
    <w:p w14:paraId="29043278" w14:textId="2236A0D2" w:rsidR="007B3AC8" w:rsidRPr="007B3AC8" w:rsidRDefault="007B3AC8" w:rsidP="007B3AC8">
      <w:pPr>
        <w:pStyle w:val="NormalWeb"/>
        <w:rPr>
          <w:bCs/>
        </w:rPr>
      </w:pPr>
      <w:r>
        <w:rPr>
          <w:b/>
          <w:bCs/>
          <w:color w:val="0000FF"/>
          <w:sz w:val="28"/>
          <w:szCs w:val="28"/>
        </w:rPr>
        <w:t>Exercise:</w:t>
      </w:r>
      <w:r>
        <w:rPr>
          <w:b/>
          <w:bCs/>
          <w:sz w:val="28"/>
          <w:szCs w:val="28"/>
        </w:rPr>
        <w:t xml:space="preserve"> </w:t>
      </w:r>
      <w:r w:rsidRPr="007B3AC8">
        <w:rPr>
          <w:bCs/>
        </w:rPr>
        <w:t xml:space="preserve">Determine the </w:t>
      </w:r>
      <w:r>
        <w:rPr>
          <w:bCs/>
        </w:rPr>
        <w:t xml:space="preserve">mass of Saturn, </w:t>
      </w:r>
      <w:r w:rsidRPr="004D17C2">
        <w:rPr>
          <w:rFonts w:asciiTheme="minorHAnsi" w:hAnsiTheme="minorHAnsi" w:cstheme="minorHAnsi"/>
          <w:b/>
          <w:bCs/>
          <w:sz w:val="28"/>
          <w:szCs w:val="28"/>
        </w:rPr>
        <w:t>m</w:t>
      </w:r>
      <w:r w:rsidR="00657B71">
        <w:rPr>
          <w:rFonts w:asciiTheme="minorHAnsi" w:hAnsiTheme="minorHAnsi" w:cstheme="minorHAnsi"/>
          <w:b/>
          <w:bCs/>
          <w:sz w:val="28"/>
          <w:szCs w:val="28"/>
          <w:vertAlign w:val="subscript"/>
        </w:rPr>
        <w:t>S</w:t>
      </w:r>
      <w:r>
        <w:rPr>
          <w:bCs/>
        </w:rPr>
        <w:t>, given that one of its moons, Titan, orbits it at a mean distance of 1.22 x 10</w:t>
      </w:r>
      <w:r w:rsidRPr="004D17C2">
        <w:rPr>
          <w:bCs/>
          <w:vertAlign w:val="superscript"/>
        </w:rPr>
        <w:t>6</w:t>
      </w:r>
      <w:r>
        <w:rPr>
          <w:bCs/>
        </w:rPr>
        <w:t xml:space="preserve"> km every 15.95 days.</w:t>
      </w:r>
    </w:p>
    <w:p w14:paraId="2110EFB3" w14:textId="77777777" w:rsidR="007B3AC8" w:rsidRDefault="007B3AC8" w:rsidP="007B3AC8">
      <w:pPr>
        <w:pStyle w:val="NormalWeb"/>
        <w:rPr>
          <w:b/>
          <w:bCs/>
          <w:sz w:val="28"/>
          <w:szCs w:val="28"/>
        </w:rPr>
      </w:pPr>
      <w:r>
        <w:rPr>
          <w:b/>
          <w:bCs/>
          <w:color w:val="0000FF"/>
          <w:sz w:val="28"/>
          <w:szCs w:val="28"/>
        </w:rPr>
        <w:t>Solution:</w:t>
      </w:r>
    </w:p>
    <w:p w14:paraId="5A9E0D47" w14:textId="06E588C8" w:rsidR="005F572D" w:rsidRPr="00CF7700" w:rsidRDefault="001A5F00" w:rsidP="007B3AC8">
      <w:pPr>
        <w:pStyle w:val="NormalWeb"/>
      </w:pPr>
      <w:r>
        <w:t xml:space="preserve"> </w:t>
      </w:r>
      <w:r w:rsidR="00657B71" w:rsidRPr="00657B71">
        <w:rPr>
          <w:color w:val="FF0000"/>
          <w:position w:val="-518"/>
        </w:rPr>
        <w:object w:dxaOrig="4905" w:dyaOrig="5256" w14:anchorId="1335F1E5">
          <v:shape id="_x0000_i1081" type="#_x0000_t75" style="width:245.25pt;height:263.25pt" o:ole="">
            <v:imagedata r:id="rId133" o:title=""/>
          </v:shape>
          <o:OLEObject Type="Embed" ProgID="FXEquation.Equation" ShapeID="_x0000_i1081" DrawAspect="Content" ObjectID="_1651838020" r:id="rId134"/>
        </w:object>
      </w:r>
      <w:r>
        <w:t xml:space="preserve"> </w:t>
      </w:r>
    </w:p>
    <w:p w14:paraId="548021EF" w14:textId="52CB15CA" w:rsidR="005F1D83" w:rsidRDefault="00657B71" w:rsidP="00B640FC">
      <w:pPr>
        <w:pStyle w:val="NormalWeb"/>
      </w:pPr>
      <w:r>
        <w:t>So, the mass of Saturn is 5.64 x 10</w:t>
      </w:r>
      <w:r w:rsidRPr="00657B71">
        <w:rPr>
          <w:vertAlign w:val="superscript"/>
        </w:rPr>
        <w:t>26</w:t>
      </w:r>
      <w:r>
        <w:t xml:space="preserve"> kg.</w:t>
      </w:r>
    </w:p>
    <w:p w14:paraId="181DCE47" w14:textId="77777777" w:rsidR="00E17694" w:rsidRDefault="00E17694" w:rsidP="004B2901">
      <w:pPr>
        <w:pStyle w:val="NormalWeb"/>
        <w:rPr>
          <w:b/>
          <w:color w:val="800000"/>
        </w:rPr>
      </w:pPr>
    </w:p>
    <w:p w14:paraId="0D9180C2" w14:textId="4FF320A8" w:rsidR="00234C6D" w:rsidRDefault="00234C6D" w:rsidP="00E17694">
      <w:pPr>
        <w:spacing w:before="100" w:beforeAutospacing="1" w:after="100" w:afterAutospacing="1"/>
        <w:rPr>
          <w:color w:val="000000"/>
          <w:shd w:val="clear" w:color="auto" w:fill="FFFFFF"/>
          <w:lang w:eastAsia="en-AU"/>
        </w:rPr>
      </w:pPr>
      <w:r>
        <w:rPr>
          <w:b/>
          <w:color w:val="800000"/>
        </w:rPr>
        <w:t>Orbital Velocity</w:t>
      </w:r>
    </w:p>
    <w:p w14:paraId="2955B933" w14:textId="15295E17" w:rsidR="008D26BD" w:rsidRDefault="00234C6D" w:rsidP="00EC4AEE">
      <w:pPr>
        <w:spacing w:before="100" w:beforeAutospacing="1" w:after="100" w:afterAutospacing="1"/>
        <w:rPr>
          <w:color w:val="212529"/>
          <w:shd w:val="clear" w:color="auto" w:fill="FFFFFF"/>
        </w:rPr>
      </w:pPr>
      <w:r w:rsidRPr="00234C6D">
        <w:rPr>
          <w:b/>
          <w:bCs/>
          <w:color w:val="212529"/>
          <w:shd w:val="clear" w:color="auto" w:fill="FFFFFF"/>
        </w:rPr>
        <w:t>Orbital velocity</w:t>
      </w:r>
      <w:r w:rsidRPr="00234C6D">
        <w:rPr>
          <w:color w:val="212529"/>
          <w:shd w:val="clear" w:color="auto" w:fill="FFFFFF"/>
        </w:rPr>
        <w:t xml:space="preserve"> is the velocity needed to achieve balance between gravity's pull on </w:t>
      </w:r>
      <w:r w:rsidR="00BC4F91">
        <w:rPr>
          <w:color w:val="212529"/>
          <w:shd w:val="clear" w:color="auto" w:fill="FFFFFF"/>
        </w:rPr>
        <w:t>a</w:t>
      </w:r>
      <w:r w:rsidRPr="00234C6D">
        <w:rPr>
          <w:color w:val="212529"/>
          <w:shd w:val="clear" w:color="auto" w:fill="FFFFFF"/>
        </w:rPr>
        <w:t xml:space="preserve"> satellite and the inertia </w:t>
      </w:r>
      <w:r w:rsidRPr="00234C6D">
        <w:rPr>
          <w:shd w:val="clear" w:color="auto" w:fill="FFFFFF"/>
        </w:rPr>
        <w:t>of the</w:t>
      </w:r>
      <w:r w:rsidRPr="00234C6D">
        <w:rPr>
          <w:color w:val="212529"/>
          <w:shd w:val="clear" w:color="auto" w:fill="FFFFFF"/>
        </w:rPr>
        <w:t xml:space="preserve"> s</w:t>
      </w:r>
      <w:r w:rsidR="00B16C0F">
        <w:rPr>
          <w:color w:val="212529"/>
          <w:shd w:val="clear" w:color="auto" w:fill="FFFFFF"/>
        </w:rPr>
        <w:t>atellite's motion –</w:t>
      </w:r>
      <w:r w:rsidRPr="00234C6D">
        <w:rPr>
          <w:color w:val="212529"/>
          <w:shd w:val="clear" w:color="auto" w:fill="FFFFFF"/>
        </w:rPr>
        <w:t xml:space="preserve"> the satellite's tendency to keep going</w:t>
      </w:r>
      <w:r>
        <w:rPr>
          <w:color w:val="212529"/>
          <w:shd w:val="clear" w:color="auto" w:fill="FFFFFF"/>
        </w:rPr>
        <w:t xml:space="preserve"> in a straight line</w:t>
      </w:r>
      <w:r w:rsidR="005E7DC2">
        <w:rPr>
          <w:color w:val="212529"/>
          <w:shd w:val="clear" w:color="auto" w:fill="FFFFFF"/>
        </w:rPr>
        <w:t>.</w:t>
      </w:r>
    </w:p>
    <w:p w14:paraId="41EE9591" w14:textId="03187240" w:rsidR="00234C6D" w:rsidRPr="00EC4AEE" w:rsidRDefault="00234C6D" w:rsidP="00EC4AEE">
      <w:pPr>
        <w:spacing w:before="100" w:beforeAutospacing="1" w:after="100" w:afterAutospacing="1"/>
        <w:rPr>
          <w:color w:val="212529"/>
          <w:shd w:val="clear" w:color="auto" w:fill="FFFFFF"/>
        </w:rPr>
      </w:pPr>
      <w:r w:rsidRPr="00234C6D">
        <w:rPr>
          <w:color w:val="212529"/>
          <w:shd w:val="clear" w:color="auto" w:fill="FFFFFF"/>
        </w:rPr>
        <w:t>Without gravity, the satellite's inertia</w:t>
      </w:r>
      <w:r w:rsidR="008D26BD">
        <w:rPr>
          <w:color w:val="212529"/>
          <w:shd w:val="clear" w:color="auto" w:fill="FFFFFF"/>
        </w:rPr>
        <w:t xml:space="preserve"> would carry it off into space.  </w:t>
      </w:r>
      <w:r w:rsidRPr="00234C6D">
        <w:rPr>
          <w:color w:val="212529"/>
          <w:shd w:val="clear" w:color="auto" w:fill="FFFFFF"/>
        </w:rPr>
        <w:t xml:space="preserve">Even with gravity, if the intended satellite goes too fast, it will eventually fly away. </w:t>
      </w:r>
      <w:r w:rsidR="008D26BD">
        <w:rPr>
          <w:color w:val="212529"/>
          <w:shd w:val="clear" w:color="auto" w:fill="FFFFFF"/>
        </w:rPr>
        <w:t xml:space="preserve"> I</w:t>
      </w:r>
      <w:r w:rsidRPr="00234C6D">
        <w:rPr>
          <w:color w:val="212529"/>
          <w:shd w:val="clear" w:color="auto" w:fill="FFFFFF"/>
        </w:rPr>
        <w:t xml:space="preserve">f the satellite goes too slowly, gravity will pull it back to </w:t>
      </w:r>
      <w:r w:rsidR="005E7DC2">
        <w:rPr>
          <w:color w:val="212529"/>
          <w:shd w:val="clear" w:color="auto" w:fill="FFFFFF"/>
        </w:rPr>
        <w:t xml:space="preserve">the planet’s surface.  </w:t>
      </w:r>
      <w:r w:rsidRPr="00234C6D">
        <w:rPr>
          <w:color w:val="212529"/>
          <w:shd w:val="clear" w:color="auto" w:fill="FFFFFF"/>
        </w:rPr>
        <w:t xml:space="preserve">At the correct orbital velocity, gravity exactly balances the satellite's inertia, pulling down toward </w:t>
      </w:r>
      <w:r w:rsidR="005E7DC2">
        <w:rPr>
          <w:color w:val="212529"/>
          <w:shd w:val="clear" w:color="auto" w:fill="FFFFFF"/>
        </w:rPr>
        <w:t>the planet’s</w:t>
      </w:r>
      <w:r w:rsidRPr="00234C6D">
        <w:rPr>
          <w:color w:val="212529"/>
          <w:shd w:val="clear" w:color="auto" w:fill="FFFFFF"/>
        </w:rPr>
        <w:t xml:space="preserve"> centre</w:t>
      </w:r>
      <w:r w:rsidR="008D26BD">
        <w:rPr>
          <w:color w:val="212529"/>
          <w:shd w:val="clear" w:color="auto" w:fill="FFFFFF"/>
        </w:rPr>
        <w:t>,</w:t>
      </w:r>
      <w:r w:rsidRPr="00234C6D">
        <w:rPr>
          <w:color w:val="212529"/>
          <w:shd w:val="clear" w:color="auto" w:fill="FFFFFF"/>
        </w:rPr>
        <w:t xml:space="preserve"> just enough to keep the path of the </w:t>
      </w:r>
      <w:r w:rsidRPr="00EC4AEE">
        <w:rPr>
          <w:color w:val="212529"/>
          <w:shd w:val="clear" w:color="auto" w:fill="FFFFFF"/>
        </w:rPr>
        <w:t>satellite curving like</w:t>
      </w:r>
      <w:r w:rsidR="007417D9">
        <w:rPr>
          <w:color w:val="212529"/>
          <w:shd w:val="clear" w:color="auto" w:fill="FFFFFF"/>
        </w:rPr>
        <w:t xml:space="preserve"> the</w:t>
      </w:r>
      <w:r w:rsidRPr="00EC4AEE">
        <w:rPr>
          <w:color w:val="212529"/>
          <w:shd w:val="clear" w:color="auto" w:fill="FFFFFF"/>
        </w:rPr>
        <w:t xml:space="preserve"> </w:t>
      </w:r>
      <w:r w:rsidR="005E7DC2">
        <w:rPr>
          <w:color w:val="212529"/>
          <w:shd w:val="clear" w:color="auto" w:fill="FFFFFF"/>
        </w:rPr>
        <w:t>planet</w:t>
      </w:r>
      <w:r w:rsidRPr="00EC4AEE">
        <w:rPr>
          <w:color w:val="212529"/>
          <w:shd w:val="clear" w:color="auto" w:fill="FFFFFF"/>
        </w:rPr>
        <w:t>'s curved surface, rather than flying off in a straight line.</w:t>
      </w:r>
    </w:p>
    <w:p w14:paraId="4A58BD5F" w14:textId="1889B0EE" w:rsidR="00171009" w:rsidRPr="00947C5C" w:rsidRDefault="00171009" w:rsidP="00171009">
      <w:pPr>
        <w:spacing w:before="100" w:beforeAutospacing="1" w:after="100" w:afterAutospacing="1"/>
        <w:rPr>
          <w:color w:val="000000"/>
          <w:shd w:val="clear" w:color="auto" w:fill="FFFFFF"/>
          <w:lang w:eastAsia="en-AU"/>
        </w:rPr>
      </w:pPr>
      <w:r w:rsidRPr="00947C5C">
        <w:rPr>
          <w:color w:val="000000"/>
          <w:shd w:val="clear" w:color="auto" w:fill="FFFFFF"/>
          <w:lang w:eastAsia="en-AU"/>
        </w:rPr>
        <w:t xml:space="preserve">To achieve and maintain a stable orbit around a planet, a satellite must have </w:t>
      </w:r>
      <w:r>
        <w:rPr>
          <w:color w:val="000000"/>
          <w:shd w:val="clear" w:color="auto" w:fill="FFFFFF"/>
          <w:lang w:eastAsia="en-AU"/>
        </w:rPr>
        <w:t>the required</w:t>
      </w:r>
      <w:r w:rsidRPr="00947C5C">
        <w:rPr>
          <w:color w:val="000000"/>
          <w:shd w:val="clear" w:color="auto" w:fill="FFFFFF"/>
          <w:lang w:eastAsia="en-AU"/>
        </w:rPr>
        <w:t xml:space="preserve"> </w:t>
      </w:r>
      <w:r>
        <w:rPr>
          <w:color w:val="000000"/>
          <w:shd w:val="clear" w:color="auto" w:fill="FFFFFF"/>
          <w:lang w:eastAsia="en-AU"/>
        </w:rPr>
        <w:t xml:space="preserve">orbital </w:t>
      </w:r>
      <w:r w:rsidRPr="00947C5C">
        <w:rPr>
          <w:color w:val="000000"/>
          <w:shd w:val="clear" w:color="auto" w:fill="FFFFFF"/>
          <w:lang w:eastAsia="en-AU"/>
        </w:rPr>
        <w:t xml:space="preserve">velocity.  If we assume the orbit of the satellite around the </w:t>
      </w:r>
      <w:r>
        <w:rPr>
          <w:color w:val="000000"/>
          <w:shd w:val="clear" w:color="auto" w:fill="FFFFFF"/>
          <w:lang w:eastAsia="en-AU"/>
        </w:rPr>
        <w:t>planet</w:t>
      </w:r>
      <w:r w:rsidRPr="00947C5C">
        <w:rPr>
          <w:color w:val="000000"/>
          <w:shd w:val="clear" w:color="auto" w:fill="FFFFFF"/>
          <w:lang w:eastAsia="en-AU"/>
        </w:rPr>
        <w:t xml:space="preserve"> is circular, we can </w:t>
      </w:r>
      <w:r w:rsidRPr="00947C5C">
        <w:rPr>
          <w:color w:val="000000"/>
          <w:shd w:val="clear" w:color="auto" w:fill="FFFFFF"/>
          <w:lang w:eastAsia="en-AU"/>
        </w:rPr>
        <w:lastRenderedPageBreak/>
        <w:t>use </w:t>
      </w:r>
      <w:r w:rsidRPr="00947C5C">
        <w:rPr>
          <w:bCs/>
          <w:color w:val="000000"/>
          <w:shd w:val="clear" w:color="auto" w:fill="FFFFFF"/>
          <w:lang w:eastAsia="en-AU"/>
        </w:rPr>
        <w:t>K</w:t>
      </w:r>
      <w:r>
        <w:rPr>
          <w:bCs/>
          <w:color w:val="000000"/>
          <w:shd w:val="clear" w:color="auto" w:fill="FFFFFF"/>
          <w:lang w:eastAsia="en-AU"/>
        </w:rPr>
        <w:t>epler’s Third Law</w:t>
      </w:r>
      <w:r w:rsidRPr="00947C5C">
        <w:rPr>
          <w:color w:val="000000"/>
          <w:shd w:val="clear" w:color="auto" w:fill="FFFFFF"/>
          <w:lang w:eastAsia="en-AU"/>
        </w:rPr>
        <w:t> to obtain an equation for the orbital velocity of the satellite.  Starting with the Law of Periods equation:</w:t>
      </w:r>
    </w:p>
    <w:p w14:paraId="4965CD23" w14:textId="77777777" w:rsidR="00171009" w:rsidRPr="00947C5C" w:rsidRDefault="00171009" w:rsidP="00171009">
      <w:pPr>
        <w:shd w:val="clear" w:color="auto" w:fill="FFFFFF"/>
        <w:spacing w:before="100" w:beforeAutospacing="1" w:after="100" w:afterAutospacing="1"/>
        <w:ind w:firstLine="720"/>
        <w:rPr>
          <w:color w:val="000000"/>
          <w:lang w:eastAsia="en-AU"/>
        </w:rPr>
      </w:pPr>
      <w:r w:rsidRPr="00947C5C">
        <w:rPr>
          <w:color w:val="000000"/>
          <w:lang w:eastAsia="en-AU"/>
        </w:rPr>
        <w:t>                            </w:t>
      </w:r>
      <w:r w:rsidRPr="00947C5C">
        <w:rPr>
          <w:color w:val="000000"/>
          <w:shd w:val="clear" w:color="auto" w:fill="FFFFFF"/>
          <w:lang w:eastAsia="en-AU"/>
        </w:rPr>
        <w:t>  </w:t>
      </w:r>
      <w:r>
        <w:rPr>
          <w:noProof/>
          <w:color w:val="000000"/>
          <w:shd w:val="clear" w:color="auto" w:fill="FFFFFF"/>
          <w:lang w:eastAsia="en-AU"/>
        </w:rPr>
        <w:t xml:space="preserve"> </w:t>
      </w:r>
      <w:r w:rsidRPr="00135C62">
        <w:rPr>
          <w:noProof/>
          <w:color w:val="FF0000"/>
          <w:position w:val="-36"/>
          <w:shd w:val="clear" w:color="auto" w:fill="FFFFFF"/>
          <w:lang w:eastAsia="en-AU"/>
        </w:rPr>
        <w:object w:dxaOrig="1228" w:dyaOrig="864" w14:anchorId="155066DC">
          <v:shape id="_x0000_i1082" type="#_x0000_t75" style="width:74.25pt;height:52.5pt" o:ole="">
            <v:imagedata r:id="rId135" o:title=""/>
          </v:shape>
          <o:OLEObject Type="Embed" ProgID="FXEquation.Equation" ShapeID="_x0000_i1082" DrawAspect="Content" ObjectID="_1651838021" r:id="rId136"/>
        </w:object>
      </w:r>
      <w:r>
        <w:rPr>
          <w:noProof/>
          <w:color w:val="000000"/>
          <w:shd w:val="clear" w:color="auto" w:fill="FFFFFF"/>
          <w:lang w:eastAsia="en-AU"/>
        </w:rPr>
        <w:t xml:space="preserve"> </w:t>
      </w:r>
    </w:p>
    <w:p w14:paraId="617B9992" w14:textId="572AB942" w:rsidR="00171009" w:rsidRPr="008D28E5" w:rsidRDefault="00171009" w:rsidP="00171009">
      <w:pPr>
        <w:shd w:val="clear" w:color="auto" w:fill="FFFFFF"/>
        <w:spacing w:before="100" w:beforeAutospacing="1" w:after="100" w:afterAutospacing="1"/>
        <w:rPr>
          <w:color w:val="000000"/>
          <w:lang w:eastAsia="en-AU"/>
        </w:rPr>
      </w:pPr>
      <w:r w:rsidRPr="00947C5C">
        <w:rPr>
          <w:color w:val="000000"/>
          <w:lang w:eastAsia="en-AU"/>
        </w:rPr>
        <w:t xml:space="preserve">where </w:t>
      </w:r>
      <w:r w:rsidRPr="00947C5C">
        <w:rPr>
          <w:b/>
          <w:color w:val="000000"/>
          <w:sz w:val="28"/>
          <w:szCs w:val="28"/>
          <w:lang w:eastAsia="en-AU"/>
        </w:rPr>
        <w:t>T</w:t>
      </w:r>
      <w:r w:rsidRPr="00947C5C">
        <w:rPr>
          <w:color w:val="000000"/>
          <w:lang w:eastAsia="en-AU"/>
        </w:rPr>
        <w:t xml:space="preserve"> = period of satellite around the </w:t>
      </w:r>
      <w:r>
        <w:rPr>
          <w:color w:val="000000"/>
          <w:lang w:eastAsia="en-AU"/>
        </w:rPr>
        <w:t>planet</w:t>
      </w:r>
      <w:r w:rsidRPr="00947C5C">
        <w:rPr>
          <w:color w:val="000000"/>
          <w:lang w:eastAsia="en-AU"/>
        </w:rPr>
        <w:t xml:space="preserve">, </w:t>
      </w:r>
      <w:r w:rsidRPr="00947C5C">
        <w:rPr>
          <w:color w:val="000000"/>
          <w:sz w:val="28"/>
          <w:szCs w:val="28"/>
          <w:lang w:eastAsia="en-AU"/>
        </w:rPr>
        <w:t>r</w:t>
      </w:r>
      <w:r w:rsidRPr="00947C5C">
        <w:rPr>
          <w:color w:val="000000"/>
          <w:lang w:eastAsia="en-AU"/>
        </w:rPr>
        <w:t xml:space="preserve"> = distance from centre of the </w:t>
      </w:r>
      <w:r>
        <w:rPr>
          <w:color w:val="000000"/>
          <w:lang w:eastAsia="en-AU"/>
        </w:rPr>
        <w:t>planet</w:t>
      </w:r>
      <w:r w:rsidRPr="00947C5C">
        <w:rPr>
          <w:color w:val="000000"/>
          <w:lang w:eastAsia="en-AU"/>
        </w:rPr>
        <w:t xml:space="preserve"> to the satellite, </w:t>
      </w:r>
      <w:r w:rsidRPr="00947C5C">
        <w:rPr>
          <w:b/>
          <w:color w:val="000000"/>
          <w:lang w:eastAsia="en-AU"/>
        </w:rPr>
        <w:t>M</w:t>
      </w:r>
      <w:r w:rsidRPr="00947C5C">
        <w:rPr>
          <w:color w:val="000000"/>
          <w:lang w:eastAsia="en-AU"/>
        </w:rPr>
        <w:t xml:space="preserve"> = mass of </w:t>
      </w:r>
      <w:r>
        <w:rPr>
          <w:color w:val="000000"/>
          <w:lang w:eastAsia="en-AU"/>
        </w:rPr>
        <w:t>planet</w:t>
      </w:r>
      <w:r w:rsidRPr="00947C5C">
        <w:rPr>
          <w:color w:val="000000"/>
          <w:lang w:eastAsia="en-AU"/>
        </w:rPr>
        <w:t xml:space="preserve"> and </w:t>
      </w:r>
      <w:r w:rsidRPr="00947C5C">
        <w:rPr>
          <w:b/>
          <w:color w:val="000000"/>
          <w:sz w:val="28"/>
          <w:szCs w:val="28"/>
          <w:lang w:eastAsia="en-AU"/>
        </w:rPr>
        <w:t>G</w:t>
      </w:r>
      <w:r w:rsidRPr="00947C5C">
        <w:rPr>
          <w:color w:val="000000"/>
          <w:lang w:eastAsia="en-AU"/>
        </w:rPr>
        <w:t xml:space="preserve"> = gravitational constant</w:t>
      </w:r>
      <w:r>
        <w:rPr>
          <w:color w:val="000000"/>
          <w:lang w:eastAsia="en-AU"/>
        </w:rPr>
        <w:t xml:space="preserve">.  Let us rearrange the equation with </w:t>
      </w:r>
      <w:r w:rsidRPr="008D28E5">
        <w:rPr>
          <w:b/>
          <w:color w:val="000000"/>
          <w:sz w:val="28"/>
          <w:szCs w:val="28"/>
          <w:lang w:eastAsia="en-AU"/>
        </w:rPr>
        <w:t>T</w:t>
      </w:r>
      <w:r w:rsidRPr="008D28E5">
        <w:rPr>
          <w:b/>
          <w:color w:val="000000"/>
          <w:sz w:val="28"/>
          <w:szCs w:val="28"/>
          <w:vertAlign w:val="superscript"/>
          <w:lang w:eastAsia="en-AU"/>
        </w:rPr>
        <w:t>2</w:t>
      </w:r>
      <w:r>
        <w:rPr>
          <w:color w:val="000000"/>
          <w:lang w:eastAsia="en-AU"/>
        </w:rPr>
        <w:t xml:space="preserve"> as the subject and then let us substitute for </w:t>
      </w:r>
      <w:r w:rsidRPr="008D28E5">
        <w:rPr>
          <w:b/>
          <w:color w:val="000000"/>
          <w:sz w:val="28"/>
          <w:szCs w:val="28"/>
          <w:lang w:eastAsia="en-AU"/>
        </w:rPr>
        <w:t>T</w:t>
      </w:r>
      <w:r>
        <w:rPr>
          <w:color w:val="000000"/>
          <w:lang w:eastAsia="en-AU"/>
        </w:rPr>
        <w:t xml:space="preserve"> in terms of the linear (orbital) velocity of the satellite, </w:t>
      </w:r>
      <w:r w:rsidRPr="008D28E5">
        <w:rPr>
          <w:b/>
          <w:color w:val="000000"/>
          <w:sz w:val="28"/>
          <w:szCs w:val="28"/>
          <w:lang w:eastAsia="en-AU"/>
        </w:rPr>
        <w:t>v</w:t>
      </w:r>
      <w:r w:rsidRPr="008D28E5">
        <w:rPr>
          <w:color w:val="000000"/>
          <w:lang w:eastAsia="en-AU"/>
        </w:rPr>
        <w:t>,</w:t>
      </w:r>
      <w:r>
        <w:rPr>
          <w:color w:val="000000"/>
          <w:sz w:val="28"/>
          <w:szCs w:val="28"/>
          <w:lang w:eastAsia="en-AU"/>
        </w:rPr>
        <w:t xml:space="preserve"> </w:t>
      </w:r>
      <w:r w:rsidRPr="008D28E5">
        <w:rPr>
          <w:color w:val="000000"/>
          <w:lang w:eastAsia="en-AU"/>
        </w:rPr>
        <w:t>from</w:t>
      </w:r>
      <w:r>
        <w:rPr>
          <w:color w:val="000000"/>
          <w:lang w:eastAsia="en-AU"/>
        </w:rPr>
        <w:t xml:space="preserve"> circular motion theory</w:t>
      </w:r>
      <w:r w:rsidRPr="008D28E5">
        <w:rPr>
          <w:color w:val="000000"/>
          <w:lang w:eastAsia="en-AU"/>
        </w:rPr>
        <w:t>.</w:t>
      </w:r>
    </w:p>
    <w:p w14:paraId="5DBF586B" w14:textId="77777777" w:rsidR="00171009" w:rsidRPr="00947C5C" w:rsidRDefault="00171009" w:rsidP="00171009">
      <w:pPr>
        <w:shd w:val="clear" w:color="auto" w:fill="FFFFFF"/>
        <w:spacing w:before="100" w:beforeAutospacing="1" w:after="100" w:afterAutospacing="1"/>
        <w:rPr>
          <w:color w:val="000000"/>
          <w:lang w:eastAsia="en-AU"/>
        </w:rPr>
      </w:pPr>
      <w:r>
        <w:rPr>
          <w:color w:val="000000"/>
          <w:lang w:eastAsia="en-AU"/>
        </w:rPr>
        <w:t xml:space="preserve"> </w:t>
      </w:r>
      <w:r w:rsidRPr="00347936">
        <w:rPr>
          <w:color w:val="FF0000"/>
          <w:position w:val="-418"/>
          <w:lang w:eastAsia="en-AU"/>
        </w:rPr>
        <w:object w:dxaOrig="2851" w:dyaOrig="4555" w14:anchorId="4886C623">
          <v:shape id="_x0000_i1083" type="#_x0000_t75" style="width:142.5pt;height:228pt" o:ole="">
            <v:imagedata r:id="rId137" o:title=""/>
          </v:shape>
          <o:OLEObject Type="Embed" ProgID="FXEquation.Equation" ShapeID="_x0000_i1083" DrawAspect="Content" ObjectID="_1651838022" r:id="rId138"/>
        </w:object>
      </w:r>
      <w:r>
        <w:rPr>
          <w:color w:val="000000"/>
          <w:lang w:eastAsia="en-AU"/>
        </w:rPr>
        <w:t xml:space="preserve"> </w:t>
      </w:r>
    </w:p>
    <w:p w14:paraId="10AFEDAC" w14:textId="77777777" w:rsidR="00171009" w:rsidRDefault="00171009" w:rsidP="00171009">
      <w:pPr>
        <w:shd w:val="clear" w:color="auto" w:fill="FFFFFF"/>
        <w:spacing w:before="100" w:beforeAutospacing="1" w:after="100" w:afterAutospacing="1"/>
      </w:pPr>
      <w:r>
        <w:t xml:space="preserve">Thus, the </w:t>
      </w:r>
      <w:r w:rsidRPr="00CF1E85">
        <w:rPr>
          <w:b/>
        </w:rPr>
        <w:t>orbital velocity</w:t>
      </w:r>
      <w:r>
        <w:t xml:space="preserve"> of a planet or satellite is given by:</w:t>
      </w:r>
    </w:p>
    <w:p w14:paraId="483D8912" w14:textId="77777777" w:rsidR="00171009" w:rsidRPr="00347936" w:rsidRDefault="00171009" w:rsidP="00171009">
      <w:pPr>
        <w:shd w:val="clear" w:color="auto" w:fill="FFFFFF"/>
        <w:spacing w:before="100" w:beforeAutospacing="1" w:after="100" w:afterAutospacing="1"/>
        <w:ind w:left="1440" w:firstLine="720"/>
      </w:pPr>
      <w:r>
        <w:t xml:space="preserve"> </w:t>
      </w:r>
      <w:r w:rsidRPr="00347936">
        <w:rPr>
          <w:color w:val="FF0000"/>
          <w:position w:val="-30"/>
        </w:rPr>
        <w:object w:dxaOrig="1368" w:dyaOrig="835" w14:anchorId="756BF9BD">
          <v:shape id="_x0000_i1084" type="#_x0000_t75" style="width:93pt;height:57pt" o:ole="">
            <v:imagedata r:id="rId139" o:title=""/>
          </v:shape>
          <o:OLEObject Type="Embed" ProgID="FXEquation.Equation" ShapeID="_x0000_i1084" DrawAspect="Content" ObjectID="_1651838023" r:id="rId140"/>
        </w:object>
      </w:r>
      <w:r>
        <w:t xml:space="preserve"> </w:t>
      </w:r>
    </w:p>
    <w:p w14:paraId="7BC04A1B" w14:textId="386B3696" w:rsidR="00171009" w:rsidRDefault="00171009" w:rsidP="00171009">
      <w:pPr>
        <w:shd w:val="clear" w:color="auto" w:fill="FFFFFF"/>
        <w:spacing w:before="100" w:beforeAutospacing="1" w:after="100" w:afterAutospacing="1"/>
        <w:rPr>
          <w:color w:val="000000"/>
          <w:lang w:eastAsia="en-AU"/>
        </w:rPr>
      </w:pPr>
      <w:r w:rsidRPr="00947C5C">
        <w:rPr>
          <w:color w:val="000000"/>
          <w:lang w:eastAsia="en-AU"/>
        </w:rPr>
        <w:t xml:space="preserve">where </w:t>
      </w:r>
      <w:r w:rsidRPr="00947C5C">
        <w:rPr>
          <w:b/>
          <w:color w:val="000000"/>
          <w:sz w:val="28"/>
          <w:szCs w:val="28"/>
          <w:lang w:eastAsia="en-AU"/>
        </w:rPr>
        <w:t>T</w:t>
      </w:r>
      <w:r w:rsidRPr="00947C5C">
        <w:rPr>
          <w:color w:val="000000"/>
          <w:lang w:eastAsia="en-AU"/>
        </w:rPr>
        <w:t xml:space="preserve"> = period of satellite around the </w:t>
      </w:r>
      <w:r>
        <w:rPr>
          <w:color w:val="000000"/>
          <w:lang w:eastAsia="en-AU"/>
        </w:rPr>
        <w:t>planet</w:t>
      </w:r>
      <w:r w:rsidRPr="00947C5C">
        <w:rPr>
          <w:color w:val="000000"/>
          <w:lang w:eastAsia="en-AU"/>
        </w:rPr>
        <w:t xml:space="preserve">, </w:t>
      </w:r>
      <w:r w:rsidRPr="00947C5C">
        <w:rPr>
          <w:color w:val="000000"/>
          <w:sz w:val="28"/>
          <w:szCs w:val="28"/>
          <w:lang w:eastAsia="en-AU"/>
        </w:rPr>
        <w:t>r</w:t>
      </w:r>
      <w:r w:rsidRPr="00947C5C">
        <w:rPr>
          <w:color w:val="000000"/>
          <w:lang w:eastAsia="en-AU"/>
        </w:rPr>
        <w:t xml:space="preserve"> = distance from centre of the </w:t>
      </w:r>
      <w:r>
        <w:rPr>
          <w:color w:val="000000"/>
          <w:lang w:eastAsia="en-AU"/>
        </w:rPr>
        <w:t>planet to the satelli</w:t>
      </w:r>
      <w:r w:rsidRPr="00947C5C">
        <w:rPr>
          <w:color w:val="000000"/>
          <w:lang w:eastAsia="en-AU"/>
        </w:rPr>
        <w:t xml:space="preserve">te, </w:t>
      </w:r>
      <w:r w:rsidRPr="00947C5C">
        <w:rPr>
          <w:b/>
          <w:color w:val="000000"/>
          <w:lang w:eastAsia="en-AU"/>
        </w:rPr>
        <w:t>M</w:t>
      </w:r>
      <w:r w:rsidRPr="00947C5C">
        <w:rPr>
          <w:color w:val="000000"/>
          <w:lang w:eastAsia="en-AU"/>
        </w:rPr>
        <w:t xml:space="preserve"> = mass of </w:t>
      </w:r>
      <w:r>
        <w:rPr>
          <w:color w:val="000000"/>
          <w:lang w:eastAsia="en-AU"/>
        </w:rPr>
        <w:t>planet</w:t>
      </w:r>
      <w:r w:rsidRPr="00947C5C">
        <w:rPr>
          <w:color w:val="000000"/>
          <w:lang w:eastAsia="en-AU"/>
        </w:rPr>
        <w:t xml:space="preserve"> and </w:t>
      </w:r>
      <w:r w:rsidRPr="00947C5C">
        <w:rPr>
          <w:b/>
          <w:color w:val="000000"/>
          <w:sz w:val="28"/>
          <w:szCs w:val="28"/>
          <w:lang w:eastAsia="en-AU"/>
        </w:rPr>
        <w:t>G</w:t>
      </w:r>
      <w:r w:rsidRPr="00947C5C">
        <w:rPr>
          <w:color w:val="000000"/>
          <w:lang w:eastAsia="en-AU"/>
        </w:rPr>
        <w:t xml:space="preserve"> = gravitational constant</w:t>
      </w:r>
      <w:r>
        <w:rPr>
          <w:color w:val="000000"/>
          <w:lang w:eastAsia="en-AU"/>
        </w:rPr>
        <w:t>.  The direction of the orbital velocity is a tangent to the orbit at the point in question.</w:t>
      </w:r>
    </w:p>
    <w:p w14:paraId="4B628E9B" w14:textId="3BFCD4CC" w:rsidR="00171009" w:rsidRDefault="00171009" w:rsidP="00EC4AEE">
      <w:pPr>
        <w:shd w:val="clear" w:color="auto" w:fill="FFFFFF"/>
        <w:spacing w:before="100" w:beforeAutospacing="1" w:after="100" w:afterAutospacing="1"/>
        <w:rPr>
          <w:color w:val="212529"/>
          <w:lang w:eastAsia="en-AU"/>
        </w:rPr>
      </w:pPr>
      <w:r>
        <w:rPr>
          <w:color w:val="000000"/>
          <w:lang w:eastAsia="en-AU"/>
        </w:rPr>
        <w:t xml:space="preserve">Take care when applying this formula.  You will often be given the altitude of the satellite above the surface of the planet.  Remember that the </w:t>
      </w:r>
      <w:r w:rsidRPr="00947C5C">
        <w:rPr>
          <w:color w:val="000000"/>
          <w:sz w:val="28"/>
          <w:szCs w:val="28"/>
          <w:lang w:eastAsia="en-AU"/>
        </w:rPr>
        <w:t>r</w:t>
      </w:r>
      <w:r>
        <w:rPr>
          <w:color w:val="000000"/>
          <w:lang w:eastAsia="en-AU"/>
        </w:rPr>
        <w:t xml:space="preserve"> in the formula is the centre to centre distance.  So, often, you will have to add the altitude and the radius of the planet to get the value of </w:t>
      </w:r>
      <w:r w:rsidRPr="00947C5C">
        <w:rPr>
          <w:color w:val="000000"/>
          <w:sz w:val="28"/>
          <w:szCs w:val="28"/>
          <w:lang w:eastAsia="en-AU"/>
        </w:rPr>
        <w:t>r</w:t>
      </w:r>
      <w:r>
        <w:rPr>
          <w:color w:val="000000"/>
          <w:lang w:eastAsia="en-AU"/>
        </w:rPr>
        <w:t>.</w:t>
      </w:r>
    </w:p>
    <w:p w14:paraId="3B75B3A9" w14:textId="6AA8FF24" w:rsidR="005E7DC2" w:rsidRDefault="00DF0F49" w:rsidP="00EC4AEE">
      <w:pPr>
        <w:shd w:val="clear" w:color="auto" w:fill="FFFFFF"/>
        <w:spacing w:before="100" w:beforeAutospacing="1" w:after="100" w:afterAutospacing="1"/>
        <w:rPr>
          <w:color w:val="212529"/>
          <w:lang w:eastAsia="en-AU"/>
        </w:rPr>
      </w:pPr>
      <w:r>
        <w:rPr>
          <w:color w:val="212529"/>
          <w:lang w:eastAsia="en-AU"/>
        </w:rPr>
        <w:t>Clearly</w:t>
      </w:r>
      <w:r w:rsidR="0020224C">
        <w:rPr>
          <w:color w:val="212529"/>
          <w:lang w:eastAsia="en-AU"/>
        </w:rPr>
        <w:t xml:space="preserve"> from the equation above, t</w:t>
      </w:r>
      <w:r w:rsidR="00AE1DF2">
        <w:rPr>
          <w:color w:val="212529"/>
          <w:lang w:eastAsia="en-AU"/>
        </w:rPr>
        <w:t>he orbital velocity of a</w:t>
      </w:r>
      <w:r w:rsidR="00EC4AEE" w:rsidRPr="00EC4AEE">
        <w:rPr>
          <w:color w:val="212529"/>
          <w:lang w:eastAsia="en-AU"/>
        </w:rPr>
        <w:t xml:space="preserve"> satellite depends on its </w:t>
      </w:r>
      <w:r w:rsidR="005E7DC2">
        <w:rPr>
          <w:color w:val="212529"/>
          <w:lang w:eastAsia="en-AU"/>
        </w:rPr>
        <w:t xml:space="preserve">distance from the centre of the planet and </w:t>
      </w:r>
      <w:r w:rsidR="0020224C">
        <w:rPr>
          <w:color w:val="212529"/>
          <w:lang w:eastAsia="en-AU"/>
        </w:rPr>
        <w:t>the mass of the planet it is orbiting</w:t>
      </w:r>
      <w:r w:rsidR="005E7DC2">
        <w:rPr>
          <w:color w:val="212529"/>
          <w:lang w:eastAsia="en-AU"/>
        </w:rPr>
        <w:t>.</w:t>
      </w:r>
    </w:p>
    <w:p w14:paraId="5F76372E" w14:textId="6AB80560" w:rsidR="00EC4AEE" w:rsidRPr="00EC4AEE" w:rsidRDefault="005E7DC2" w:rsidP="00EC4AEE">
      <w:pPr>
        <w:shd w:val="clear" w:color="auto" w:fill="FFFFFF"/>
        <w:spacing w:before="100" w:beforeAutospacing="1" w:after="100" w:afterAutospacing="1"/>
        <w:rPr>
          <w:color w:val="212529"/>
          <w:lang w:eastAsia="en-AU"/>
        </w:rPr>
      </w:pPr>
      <w:r>
        <w:rPr>
          <w:color w:val="212529"/>
          <w:lang w:eastAsia="en-AU"/>
        </w:rPr>
        <w:lastRenderedPageBreak/>
        <w:t>For a given planet, t</w:t>
      </w:r>
      <w:r w:rsidR="00EC4AEE" w:rsidRPr="00EC4AEE">
        <w:rPr>
          <w:color w:val="212529"/>
          <w:lang w:eastAsia="en-AU"/>
        </w:rPr>
        <w:t xml:space="preserve">he nearer to </w:t>
      </w:r>
      <w:r>
        <w:rPr>
          <w:color w:val="212529"/>
          <w:lang w:eastAsia="en-AU"/>
        </w:rPr>
        <w:t xml:space="preserve">the planet, </w:t>
      </w:r>
      <w:r w:rsidR="00EC4AEE" w:rsidRPr="00EC4AEE">
        <w:rPr>
          <w:color w:val="212529"/>
          <w:lang w:eastAsia="en-AU"/>
        </w:rPr>
        <w:t>the faster</w:t>
      </w:r>
      <w:r>
        <w:rPr>
          <w:color w:val="212529"/>
          <w:lang w:eastAsia="en-AU"/>
        </w:rPr>
        <w:t xml:space="preserve"> the required orbital velocity.  For Earth, </w:t>
      </w:r>
      <w:r w:rsidR="00386F0C">
        <w:rPr>
          <w:color w:val="212529"/>
          <w:lang w:eastAsia="en-AU"/>
        </w:rPr>
        <w:t xml:space="preserve">a satellite </w:t>
      </w:r>
      <w:r>
        <w:rPr>
          <w:color w:val="212529"/>
          <w:lang w:eastAsia="en-AU"/>
        </w:rPr>
        <w:t>at an altitude of 200 kilometres</w:t>
      </w:r>
      <w:r w:rsidR="00EC4AEE" w:rsidRPr="00EC4AEE">
        <w:rPr>
          <w:color w:val="212529"/>
          <w:lang w:eastAsia="en-AU"/>
        </w:rPr>
        <w:t>, require</w:t>
      </w:r>
      <w:r w:rsidR="00386F0C">
        <w:rPr>
          <w:color w:val="212529"/>
          <w:lang w:eastAsia="en-AU"/>
        </w:rPr>
        <w:t>s an</w:t>
      </w:r>
      <w:r w:rsidR="00EC4AEE" w:rsidRPr="00EC4AEE">
        <w:rPr>
          <w:color w:val="212529"/>
          <w:lang w:eastAsia="en-AU"/>
        </w:rPr>
        <w:t xml:space="preserve"> orbital velocity </w:t>
      </w:r>
      <w:r w:rsidR="00386F0C">
        <w:rPr>
          <w:color w:val="212529"/>
          <w:lang w:eastAsia="en-AU"/>
        </w:rPr>
        <w:t>of</w:t>
      </w:r>
      <w:r w:rsidR="00EC4AEE" w:rsidRPr="00EC4AEE">
        <w:rPr>
          <w:color w:val="212529"/>
          <w:lang w:eastAsia="en-AU"/>
        </w:rPr>
        <w:t xml:space="preserve"> a little more than 27,400 k</w:t>
      </w:r>
      <w:r>
        <w:rPr>
          <w:color w:val="212529"/>
          <w:lang w:eastAsia="en-AU"/>
        </w:rPr>
        <w:t>m/h</w:t>
      </w:r>
      <w:r w:rsidR="00DF0F49">
        <w:rPr>
          <w:color w:val="212529"/>
          <w:lang w:eastAsia="en-AU"/>
        </w:rPr>
        <w:t xml:space="preserve">.  </w:t>
      </w:r>
      <w:r w:rsidR="00EC4AEE" w:rsidRPr="00EC4AEE">
        <w:rPr>
          <w:color w:val="212529"/>
          <w:lang w:eastAsia="en-AU"/>
        </w:rPr>
        <w:t xml:space="preserve">To maintain an orbit that is 35,786 </w:t>
      </w:r>
      <w:r w:rsidRPr="00EC4AEE">
        <w:rPr>
          <w:color w:val="212529"/>
          <w:lang w:eastAsia="en-AU"/>
        </w:rPr>
        <w:t>kilometres</w:t>
      </w:r>
      <w:r w:rsidR="00EC4AEE" w:rsidRPr="00EC4AEE">
        <w:rPr>
          <w:color w:val="212529"/>
          <w:lang w:eastAsia="en-AU"/>
        </w:rPr>
        <w:t xml:space="preserve"> above Earth</w:t>
      </w:r>
      <w:r w:rsidR="0044375F">
        <w:rPr>
          <w:color w:val="212529"/>
          <w:lang w:eastAsia="en-AU"/>
        </w:rPr>
        <w:t>’s equator</w:t>
      </w:r>
      <w:r w:rsidR="00EC4AEE" w:rsidRPr="00EC4AEE">
        <w:rPr>
          <w:color w:val="212529"/>
          <w:lang w:eastAsia="en-AU"/>
        </w:rPr>
        <w:t xml:space="preserve">, </w:t>
      </w:r>
      <w:r w:rsidR="00386F0C">
        <w:rPr>
          <w:color w:val="212529"/>
          <w:lang w:eastAsia="en-AU"/>
        </w:rPr>
        <w:t>a</w:t>
      </w:r>
      <w:r w:rsidR="00EC4AEE" w:rsidRPr="00EC4AEE">
        <w:rPr>
          <w:color w:val="212529"/>
          <w:lang w:eastAsia="en-AU"/>
        </w:rPr>
        <w:t xml:space="preserve"> satellite must orbit</w:t>
      </w:r>
      <w:r w:rsidR="00D955EE">
        <w:rPr>
          <w:color w:val="212529"/>
          <w:lang w:eastAsia="en-AU"/>
        </w:rPr>
        <w:t xml:space="preserve"> at a speed of about 11,300 km/h</w:t>
      </w:r>
      <w:r w:rsidR="00EC4AEE" w:rsidRPr="00EC4AEE">
        <w:rPr>
          <w:color w:val="212529"/>
          <w:lang w:eastAsia="en-AU"/>
        </w:rPr>
        <w:t xml:space="preserve">. </w:t>
      </w:r>
      <w:r w:rsidR="00D955EE">
        <w:rPr>
          <w:color w:val="212529"/>
          <w:lang w:eastAsia="en-AU"/>
        </w:rPr>
        <w:t xml:space="preserve"> </w:t>
      </w:r>
      <w:r w:rsidR="00EC4AEE" w:rsidRPr="00EC4AEE">
        <w:rPr>
          <w:color w:val="212529"/>
          <w:lang w:eastAsia="en-AU"/>
        </w:rPr>
        <w:t>That orbital speed and distance permit the satellite to m</w:t>
      </w:r>
      <w:r w:rsidR="00D955EE">
        <w:rPr>
          <w:color w:val="212529"/>
          <w:lang w:eastAsia="en-AU"/>
        </w:rPr>
        <w:t xml:space="preserve">ake one revolution in 24 hours.  </w:t>
      </w:r>
      <w:r w:rsidR="00EC4AEE" w:rsidRPr="00EC4AEE">
        <w:rPr>
          <w:color w:val="212529"/>
          <w:lang w:eastAsia="en-AU"/>
        </w:rPr>
        <w:t xml:space="preserve">Since Earth also rotates once in 24 hours, a satellite at </w:t>
      </w:r>
      <w:r w:rsidR="00D006AC">
        <w:rPr>
          <w:color w:val="212529"/>
          <w:lang w:eastAsia="en-AU"/>
        </w:rPr>
        <w:t>this</w:t>
      </w:r>
      <w:r w:rsidR="00EC4AEE" w:rsidRPr="00EC4AEE">
        <w:rPr>
          <w:color w:val="212529"/>
          <w:lang w:eastAsia="en-AU"/>
        </w:rPr>
        <w:t xml:space="preserve"> altitude</w:t>
      </w:r>
      <w:r w:rsidR="00386F0C">
        <w:rPr>
          <w:color w:val="212529"/>
          <w:lang w:eastAsia="en-AU"/>
        </w:rPr>
        <w:t>, travelling in the same direction as the Earth’s rotation,</w:t>
      </w:r>
      <w:r w:rsidR="00EC4AEE" w:rsidRPr="00EC4AEE">
        <w:rPr>
          <w:color w:val="212529"/>
          <w:lang w:eastAsia="en-AU"/>
        </w:rPr>
        <w:t xml:space="preserve"> stays in a fixed position relative to a point on Earth's surface. Because the satellite stays right over the same spot all the time, this kind of orbit is called </w:t>
      </w:r>
      <w:r w:rsidR="00EC4AEE" w:rsidRPr="00EC4AEE">
        <w:rPr>
          <w:b/>
          <w:color w:val="212529"/>
          <w:lang w:eastAsia="en-AU"/>
        </w:rPr>
        <w:t>geostationary</w:t>
      </w:r>
      <w:r w:rsidR="00D006AC">
        <w:rPr>
          <w:color w:val="212529"/>
          <w:lang w:eastAsia="en-AU"/>
        </w:rPr>
        <w:t>.</w:t>
      </w:r>
      <w:r w:rsidR="00EC4AEE" w:rsidRPr="00EC4AEE">
        <w:rPr>
          <w:color w:val="212529"/>
          <w:lang w:eastAsia="en-AU"/>
        </w:rPr>
        <w:t> </w:t>
      </w:r>
      <w:r w:rsidR="00EC4AEE" w:rsidRPr="00EC4AEE">
        <w:rPr>
          <w:bCs/>
          <w:color w:val="212529"/>
          <w:lang w:eastAsia="en-AU"/>
        </w:rPr>
        <w:t>Geostationary orbits</w:t>
      </w:r>
      <w:r w:rsidR="00EC4AEE" w:rsidRPr="00EC4AEE">
        <w:rPr>
          <w:color w:val="212529"/>
          <w:lang w:eastAsia="en-AU"/>
        </w:rPr>
        <w:t> are ideal for weather satellites and communications satellites.</w:t>
      </w:r>
      <w:r w:rsidR="00D006AC">
        <w:rPr>
          <w:color w:val="212529"/>
          <w:lang w:eastAsia="en-AU"/>
        </w:rPr>
        <w:t xml:space="preserve">  More on that soon.</w:t>
      </w:r>
    </w:p>
    <w:p w14:paraId="552FD9B1" w14:textId="12691297" w:rsidR="00EC4AEE" w:rsidRDefault="00EC4AEE" w:rsidP="00EC4AEE">
      <w:pPr>
        <w:shd w:val="clear" w:color="auto" w:fill="FFFFFF"/>
        <w:spacing w:before="100" w:beforeAutospacing="1" w:after="100" w:afterAutospacing="1"/>
        <w:rPr>
          <w:color w:val="212529"/>
          <w:lang w:eastAsia="en-AU"/>
        </w:rPr>
      </w:pPr>
      <w:r w:rsidRPr="00EC4AEE">
        <w:rPr>
          <w:color w:val="212529"/>
          <w:lang w:eastAsia="en-AU"/>
        </w:rPr>
        <w:t>In general, the higher the orbit, the longer t</w:t>
      </w:r>
      <w:r w:rsidR="00FF0D79">
        <w:rPr>
          <w:color w:val="212529"/>
          <w:lang w:eastAsia="en-AU"/>
        </w:rPr>
        <w:t xml:space="preserve">he satellite can stay in orbit.  </w:t>
      </w:r>
      <w:r w:rsidRPr="00EC4AEE">
        <w:rPr>
          <w:color w:val="212529"/>
          <w:lang w:eastAsia="en-AU"/>
        </w:rPr>
        <w:t xml:space="preserve">At lower altitudes, a satellite runs into traces of Earth's atmosphere, which creates drag. </w:t>
      </w:r>
      <w:r w:rsidR="00FF0D79">
        <w:rPr>
          <w:color w:val="212529"/>
          <w:lang w:eastAsia="en-AU"/>
        </w:rPr>
        <w:t xml:space="preserve"> </w:t>
      </w:r>
      <w:r w:rsidRPr="00EC4AEE">
        <w:rPr>
          <w:color w:val="212529"/>
          <w:lang w:eastAsia="en-AU"/>
        </w:rPr>
        <w:t>The </w:t>
      </w:r>
      <w:r w:rsidRPr="00EC4AEE">
        <w:rPr>
          <w:bCs/>
          <w:color w:val="212529"/>
          <w:lang w:eastAsia="en-AU"/>
        </w:rPr>
        <w:t>drag</w:t>
      </w:r>
      <w:r w:rsidRPr="00EC4AEE">
        <w:rPr>
          <w:color w:val="212529"/>
          <w:lang w:eastAsia="en-AU"/>
        </w:rPr>
        <w:t> causes the orbit to decay</w:t>
      </w:r>
      <w:r w:rsidR="00F3621C">
        <w:rPr>
          <w:color w:val="212529"/>
          <w:lang w:eastAsia="en-AU"/>
        </w:rPr>
        <w:t xml:space="preserve"> (</w:t>
      </w:r>
      <w:r w:rsidR="00F3621C">
        <w:rPr>
          <w:color w:val="000000"/>
          <w:lang w:eastAsia="en-AU"/>
        </w:rPr>
        <w:t>Orbital Decay)</w:t>
      </w:r>
      <w:r w:rsidRPr="00EC4AEE">
        <w:rPr>
          <w:color w:val="212529"/>
          <w:lang w:eastAsia="en-AU"/>
        </w:rPr>
        <w:t xml:space="preserve"> until the satellite falls back into the atmosphere and burns up. </w:t>
      </w:r>
      <w:r w:rsidR="00FF0D79">
        <w:rPr>
          <w:color w:val="212529"/>
          <w:lang w:eastAsia="en-AU"/>
        </w:rPr>
        <w:t xml:space="preserve"> </w:t>
      </w:r>
      <w:r w:rsidRPr="00EC4AEE">
        <w:rPr>
          <w:color w:val="212529"/>
          <w:lang w:eastAsia="en-AU"/>
        </w:rPr>
        <w:t>At higher altitudes, where the vacuum of space is nearly complete, there is almost no</w:t>
      </w:r>
      <w:r w:rsidR="00FF0D79">
        <w:rPr>
          <w:color w:val="212529"/>
          <w:lang w:eastAsia="en-AU"/>
        </w:rPr>
        <w:t xml:space="preserve"> drag and a satellite like the M</w:t>
      </w:r>
      <w:r w:rsidRPr="00EC4AEE">
        <w:rPr>
          <w:color w:val="212529"/>
          <w:lang w:eastAsia="en-AU"/>
        </w:rPr>
        <w:t xml:space="preserve">oon can stay in orbit for </w:t>
      </w:r>
      <w:r w:rsidR="001D31BE">
        <w:rPr>
          <w:color w:val="212529"/>
          <w:lang w:eastAsia="en-AU"/>
        </w:rPr>
        <w:t>many millennia</w:t>
      </w:r>
      <w:r w:rsidRPr="00EC4AEE">
        <w:rPr>
          <w:color w:val="212529"/>
          <w:lang w:eastAsia="en-AU"/>
        </w:rPr>
        <w:t>.</w:t>
      </w:r>
    </w:p>
    <w:p w14:paraId="63FAF3C2" w14:textId="77777777" w:rsidR="001D31BE" w:rsidRDefault="001D31BE" w:rsidP="00EC4AEE">
      <w:pPr>
        <w:shd w:val="clear" w:color="auto" w:fill="FFFFFF"/>
        <w:spacing w:before="100" w:beforeAutospacing="1" w:after="100" w:afterAutospacing="1"/>
        <w:rPr>
          <w:color w:val="212529"/>
          <w:lang w:eastAsia="en-AU"/>
        </w:rPr>
      </w:pPr>
    </w:p>
    <w:p w14:paraId="71943959" w14:textId="66D4F287" w:rsidR="001D31BE" w:rsidRPr="001D31BE" w:rsidRDefault="001D31BE" w:rsidP="00EC4AEE">
      <w:pPr>
        <w:shd w:val="clear" w:color="auto" w:fill="FFFFFF"/>
        <w:spacing w:before="100" w:beforeAutospacing="1" w:after="100" w:afterAutospacing="1"/>
        <w:rPr>
          <w:b/>
          <w:bCs/>
          <w:color w:val="212529"/>
          <w:lang w:eastAsia="en-AU"/>
        </w:rPr>
      </w:pPr>
      <w:r w:rsidRPr="001D31BE">
        <w:rPr>
          <w:b/>
          <w:bCs/>
          <w:color w:val="212529"/>
          <w:lang w:eastAsia="en-AU"/>
        </w:rPr>
        <w:t>Extension</w:t>
      </w:r>
      <w:r>
        <w:rPr>
          <w:b/>
          <w:bCs/>
          <w:color w:val="212529"/>
          <w:lang w:eastAsia="en-AU"/>
        </w:rPr>
        <w:t xml:space="preserve"> – How Long Can A Satellite Stay In Orbit?</w:t>
      </w:r>
    </w:p>
    <w:p w14:paraId="669E6D3F" w14:textId="78B3D31B" w:rsidR="001D31BE" w:rsidRPr="001D31BE" w:rsidRDefault="001D31BE" w:rsidP="00141550">
      <w:pPr>
        <w:pStyle w:val="q-text"/>
        <w:shd w:val="clear" w:color="auto" w:fill="FFFFFF"/>
      </w:pPr>
      <w:r w:rsidRPr="001D31BE">
        <w:t xml:space="preserve">A satellite in any orbit will continue to orbit indefinitely unless acted on by an external force. </w:t>
      </w:r>
      <w:r w:rsidR="00E6034F">
        <w:t xml:space="preserve">As mentioned above, </w:t>
      </w:r>
      <w:r w:rsidRPr="001D31BE">
        <w:t>satellites in low orbit</w:t>
      </w:r>
      <w:r w:rsidR="00E6034F">
        <w:t xml:space="preserve"> experience drag from the </w:t>
      </w:r>
      <w:r w:rsidRPr="001D31BE">
        <w:t>upper fringes of the atmosphere</w:t>
      </w:r>
      <w:r w:rsidR="00E6034F">
        <w:t>.  This</w:t>
      </w:r>
      <w:r w:rsidRPr="001D31BE">
        <w:t xml:space="preserve"> slows </w:t>
      </w:r>
      <w:r w:rsidR="00E6034F">
        <w:t>the satellite down</w:t>
      </w:r>
      <w:r w:rsidRPr="001D31BE">
        <w:t>, resulting in a lowering of the orbit</w:t>
      </w:r>
      <w:r w:rsidR="00E6034F">
        <w:t>al</w:t>
      </w:r>
      <w:r w:rsidRPr="001D31BE">
        <w:t xml:space="preserve"> altitude. This can be compensated </w:t>
      </w:r>
      <w:r w:rsidR="00A14916">
        <w:t xml:space="preserve">for </w:t>
      </w:r>
      <w:r w:rsidRPr="001D31BE">
        <w:t xml:space="preserve">by using fuel to maintain the desired altitude, but inevitably, once the fuel runs out, the orbit will degrade, and the satellite will enter the atmosphere and </w:t>
      </w:r>
      <w:r w:rsidR="00E6034F">
        <w:t xml:space="preserve">either </w:t>
      </w:r>
      <w:r w:rsidRPr="001D31BE">
        <w:t xml:space="preserve">burn up, or </w:t>
      </w:r>
      <w:r w:rsidR="00E6034F">
        <w:t xml:space="preserve">hit </w:t>
      </w:r>
      <w:r w:rsidRPr="001D31BE">
        <w:t>the Earth</w:t>
      </w:r>
      <w:r w:rsidR="00E6034F">
        <w:t>’s surface</w:t>
      </w:r>
      <w:r w:rsidRPr="001D31BE">
        <w:t>.</w:t>
      </w:r>
    </w:p>
    <w:p w14:paraId="66D206A4" w14:textId="1DB43F7E" w:rsidR="001D31BE" w:rsidRPr="001D31BE" w:rsidRDefault="00E6034F" w:rsidP="00141550">
      <w:pPr>
        <w:pStyle w:val="q-text"/>
        <w:shd w:val="clear" w:color="auto" w:fill="FFFFFF"/>
      </w:pPr>
      <w:r>
        <w:t xml:space="preserve">For </w:t>
      </w:r>
      <w:r w:rsidR="001D31BE" w:rsidRPr="001D31BE">
        <w:t>Geostationary satellites at around 36,000 km altitude, there is no atmosphere to speak of, so there is no drag force and thus the orbital altitude does not de</w:t>
      </w:r>
      <w:r w:rsidR="00A14916">
        <w:t>cay</w:t>
      </w:r>
      <w:r w:rsidR="001D31BE" w:rsidRPr="001D31BE">
        <w:t>.</w:t>
      </w:r>
    </w:p>
    <w:p w14:paraId="2255ABFA" w14:textId="0E81C0B9" w:rsidR="001D31BE" w:rsidRPr="001D31BE" w:rsidRDefault="001D31BE" w:rsidP="00141550">
      <w:pPr>
        <w:pStyle w:val="q-text"/>
        <w:shd w:val="clear" w:color="auto" w:fill="FFFFFF"/>
      </w:pPr>
      <w:r w:rsidRPr="001D31BE">
        <w:t xml:space="preserve">Fuel is still required on </w:t>
      </w:r>
      <w:r w:rsidR="00E6034F">
        <w:t>such</w:t>
      </w:r>
      <w:r w:rsidR="00A14916">
        <w:t xml:space="preserve"> a</w:t>
      </w:r>
      <w:r w:rsidRPr="001D31BE">
        <w:t xml:space="preserve"> satellite to maintain its orbit</w:t>
      </w:r>
      <w:r w:rsidR="00E6034F">
        <w:t>al</w:t>
      </w:r>
      <w:r w:rsidRPr="001D31BE">
        <w:t xml:space="preserve"> position and shape</w:t>
      </w:r>
      <w:r w:rsidR="00E6034F">
        <w:t xml:space="preserve">.  </w:t>
      </w:r>
      <w:r w:rsidR="00E6034F" w:rsidRPr="001D31BE">
        <w:t>All artificial satellites require on</w:t>
      </w:r>
      <w:r w:rsidR="00E6034F">
        <w:t>-</w:t>
      </w:r>
      <w:r w:rsidR="00E6034F" w:rsidRPr="001D31BE">
        <w:t xml:space="preserve">board fuel </w:t>
      </w:r>
      <w:r w:rsidR="00E6034F">
        <w:t xml:space="preserve">for this purpose. </w:t>
      </w:r>
      <w:r w:rsidR="00E6034F" w:rsidRPr="001D31BE">
        <w:t xml:space="preserve"> </w:t>
      </w:r>
      <w:r w:rsidRPr="001D31BE">
        <w:t>However, even when this fuel runs out, the satellite will not fall to Earth, but will wander around the orbit, under the pull of external forces such as the Earth's irregular gravitational field, as well as the pull of the Moon and the Sun.</w:t>
      </w:r>
      <w:r w:rsidR="00E6034F">
        <w:t xml:space="preserve">  </w:t>
      </w:r>
      <w:r w:rsidRPr="001D31BE">
        <w:t xml:space="preserve">This poses a threat to the operational safety of other satellites, and it is for this reason that satellite operators maintain a small reserve of fuel on-board, which is used at the end of life of the satellite to push it up to a higher </w:t>
      </w:r>
      <w:r w:rsidR="00E6034F">
        <w:t>“</w:t>
      </w:r>
      <w:r w:rsidRPr="001D31BE">
        <w:t>graveyard</w:t>
      </w:r>
      <w:r w:rsidR="00E6034F">
        <w:t>”</w:t>
      </w:r>
      <w:r w:rsidRPr="001D31BE">
        <w:t xml:space="preserve"> orbit, so that it will not get in the way of other satellites.</w:t>
      </w:r>
    </w:p>
    <w:p w14:paraId="3EED4C25" w14:textId="5B57D941" w:rsidR="001D31BE" w:rsidRPr="001D31BE" w:rsidRDefault="001D31BE" w:rsidP="00141550">
      <w:pPr>
        <w:pStyle w:val="q-text"/>
        <w:shd w:val="clear" w:color="auto" w:fill="FFFFFF"/>
      </w:pPr>
      <w:r w:rsidRPr="001D31BE">
        <w:t>It is interesting to think that, after many millennia have past and the human species and all our Earthly achievements are long gone, our sole remaining monuments may be the remains of those satellites, still endlessly orbiting.</w:t>
      </w:r>
    </w:p>
    <w:p w14:paraId="58068BD7" w14:textId="77777777" w:rsidR="00EC4AEE" w:rsidRPr="001D31BE" w:rsidRDefault="00EC4AEE" w:rsidP="00141550">
      <w:pPr>
        <w:spacing w:before="100" w:beforeAutospacing="1" w:after="100" w:afterAutospacing="1"/>
        <w:rPr>
          <w:shd w:val="clear" w:color="auto" w:fill="FFFFFF"/>
        </w:rPr>
      </w:pPr>
    </w:p>
    <w:p w14:paraId="40D12127" w14:textId="57ABC7A1" w:rsidR="00E17694" w:rsidRPr="00DC7C14" w:rsidRDefault="00C228A1" w:rsidP="00E17694">
      <w:pPr>
        <w:shd w:val="clear" w:color="auto" w:fill="FFFFFF"/>
        <w:spacing w:before="100" w:beforeAutospacing="1" w:after="100" w:afterAutospacing="1"/>
        <w:rPr>
          <w:color w:val="000000"/>
          <w:lang w:eastAsia="en-AU"/>
        </w:rPr>
      </w:pPr>
      <w:r>
        <w:rPr>
          <w:b/>
          <w:color w:val="800000"/>
        </w:rPr>
        <w:t xml:space="preserve">Centripetal </w:t>
      </w:r>
      <w:r w:rsidR="00295AEE">
        <w:rPr>
          <w:b/>
          <w:color w:val="800000"/>
        </w:rPr>
        <w:t xml:space="preserve">Acceleration of </w:t>
      </w:r>
      <w:r w:rsidR="000B00EF" w:rsidRPr="004B4195">
        <w:rPr>
          <w:b/>
          <w:color w:val="800000"/>
        </w:rPr>
        <w:t>Planets</w:t>
      </w:r>
      <w:r w:rsidR="000B00EF">
        <w:rPr>
          <w:b/>
          <w:color w:val="800000"/>
        </w:rPr>
        <w:t xml:space="preserve"> and </w:t>
      </w:r>
      <w:r w:rsidR="00295AEE">
        <w:rPr>
          <w:b/>
          <w:color w:val="800000"/>
        </w:rPr>
        <w:t>Satellites</w:t>
      </w:r>
      <w:r w:rsidR="000F2B9B">
        <w:rPr>
          <w:b/>
          <w:color w:val="800000"/>
        </w:rPr>
        <w:t xml:space="preserve"> In Orbit</w:t>
      </w:r>
    </w:p>
    <w:p w14:paraId="31D195BF" w14:textId="72D601BC" w:rsidR="00033084" w:rsidRDefault="00DC7C14" w:rsidP="00E17694">
      <w:pPr>
        <w:shd w:val="clear" w:color="auto" w:fill="FFFFFF"/>
        <w:spacing w:before="100" w:beforeAutospacing="1" w:after="100" w:afterAutospacing="1"/>
        <w:rPr>
          <w:color w:val="222222"/>
          <w:shd w:val="clear" w:color="auto" w:fill="FFFFFF"/>
        </w:rPr>
      </w:pPr>
      <w:r w:rsidRPr="00DC7C14">
        <w:rPr>
          <w:color w:val="222222"/>
          <w:shd w:val="clear" w:color="auto" w:fill="FFFFFF"/>
        </w:rPr>
        <w:t>An </w:t>
      </w:r>
      <w:r w:rsidRPr="00DC7C14">
        <w:rPr>
          <w:bCs/>
          <w:color w:val="222222"/>
          <w:shd w:val="clear" w:color="auto" w:fill="FFFFFF"/>
        </w:rPr>
        <w:t>orbiting satellite</w:t>
      </w:r>
      <w:r w:rsidR="000B00EF">
        <w:rPr>
          <w:bCs/>
          <w:color w:val="222222"/>
          <w:shd w:val="clear" w:color="auto" w:fill="FFFFFF"/>
        </w:rPr>
        <w:t xml:space="preserve"> of any kind, </w:t>
      </w:r>
      <w:r w:rsidR="00033084">
        <w:rPr>
          <w:bCs/>
          <w:color w:val="222222"/>
          <w:shd w:val="clear" w:color="auto" w:fill="FFFFFF"/>
        </w:rPr>
        <w:t>artificial</w:t>
      </w:r>
      <w:r w:rsidR="000B00EF">
        <w:rPr>
          <w:bCs/>
          <w:color w:val="222222"/>
          <w:shd w:val="clear" w:color="auto" w:fill="FFFFFF"/>
        </w:rPr>
        <w:t xml:space="preserve"> or natural,</w:t>
      </w:r>
      <w:r w:rsidRPr="00DC7C14">
        <w:rPr>
          <w:color w:val="222222"/>
          <w:shd w:val="clear" w:color="auto" w:fill="FFFFFF"/>
        </w:rPr>
        <w:t> </w:t>
      </w:r>
      <w:r w:rsidR="000B00EF">
        <w:rPr>
          <w:color w:val="222222"/>
          <w:shd w:val="clear" w:color="auto" w:fill="FFFFFF"/>
        </w:rPr>
        <w:t xml:space="preserve">moves </w:t>
      </w:r>
      <w:r w:rsidR="00757B04">
        <w:rPr>
          <w:color w:val="222222"/>
          <w:shd w:val="clear" w:color="auto" w:fill="FFFFFF"/>
        </w:rPr>
        <w:t>with</w:t>
      </w:r>
      <w:r w:rsidR="000B00EF">
        <w:rPr>
          <w:color w:val="222222"/>
          <w:shd w:val="clear" w:color="auto" w:fill="FFFFFF"/>
        </w:rPr>
        <w:t xml:space="preserve">in a </w:t>
      </w:r>
      <w:r w:rsidR="00295AEE">
        <w:rPr>
          <w:color w:val="222222"/>
          <w:shd w:val="clear" w:color="auto" w:fill="FFFFFF"/>
        </w:rPr>
        <w:t>gravity field</w:t>
      </w:r>
      <w:r w:rsidR="000B00EF">
        <w:rPr>
          <w:color w:val="222222"/>
          <w:shd w:val="clear" w:color="auto" w:fill="FFFFFF"/>
        </w:rPr>
        <w:t xml:space="preserve">.  </w:t>
      </w:r>
      <w:r w:rsidR="00AE219E">
        <w:rPr>
          <w:color w:val="222222"/>
          <w:shd w:val="clear" w:color="auto" w:fill="FFFFFF"/>
        </w:rPr>
        <w:t>Let us</w:t>
      </w:r>
      <w:r w:rsidR="000B00EF">
        <w:rPr>
          <w:color w:val="222222"/>
          <w:shd w:val="clear" w:color="auto" w:fill="FFFFFF"/>
        </w:rPr>
        <w:t xml:space="preserve"> consider a satellite in orbit around the Earth.</w:t>
      </w:r>
      <w:r w:rsidR="00295AEE">
        <w:rPr>
          <w:color w:val="222222"/>
          <w:shd w:val="clear" w:color="auto" w:fill="FFFFFF"/>
        </w:rPr>
        <w:t xml:space="preserve">  Both the satellite and the Earth attract one another in accordance with Newton’s Law of Universal Gravitation.  </w:t>
      </w:r>
      <w:r w:rsidR="000B00EF">
        <w:rPr>
          <w:color w:val="222222"/>
          <w:shd w:val="clear" w:color="auto" w:fill="FFFFFF"/>
        </w:rPr>
        <w:t xml:space="preserve">Earth’s gravitational </w:t>
      </w:r>
      <w:r w:rsidR="000B00EF">
        <w:rPr>
          <w:color w:val="222222"/>
          <w:shd w:val="clear" w:color="auto" w:fill="FFFFFF"/>
        </w:rPr>
        <w:lastRenderedPageBreak/>
        <w:t xml:space="preserve">force is constantly pulling the satellite down toward the centre of the planet.  </w:t>
      </w:r>
      <w:r w:rsidR="00033084" w:rsidRPr="00033084">
        <w:rPr>
          <w:b/>
          <w:bCs/>
          <w:color w:val="222222"/>
          <w:shd w:val="clear" w:color="auto" w:fill="FFFFFF"/>
        </w:rPr>
        <w:t>The centripetal acceleration</w:t>
      </w:r>
      <w:r w:rsidR="00033084">
        <w:rPr>
          <w:b/>
          <w:bCs/>
          <w:color w:val="222222"/>
          <w:shd w:val="clear" w:color="auto" w:fill="FFFFFF"/>
        </w:rPr>
        <w:t xml:space="preserve">, </w:t>
      </w:r>
      <w:r w:rsidR="00033084" w:rsidRPr="00033084">
        <w:rPr>
          <w:b/>
          <w:bCs/>
          <w:color w:val="222222"/>
          <w:sz w:val="28"/>
          <w:szCs w:val="28"/>
          <w:shd w:val="clear" w:color="auto" w:fill="FFFFFF"/>
        </w:rPr>
        <w:t>a</w:t>
      </w:r>
      <w:r w:rsidR="00033084" w:rsidRPr="00033084">
        <w:rPr>
          <w:b/>
          <w:bCs/>
          <w:color w:val="222222"/>
          <w:sz w:val="28"/>
          <w:szCs w:val="28"/>
          <w:shd w:val="clear" w:color="auto" w:fill="FFFFFF"/>
          <w:vertAlign w:val="subscript"/>
        </w:rPr>
        <w:t>c</w:t>
      </w:r>
      <w:r w:rsidR="00033084">
        <w:rPr>
          <w:b/>
          <w:bCs/>
          <w:color w:val="222222"/>
          <w:shd w:val="clear" w:color="auto" w:fill="FFFFFF"/>
        </w:rPr>
        <w:t>,</w:t>
      </w:r>
      <w:r w:rsidR="00033084" w:rsidRPr="00033084">
        <w:rPr>
          <w:b/>
          <w:bCs/>
          <w:color w:val="222222"/>
          <w:shd w:val="clear" w:color="auto" w:fill="FFFFFF"/>
        </w:rPr>
        <w:t xml:space="preserve"> experienced by the satellite is produced by the force of gravity.</w:t>
      </w:r>
    </w:p>
    <w:p w14:paraId="717DECAA" w14:textId="068FD9E8" w:rsidR="000B00EF" w:rsidRDefault="000B00EF" w:rsidP="00E17694">
      <w:pPr>
        <w:shd w:val="clear" w:color="auto" w:fill="FFFFFF"/>
        <w:spacing w:before="100" w:beforeAutospacing="1" w:after="100" w:afterAutospacing="1"/>
        <w:rPr>
          <w:color w:val="222222"/>
          <w:shd w:val="clear" w:color="auto" w:fill="FFFFFF"/>
        </w:rPr>
      </w:pPr>
      <w:r>
        <w:rPr>
          <w:color w:val="222222"/>
          <w:shd w:val="clear" w:color="auto" w:fill="FFFFFF"/>
        </w:rPr>
        <w:t>I</w:t>
      </w:r>
      <w:r w:rsidR="00D94A7E">
        <w:rPr>
          <w:color w:val="222222"/>
          <w:shd w:val="clear" w:color="auto" w:fill="FFFFFF"/>
        </w:rPr>
        <w:t>f a</w:t>
      </w:r>
      <w:r>
        <w:rPr>
          <w:color w:val="222222"/>
          <w:shd w:val="clear" w:color="auto" w:fill="FFFFFF"/>
        </w:rPr>
        <w:t xml:space="preserve"> satellite has insufficient orbital velocity, the gravitational force will </w:t>
      </w:r>
      <w:r w:rsidR="00D94A7E">
        <w:rPr>
          <w:color w:val="222222"/>
          <w:shd w:val="clear" w:color="auto" w:fill="FFFFFF"/>
        </w:rPr>
        <w:t>win and pull the satellite down onto the earth’s surface.</w:t>
      </w:r>
    </w:p>
    <w:p w14:paraId="2ECF61CC" w14:textId="2C5FBDF0" w:rsidR="00F67E98" w:rsidRDefault="00336DC9" w:rsidP="0081156D">
      <w:pPr>
        <w:shd w:val="clear" w:color="auto" w:fill="FFFFFF"/>
        <w:spacing w:before="100" w:beforeAutospacing="1" w:after="100" w:afterAutospacing="1"/>
        <w:rPr>
          <w:color w:val="222222"/>
          <w:shd w:val="clear" w:color="auto" w:fill="FFFFFF"/>
        </w:rPr>
      </w:pPr>
      <w:r>
        <w:rPr>
          <w:color w:val="222222"/>
          <w:shd w:val="clear" w:color="auto" w:fill="FFFFFF"/>
        </w:rPr>
        <w:t xml:space="preserve"> </w:t>
      </w:r>
      <w:r w:rsidRPr="00336DC9">
        <w:rPr>
          <w:color w:val="FF0000"/>
          <w:position w:val="-132"/>
          <w:shd w:val="clear" w:color="auto" w:fill="FFFFFF"/>
        </w:rPr>
        <w:object w:dxaOrig="5928" w:dyaOrig="1843" w14:anchorId="69F9F629">
          <v:shape id="_x0000_i1085" type="#_x0000_t75" style="width:297pt;height:91.5pt" o:ole="">
            <v:imagedata r:id="rId141" o:title=""/>
          </v:shape>
          <o:OLEObject Type="Embed" ProgID="FXEquation.Equation" ShapeID="_x0000_i1085" DrawAspect="Content" ObjectID="_1651838024" r:id="rId142"/>
        </w:object>
      </w:r>
      <w:r>
        <w:rPr>
          <w:color w:val="222222"/>
          <w:shd w:val="clear" w:color="auto" w:fill="FFFFFF"/>
        </w:rPr>
        <w:t xml:space="preserve"> </w:t>
      </w:r>
    </w:p>
    <w:p w14:paraId="70067B4C" w14:textId="43444EB0" w:rsidR="0081156D" w:rsidRDefault="0081156D" w:rsidP="0081156D">
      <w:pPr>
        <w:shd w:val="clear" w:color="auto" w:fill="FFFFFF"/>
        <w:spacing w:before="100" w:beforeAutospacing="1" w:after="100" w:afterAutospacing="1"/>
        <w:rPr>
          <w:color w:val="222222"/>
          <w:shd w:val="clear" w:color="auto" w:fill="FFFFFF"/>
        </w:rPr>
      </w:pPr>
      <w:r>
        <w:rPr>
          <w:color w:val="222222"/>
          <w:shd w:val="clear" w:color="auto" w:fill="FFFFFF"/>
        </w:rPr>
        <w:t xml:space="preserve">Clearly, </w:t>
      </w:r>
      <w:r w:rsidR="00033084">
        <w:rPr>
          <w:color w:val="222222"/>
          <w:shd w:val="clear" w:color="auto" w:fill="FFFFFF"/>
        </w:rPr>
        <w:t xml:space="preserve">as we would expect, </w:t>
      </w:r>
      <w:r>
        <w:rPr>
          <w:color w:val="222222"/>
          <w:shd w:val="clear" w:color="auto" w:fill="FFFFFF"/>
        </w:rPr>
        <w:t>this is the same result we derived for the gravitational field strength</w:t>
      </w:r>
      <w:r w:rsidR="00033084">
        <w:rPr>
          <w:color w:val="222222"/>
          <w:shd w:val="clear" w:color="auto" w:fill="FFFFFF"/>
        </w:rPr>
        <w:t xml:space="preserve">, </w:t>
      </w:r>
      <w:r w:rsidR="00033084" w:rsidRPr="00033084">
        <w:rPr>
          <w:b/>
          <w:bCs/>
          <w:color w:val="222222"/>
          <w:sz w:val="28"/>
          <w:szCs w:val="28"/>
          <w:shd w:val="clear" w:color="auto" w:fill="FFFFFF"/>
        </w:rPr>
        <w:t>g</w:t>
      </w:r>
      <w:r w:rsidR="00033084">
        <w:rPr>
          <w:color w:val="222222"/>
          <w:shd w:val="clear" w:color="auto" w:fill="FFFFFF"/>
        </w:rPr>
        <w:t>,</w:t>
      </w:r>
      <w:r>
        <w:rPr>
          <w:color w:val="222222"/>
          <w:shd w:val="clear" w:color="auto" w:fill="FFFFFF"/>
        </w:rPr>
        <w:t xml:space="preserve"> a distance </w:t>
      </w:r>
      <w:r w:rsidRPr="00033084">
        <w:rPr>
          <w:b/>
          <w:bCs/>
          <w:color w:val="222222"/>
          <w:sz w:val="28"/>
          <w:szCs w:val="28"/>
          <w:shd w:val="clear" w:color="auto" w:fill="FFFFFF"/>
        </w:rPr>
        <w:t>r</w:t>
      </w:r>
      <w:r>
        <w:rPr>
          <w:color w:val="222222"/>
          <w:shd w:val="clear" w:color="auto" w:fill="FFFFFF"/>
        </w:rPr>
        <w:t xml:space="preserve"> from the centre of a planet</w:t>
      </w:r>
      <w:r w:rsidR="00033084">
        <w:rPr>
          <w:color w:val="222222"/>
          <w:shd w:val="clear" w:color="auto" w:fill="FFFFFF"/>
        </w:rPr>
        <w:t>.</w:t>
      </w:r>
    </w:p>
    <w:p w14:paraId="2E8B7BFF" w14:textId="77777777" w:rsidR="00C25E22" w:rsidRDefault="00C25E22" w:rsidP="0081156D">
      <w:pPr>
        <w:shd w:val="clear" w:color="auto" w:fill="FFFFFF"/>
        <w:spacing w:before="100" w:beforeAutospacing="1" w:after="100" w:afterAutospacing="1"/>
        <w:rPr>
          <w:color w:val="222222"/>
          <w:shd w:val="clear" w:color="auto" w:fill="FFFFFF"/>
        </w:rPr>
      </w:pPr>
    </w:p>
    <w:p w14:paraId="2E631E4C" w14:textId="207A1AEC" w:rsidR="0081156D" w:rsidRPr="005725A4" w:rsidRDefault="006439EA" w:rsidP="0081156D">
      <w:pPr>
        <w:shd w:val="clear" w:color="auto" w:fill="FFFFFF"/>
        <w:spacing w:before="100" w:beforeAutospacing="1" w:after="100" w:afterAutospacing="1"/>
        <w:rPr>
          <w:color w:val="222222"/>
          <w:shd w:val="clear" w:color="auto" w:fill="FFFFFF"/>
        </w:rPr>
      </w:pPr>
      <w:r>
        <w:rPr>
          <w:b/>
          <w:bCs/>
          <w:color w:val="0000FF"/>
          <w:sz w:val="28"/>
          <w:szCs w:val="28"/>
        </w:rPr>
        <w:t>Exercise:</w:t>
      </w:r>
      <w:r>
        <w:rPr>
          <w:b/>
          <w:bCs/>
          <w:sz w:val="28"/>
          <w:szCs w:val="28"/>
        </w:rPr>
        <w:t xml:space="preserve"> </w:t>
      </w:r>
      <w:r w:rsidR="0081156D">
        <w:rPr>
          <w:color w:val="222222"/>
          <w:shd w:val="clear" w:color="auto" w:fill="FFFFFF"/>
        </w:rPr>
        <w:t>The GOES-17 (Geostationary Operational Environmental Satellite)</w:t>
      </w:r>
      <w:r w:rsidR="00826C05">
        <w:rPr>
          <w:color w:val="222222"/>
          <w:shd w:val="clear" w:color="auto" w:fill="FFFFFF"/>
        </w:rPr>
        <w:t xml:space="preserve"> was launched in 2018 and</w:t>
      </w:r>
      <w:r w:rsidR="0081156D">
        <w:rPr>
          <w:color w:val="222222"/>
          <w:shd w:val="clear" w:color="auto" w:fill="FFFFFF"/>
        </w:rPr>
        <w:t xml:space="preserve"> occupies a geostationary orbit around the Earth.</w:t>
      </w:r>
    </w:p>
    <w:p w14:paraId="2B8E05A1" w14:textId="74C3F4B2" w:rsidR="0081156D" w:rsidRPr="00DB7E3E" w:rsidRDefault="0081156D" w:rsidP="0081156D">
      <w:pPr>
        <w:shd w:val="clear" w:color="auto" w:fill="FFFFFF"/>
        <w:spacing w:before="100" w:beforeAutospacing="1" w:after="100" w:afterAutospacing="1"/>
        <w:ind w:left="720" w:hanging="360"/>
        <w:rPr>
          <w:color w:val="000000"/>
          <w:lang w:eastAsia="en-AU"/>
        </w:rPr>
      </w:pPr>
      <w:r w:rsidRPr="00DB7E3E">
        <w:rPr>
          <w:bCs/>
          <w:color w:val="000000"/>
          <w:lang w:eastAsia="en-AU"/>
        </w:rPr>
        <w:t>(a)  Explain the meaning of the term “geostationary orbit”.</w:t>
      </w:r>
    </w:p>
    <w:p w14:paraId="027AB7ED" w14:textId="5CA5938C" w:rsidR="0081156D" w:rsidRPr="00DB7E3E" w:rsidRDefault="0081156D" w:rsidP="0081156D">
      <w:pPr>
        <w:shd w:val="clear" w:color="auto" w:fill="FFFFFF"/>
        <w:spacing w:before="100" w:beforeAutospacing="1" w:after="100" w:afterAutospacing="1"/>
        <w:ind w:left="720" w:hanging="360"/>
        <w:rPr>
          <w:color w:val="000000"/>
          <w:lang w:eastAsia="en-AU"/>
        </w:rPr>
      </w:pPr>
      <w:r w:rsidRPr="00DB7E3E">
        <w:rPr>
          <w:bCs/>
          <w:color w:val="000000"/>
          <w:lang w:eastAsia="en-AU"/>
        </w:rPr>
        <w:t>(b) Given that the mass of the earth is 5.97</w:t>
      </w:r>
      <w:r>
        <w:rPr>
          <w:bCs/>
          <w:color w:val="000000"/>
          <w:lang w:eastAsia="en-AU"/>
        </w:rPr>
        <w:t>2</w:t>
      </w:r>
      <w:r w:rsidRPr="00DB7E3E">
        <w:rPr>
          <w:bCs/>
          <w:color w:val="000000"/>
          <w:lang w:eastAsia="en-AU"/>
        </w:rPr>
        <w:t xml:space="preserve"> x 10</w:t>
      </w:r>
      <w:r w:rsidRPr="00DB7E3E">
        <w:rPr>
          <w:bCs/>
          <w:color w:val="000000"/>
          <w:vertAlign w:val="superscript"/>
          <w:lang w:eastAsia="en-AU"/>
        </w:rPr>
        <w:t>24</w:t>
      </w:r>
      <w:r w:rsidRPr="00DB7E3E">
        <w:rPr>
          <w:bCs/>
          <w:color w:val="000000"/>
          <w:lang w:eastAsia="en-AU"/>
        </w:rPr>
        <w:t> kg and that the universal gravitational constant, G = 6.673 x 10</w:t>
      </w:r>
      <w:r w:rsidRPr="00DB7E3E">
        <w:rPr>
          <w:bCs/>
          <w:color w:val="000000"/>
          <w:vertAlign w:val="superscript"/>
          <w:lang w:eastAsia="en-AU"/>
        </w:rPr>
        <w:t>-11</w:t>
      </w:r>
      <w:r w:rsidRPr="00DB7E3E">
        <w:rPr>
          <w:bCs/>
          <w:color w:val="000000"/>
          <w:lang w:eastAsia="en-AU"/>
        </w:rPr>
        <w:t xml:space="preserve"> SI units, calculate the radius of the orbit of </w:t>
      </w:r>
      <w:r>
        <w:rPr>
          <w:bCs/>
          <w:color w:val="000000"/>
          <w:lang w:eastAsia="en-AU"/>
        </w:rPr>
        <w:t>GOES-17</w:t>
      </w:r>
      <w:r w:rsidRPr="00DB7E3E">
        <w:rPr>
          <w:bCs/>
          <w:color w:val="000000"/>
          <w:lang w:eastAsia="en-AU"/>
        </w:rPr>
        <w:t xml:space="preserve"> in kilometres.  (4.22 x 10</w:t>
      </w:r>
      <w:r w:rsidRPr="00DB7E3E">
        <w:rPr>
          <w:bCs/>
          <w:color w:val="000000"/>
          <w:vertAlign w:val="superscript"/>
          <w:lang w:eastAsia="en-AU"/>
        </w:rPr>
        <w:t>4</w:t>
      </w:r>
      <w:r w:rsidRPr="00DB7E3E">
        <w:rPr>
          <w:bCs/>
          <w:color w:val="000000"/>
          <w:lang w:eastAsia="en-AU"/>
        </w:rPr>
        <w:t> km)</w:t>
      </w:r>
    </w:p>
    <w:p w14:paraId="38EEA8AF" w14:textId="3AC5E8CC" w:rsidR="0081156D" w:rsidRPr="00DB7E3E" w:rsidRDefault="0081156D" w:rsidP="0081156D">
      <w:pPr>
        <w:shd w:val="clear" w:color="auto" w:fill="FFFFFF"/>
        <w:spacing w:before="100" w:beforeAutospacing="1" w:after="100" w:afterAutospacing="1"/>
        <w:ind w:left="720" w:hanging="360"/>
        <w:rPr>
          <w:color w:val="000000"/>
          <w:lang w:eastAsia="en-AU"/>
        </w:rPr>
      </w:pPr>
      <w:r w:rsidRPr="00DB7E3E">
        <w:rPr>
          <w:bCs/>
          <w:color w:val="000000"/>
          <w:lang w:eastAsia="en-AU"/>
        </w:rPr>
        <w:t>(c)  If the earth’s radius is 637</w:t>
      </w:r>
      <w:r>
        <w:rPr>
          <w:bCs/>
          <w:color w:val="000000"/>
          <w:lang w:eastAsia="en-AU"/>
        </w:rPr>
        <w:t>8</w:t>
      </w:r>
      <w:r w:rsidRPr="00DB7E3E">
        <w:rPr>
          <w:bCs/>
          <w:color w:val="000000"/>
          <w:lang w:eastAsia="en-AU"/>
        </w:rPr>
        <w:t xml:space="preserve"> km</w:t>
      </w:r>
      <w:r>
        <w:rPr>
          <w:bCs/>
          <w:color w:val="000000"/>
          <w:lang w:eastAsia="en-AU"/>
        </w:rPr>
        <w:t xml:space="preserve"> at the equator</w:t>
      </w:r>
      <w:r w:rsidRPr="00DB7E3E">
        <w:rPr>
          <w:bCs/>
          <w:color w:val="000000"/>
          <w:lang w:eastAsia="en-AU"/>
        </w:rPr>
        <w:t xml:space="preserve">, determine the altitude of </w:t>
      </w:r>
      <w:r w:rsidR="00826C05">
        <w:rPr>
          <w:bCs/>
          <w:color w:val="000000"/>
          <w:lang w:eastAsia="en-AU"/>
        </w:rPr>
        <w:t>GOES-17</w:t>
      </w:r>
      <w:r w:rsidRPr="00DB7E3E">
        <w:rPr>
          <w:bCs/>
          <w:color w:val="000000"/>
          <w:lang w:eastAsia="en-AU"/>
        </w:rPr>
        <w:t xml:space="preserve"> in kilometres.  (3.58 x 10</w:t>
      </w:r>
      <w:r w:rsidRPr="00DB7E3E">
        <w:rPr>
          <w:bCs/>
          <w:color w:val="000000"/>
          <w:vertAlign w:val="superscript"/>
          <w:lang w:eastAsia="en-AU"/>
        </w:rPr>
        <w:t>4</w:t>
      </w:r>
      <w:r w:rsidRPr="00DB7E3E">
        <w:rPr>
          <w:bCs/>
          <w:color w:val="000000"/>
          <w:lang w:eastAsia="en-AU"/>
        </w:rPr>
        <w:t> km)</w:t>
      </w:r>
    </w:p>
    <w:p w14:paraId="36CA1426" w14:textId="3A9A8A9F" w:rsidR="0081156D" w:rsidRDefault="0081156D" w:rsidP="0081156D">
      <w:pPr>
        <w:shd w:val="clear" w:color="auto" w:fill="FFFFFF"/>
        <w:spacing w:before="100" w:beforeAutospacing="1" w:after="100" w:afterAutospacing="1"/>
        <w:ind w:left="720" w:hanging="360"/>
        <w:rPr>
          <w:bCs/>
          <w:color w:val="000000"/>
          <w:lang w:eastAsia="en-AU"/>
        </w:rPr>
      </w:pPr>
      <w:r w:rsidRPr="00DB7E3E">
        <w:rPr>
          <w:bCs/>
          <w:color w:val="000000"/>
          <w:lang w:eastAsia="en-AU"/>
        </w:rPr>
        <w:t>(d) </w:t>
      </w:r>
      <w:r>
        <w:rPr>
          <w:bCs/>
          <w:color w:val="000000"/>
          <w:lang w:eastAsia="en-AU"/>
        </w:rPr>
        <w:t xml:space="preserve">Determine </w:t>
      </w:r>
      <w:r w:rsidRPr="00CC0295">
        <w:rPr>
          <w:bCs/>
          <w:color w:val="000000"/>
          <w:lang w:eastAsia="en-AU"/>
        </w:rPr>
        <w:t xml:space="preserve">the centripetal </w:t>
      </w:r>
      <w:r>
        <w:rPr>
          <w:bCs/>
          <w:color w:val="000000"/>
          <w:lang w:eastAsia="en-AU"/>
        </w:rPr>
        <w:t xml:space="preserve">acceleration of GOES-17 </w:t>
      </w:r>
      <w:r w:rsidRPr="00CC0295">
        <w:rPr>
          <w:bCs/>
          <w:color w:val="000000"/>
          <w:lang w:eastAsia="en-AU"/>
        </w:rPr>
        <w:t>as it undergoes circular motion around the earth with an orbital velocity of 30</w:t>
      </w:r>
      <w:r>
        <w:rPr>
          <w:bCs/>
          <w:color w:val="000000"/>
          <w:lang w:eastAsia="en-AU"/>
        </w:rPr>
        <w:t>00</w:t>
      </w:r>
      <w:r w:rsidRPr="00CC0295">
        <w:rPr>
          <w:bCs/>
          <w:color w:val="000000"/>
          <w:lang w:eastAsia="en-AU"/>
        </w:rPr>
        <w:t xml:space="preserve"> m/s.  (</w:t>
      </w:r>
      <w:r>
        <w:rPr>
          <w:bCs/>
          <w:color w:val="000000"/>
          <w:lang w:eastAsia="en-AU"/>
        </w:rPr>
        <w:t>0.2 ms</w:t>
      </w:r>
      <w:r w:rsidRPr="00BC7BD9">
        <w:rPr>
          <w:bCs/>
          <w:color w:val="000000"/>
          <w:vertAlign w:val="superscript"/>
          <w:lang w:eastAsia="en-AU"/>
        </w:rPr>
        <w:t>-2</w:t>
      </w:r>
      <w:r w:rsidRPr="00CC0295">
        <w:rPr>
          <w:bCs/>
          <w:color w:val="000000"/>
          <w:lang w:eastAsia="en-AU"/>
        </w:rPr>
        <w:t>)</w:t>
      </w:r>
      <w:r w:rsidR="0027011C">
        <w:rPr>
          <w:bCs/>
          <w:color w:val="000000"/>
          <w:lang w:eastAsia="en-AU"/>
        </w:rPr>
        <w:br/>
      </w:r>
    </w:p>
    <w:p w14:paraId="55C4C363" w14:textId="4041F315" w:rsidR="0027011C" w:rsidRPr="00CC0295" w:rsidRDefault="0027011C" w:rsidP="0081156D">
      <w:pPr>
        <w:shd w:val="clear" w:color="auto" w:fill="FFFFFF"/>
        <w:spacing w:before="100" w:beforeAutospacing="1" w:after="100" w:afterAutospacing="1"/>
        <w:ind w:left="720" w:hanging="360"/>
        <w:rPr>
          <w:bCs/>
          <w:color w:val="000000"/>
          <w:lang w:eastAsia="en-AU"/>
        </w:rPr>
      </w:pPr>
      <w:r>
        <w:rPr>
          <w:bCs/>
          <w:color w:val="000000"/>
          <w:lang w:eastAsia="en-AU"/>
        </w:rPr>
        <w:t>Try the above exercise first before looking at the solutions on the next page.</w:t>
      </w:r>
    </w:p>
    <w:p w14:paraId="22CA9795" w14:textId="77777777" w:rsidR="0027011C" w:rsidRDefault="0027011C">
      <w:pPr>
        <w:spacing w:after="200" w:line="276" w:lineRule="auto"/>
        <w:rPr>
          <w:b/>
          <w:bCs/>
          <w:color w:val="0000FF"/>
          <w:sz w:val="28"/>
          <w:szCs w:val="28"/>
          <w:lang w:val="en-US"/>
        </w:rPr>
      </w:pPr>
      <w:r>
        <w:rPr>
          <w:b/>
          <w:bCs/>
          <w:color w:val="0000FF"/>
          <w:sz w:val="28"/>
          <w:szCs w:val="28"/>
        </w:rPr>
        <w:br w:type="page"/>
      </w:r>
    </w:p>
    <w:p w14:paraId="03651CA2" w14:textId="448E511D" w:rsidR="006439EA" w:rsidRDefault="006439EA" w:rsidP="006439EA">
      <w:pPr>
        <w:pStyle w:val="NormalWeb"/>
        <w:rPr>
          <w:b/>
          <w:bCs/>
          <w:sz w:val="28"/>
          <w:szCs w:val="28"/>
        </w:rPr>
      </w:pPr>
      <w:r>
        <w:rPr>
          <w:b/>
          <w:bCs/>
          <w:color w:val="0000FF"/>
          <w:sz w:val="28"/>
          <w:szCs w:val="28"/>
        </w:rPr>
        <w:lastRenderedPageBreak/>
        <w:t>Solution:</w:t>
      </w:r>
    </w:p>
    <w:p w14:paraId="31F1B65A" w14:textId="12420173" w:rsidR="00E17694" w:rsidRDefault="001A2184" w:rsidP="006721B7">
      <w:pPr>
        <w:shd w:val="clear" w:color="auto" w:fill="FFFFFF"/>
        <w:rPr>
          <w:color w:val="222222"/>
        </w:rPr>
      </w:pPr>
      <w:r>
        <w:rPr>
          <w:color w:val="222222"/>
        </w:rPr>
        <w:t xml:space="preserve"> </w:t>
      </w:r>
      <w:r w:rsidR="00D52D7F" w:rsidRPr="00D52D7F">
        <w:rPr>
          <w:color w:val="FF0000"/>
          <w:position w:val="-1104"/>
        </w:rPr>
        <w:object w:dxaOrig="7181" w:dyaOrig="10881" w14:anchorId="024035A4">
          <v:shape id="_x0000_i1086" type="#_x0000_t75" style="width:359.25pt;height:543.75pt" o:ole="">
            <v:imagedata r:id="rId143" o:title=""/>
          </v:shape>
          <o:OLEObject Type="Embed" ProgID="FXEquation.Equation" ShapeID="_x0000_i1086" DrawAspect="Content" ObjectID="_1651838025" r:id="rId144"/>
        </w:object>
      </w:r>
      <w:r>
        <w:rPr>
          <w:color w:val="222222"/>
        </w:rPr>
        <w:t xml:space="preserve"> </w:t>
      </w:r>
    </w:p>
    <w:p w14:paraId="04EE10E1" w14:textId="3C0A306D" w:rsidR="006721B7" w:rsidRDefault="006721B7" w:rsidP="006721B7">
      <w:pPr>
        <w:shd w:val="clear" w:color="auto" w:fill="FFFFFF"/>
        <w:rPr>
          <w:color w:val="222222"/>
        </w:rPr>
      </w:pPr>
    </w:p>
    <w:p w14:paraId="6DF09146" w14:textId="410215CD" w:rsidR="006721B7" w:rsidRDefault="006721B7" w:rsidP="006721B7">
      <w:pPr>
        <w:shd w:val="clear" w:color="auto" w:fill="FFFFFF"/>
        <w:rPr>
          <w:color w:val="222222"/>
        </w:rPr>
      </w:pPr>
    </w:p>
    <w:p w14:paraId="7C6F501B" w14:textId="77777777" w:rsidR="00AE219E" w:rsidRDefault="00AE219E">
      <w:pPr>
        <w:spacing w:after="200" w:line="276" w:lineRule="auto"/>
        <w:rPr>
          <w:b/>
          <w:color w:val="800000"/>
          <w:lang w:val="en-US"/>
        </w:rPr>
      </w:pPr>
      <w:r>
        <w:rPr>
          <w:b/>
          <w:color w:val="800000"/>
        </w:rPr>
        <w:br w:type="page"/>
      </w:r>
    </w:p>
    <w:p w14:paraId="5415518D" w14:textId="170D8335" w:rsidR="00330651" w:rsidRDefault="00330651" w:rsidP="00330651">
      <w:pPr>
        <w:pStyle w:val="NormalWeb"/>
        <w:rPr>
          <w:b/>
          <w:color w:val="800000"/>
        </w:rPr>
      </w:pPr>
      <w:r>
        <w:rPr>
          <w:b/>
          <w:color w:val="800000"/>
        </w:rPr>
        <w:lastRenderedPageBreak/>
        <w:t>Types of Orbit</w:t>
      </w:r>
    </w:p>
    <w:p w14:paraId="50E66F8E" w14:textId="268BB2EF" w:rsidR="00330651" w:rsidRDefault="00330651" w:rsidP="00330651">
      <w:pPr>
        <w:spacing w:before="100" w:beforeAutospacing="1" w:after="100" w:afterAutospacing="1"/>
        <w:rPr>
          <w:color w:val="000000"/>
          <w:shd w:val="clear" w:color="auto" w:fill="FFFFFF"/>
          <w:lang w:eastAsia="en-AU"/>
        </w:rPr>
      </w:pPr>
      <w:r w:rsidRPr="00947C5C">
        <w:rPr>
          <w:color w:val="000000"/>
          <w:shd w:val="clear" w:color="auto" w:fill="FFFFFF"/>
          <w:lang w:eastAsia="en-AU"/>
        </w:rPr>
        <w:t>Satellites are placed in one of several different types of orbit depending on t</w:t>
      </w:r>
      <w:r w:rsidR="00DE13B4">
        <w:rPr>
          <w:color w:val="000000"/>
          <w:shd w:val="clear" w:color="auto" w:fill="FFFFFF"/>
          <w:lang w:eastAsia="en-AU"/>
        </w:rPr>
        <w:t>he nature of their mission.  Three</w:t>
      </w:r>
      <w:r w:rsidRPr="00947C5C">
        <w:rPr>
          <w:color w:val="000000"/>
          <w:shd w:val="clear" w:color="auto" w:fill="FFFFFF"/>
          <w:lang w:eastAsia="en-AU"/>
        </w:rPr>
        <w:t xml:space="preserve"> common orbit types are </w:t>
      </w:r>
      <w:r w:rsidRPr="00947C5C">
        <w:rPr>
          <w:b/>
          <w:bCs/>
          <w:color w:val="000000"/>
          <w:shd w:val="clear" w:color="auto" w:fill="FFFFFF"/>
          <w:lang w:eastAsia="en-AU"/>
        </w:rPr>
        <w:t>Low Earth Orbit</w:t>
      </w:r>
      <w:r w:rsidR="00DE13B4">
        <w:rPr>
          <w:b/>
          <w:bCs/>
          <w:color w:val="000000"/>
          <w:shd w:val="clear" w:color="auto" w:fill="FFFFFF"/>
          <w:lang w:eastAsia="en-AU"/>
        </w:rPr>
        <w:t xml:space="preserve">, Medium Earth </w:t>
      </w:r>
      <w:proofErr w:type="gramStart"/>
      <w:r w:rsidR="00DE13B4">
        <w:rPr>
          <w:b/>
          <w:bCs/>
          <w:color w:val="000000"/>
          <w:shd w:val="clear" w:color="auto" w:fill="FFFFFF"/>
          <w:lang w:eastAsia="en-AU"/>
        </w:rPr>
        <w:t>Orbit</w:t>
      </w:r>
      <w:proofErr w:type="gramEnd"/>
      <w:r w:rsidRPr="00947C5C">
        <w:rPr>
          <w:color w:val="000000"/>
          <w:shd w:val="clear" w:color="auto" w:fill="FFFFFF"/>
          <w:lang w:eastAsia="en-AU"/>
        </w:rPr>
        <w:t> and </w:t>
      </w:r>
      <w:r w:rsidRPr="00947C5C">
        <w:rPr>
          <w:b/>
          <w:bCs/>
          <w:color w:val="000000"/>
          <w:shd w:val="clear" w:color="auto" w:fill="FFFFFF"/>
          <w:lang w:eastAsia="en-AU"/>
        </w:rPr>
        <w:t>Geostationary Orbit</w:t>
      </w:r>
      <w:r w:rsidRPr="00947C5C">
        <w:rPr>
          <w:color w:val="000000"/>
          <w:shd w:val="clear" w:color="auto" w:fill="FFFFFF"/>
          <w:lang w:eastAsia="en-AU"/>
        </w:rPr>
        <w:t>.</w:t>
      </w:r>
    </w:p>
    <w:p w14:paraId="7D016E80" w14:textId="1D5DF283" w:rsidR="00330651" w:rsidRPr="00947C5C" w:rsidRDefault="00330651" w:rsidP="00C223DE">
      <w:pPr>
        <w:spacing w:before="100" w:beforeAutospacing="1" w:after="100" w:afterAutospacing="1"/>
        <w:rPr>
          <w:color w:val="000000"/>
          <w:lang w:eastAsia="en-AU"/>
        </w:rPr>
      </w:pPr>
      <w:r w:rsidRPr="00947C5C">
        <w:rPr>
          <w:bCs/>
          <w:color w:val="000000"/>
          <w:shd w:val="clear" w:color="auto" w:fill="FFFFFF"/>
          <w:lang w:eastAsia="en-AU"/>
        </w:rPr>
        <w:t>Low Earth Orbi</w:t>
      </w:r>
      <w:r>
        <w:rPr>
          <w:bCs/>
          <w:color w:val="000000"/>
          <w:shd w:val="clear" w:color="auto" w:fill="FFFFFF"/>
          <w:lang w:eastAsia="en-AU"/>
        </w:rPr>
        <w:t>t (LEO) is defined to be from 16</w:t>
      </w:r>
      <w:r w:rsidRPr="00947C5C">
        <w:rPr>
          <w:bCs/>
          <w:color w:val="000000"/>
          <w:shd w:val="clear" w:color="auto" w:fill="FFFFFF"/>
          <w:lang w:eastAsia="en-AU"/>
        </w:rPr>
        <w:t xml:space="preserve">0 to </w:t>
      </w:r>
      <w:r>
        <w:rPr>
          <w:bCs/>
          <w:color w:val="000000"/>
          <w:shd w:val="clear" w:color="auto" w:fill="FFFFFF"/>
          <w:lang w:eastAsia="en-AU"/>
        </w:rPr>
        <w:t>2</w:t>
      </w:r>
      <w:r w:rsidR="00190A85">
        <w:rPr>
          <w:bCs/>
          <w:color w:val="000000"/>
          <w:shd w:val="clear" w:color="auto" w:fill="FFFFFF"/>
          <w:lang w:eastAsia="en-AU"/>
        </w:rPr>
        <w:t>000 km above the E</w:t>
      </w:r>
      <w:r w:rsidRPr="00947C5C">
        <w:rPr>
          <w:bCs/>
          <w:color w:val="000000"/>
          <w:shd w:val="clear" w:color="auto" w:fill="FFFFFF"/>
          <w:lang w:eastAsia="en-AU"/>
        </w:rPr>
        <w:t>arth’s</w:t>
      </w:r>
      <w:r>
        <w:rPr>
          <w:bCs/>
          <w:color w:val="000000"/>
          <w:shd w:val="clear" w:color="auto" w:fill="FFFFFF"/>
          <w:lang w:eastAsia="en-AU"/>
        </w:rPr>
        <w:t xml:space="preserve"> surface. </w:t>
      </w:r>
      <w:r w:rsidRPr="00947C5C">
        <w:rPr>
          <w:bCs/>
          <w:color w:val="000000"/>
          <w:shd w:val="clear" w:color="auto" w:fill="FFFFFF"/>
          <w:lang w:eastAsia="en-AU"/>
        </w:rPr>
        <w:t>Geostationary Orbit (GEO) is defined as one in which the satellite has a circular orbit in the earth’s equatorial plane with a period of 24 hours. A satellite in such an orbit</w:t>
      </w:r>
      <w:r w:rsidR="00DE13B4">
        <w:rPr>
          <w:bCs/>
          <w:color w:val="000000"/>
          <w:shd w:val="clear" w:color="auto" w:fill="FFFFFF"/>
          <w:lang w:eastAsia="en-AU"/>
        </w:rPr>
        <w:t xml:space="preserve"> has an altitude of 35786 km and</w:t>
      </w:r>
      <w:r w:rsidRPr="00947C5C">
        <w:rPr>
          <w:bCs/>
          <w:color w:val="000000"/>
          <w:shd w:val="clear" w:color="auto" w:fill="FFFFFF"/>
          <w:lang w:eastAsia="en-AU"/>
        </w:rPr>
        <w:t xml:space="preserve"> remains above the same point on the equator</w:t>
      </w:r>
      <w:r w:rsidR="0012124C">
        <w:rPr>
          <w:bCs/>
          <w:color w:val="000000"/>
          <w:shd w:val="clear" w:color="auto" w:fill="FFFFFF"/>
          <w:lang w:eastAsia="en-AU"/>
        </w:rPr>
        <w:t>, making it ideal for observation of a specific location</w:t>
      </w:r>
      <w:r w:rsidRPr="00947C5C">
        <w:rPr>
          <w:bCs/>
          <w:color w:val="000000"/>
          <w:shd w:val="clear" w:color="auto" w:fill="FFFFFF"/>
          <w:lang w:eastAsia="en-AU"/>
        </w:rPr>
        <w:t>.</w:t>
      </w:r>
      <w:r w:rsidR="00DE13B4">
        <w:rPr>
          <w:bCs/>
          <w:color w:val="000000"/>
          <w:shd w:val="clear" w:color="auto" w:fill="FFFFFF"/>
          <w:lang w:eastAsia="en-AU"/>
        </w:rPr>
        <w:t xml:space="preserve">  Medium Earth Orbit (MEO) lies in between LEO &amp; GEO.</w:t>
      </w:r>
      <w:r>
        <w:rPr>
          <w:color w:val="000000"/>
          <w:shd w:val="clear" w:color="auto" w:fill="FFFFFF"/>
          <w:lang w:eastAsia="en-AU"/>
        </w:rPr>
        <w:t xml:space="preserve">  The </w:t>
      </w:r>
      <w:r w:rsidRPr="00947C5C">
        <w:rPr>
          <w:color w:val="000000"/>
          <w:shd w:val="clear" w:color="auto" w:fill="FFFFFF"/>
          <w:lang w:eastAsia="en-AU"/>
        </w:rPr>
        <w:t xml:space="preserve">table </w:t>
      </w:r>
      <w:r>
        <w:rPr>
          <w:color w:val="000000"/>
          <w:shd w:val="clear" w:color="auto" w:fill="FFFFFF"/>
          <w:lang w:eastAsia="en-AU"/>
        </w:rPr>
        <w:t xml:space="preserve">that follows </w:t>
      </w:r>
      <w:r w:rsidRPr="00947C5C">
        <w:rPr>
          <w:color w:val="000000"/>
          <w:shd w:val="clear" w:color="auto" w:fill="FFFFFF"/>
          <w:lang w:eastAsia="en-AU"/>
        </w:rPr>
        <w:t xml:space="preserve">shows a brief comparison of the features of </w:t>
      </w:r>
      <w:r w:rsidR="00190A85">
        <w:rPr>
          <w:color w:val="000000"/>
          <w:shd w:val="clear" w:color="auto" w:fill="FFFFFF"/>
          <w:lang w:eastAsia="en-AU"/>
        </w:rPr>
        <w:t>several types of orbit.</w:t>
      </w:r>
    </w:p>
    <w:tbl>
      <w:tblPr>
        <w:tblW w:w="9654" w:type="dxa"/>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86"/>
        <w:gridCol w:w="1272"/>
        <w:gridCol w:w="4170"/>
        <w:gridCol w:w="3326"/>
      </w:tblGrid>
      <w:tr w:rsidR="00330651" w:rsidRPr="00947C5C" w14:paraId="01133E89" w14:textId="77777777" w:rsidTr="00BE5ECF">
        <w:trPr>
          <w:tblCellSpacing w:w="0" w:type="dxa"/>
        </w:trPr>
        <w:tc>
          <w:tcPr>
            <w:tcW w:w="886" w:type="dxa"/>
            <w:tcBorders>
              <w:top w:val="outset" w:sz="6" w:space="0" w:color="auto"/>
              <w:left w:val="outset" w:sz="6" w:space="0" w:color="auto"/>
              <w:bottom w:val="outset" w:sz="6" w:space="0" w:color="auto"/>
              <w:right w:val="outset" w:sz="6" w:space="0" w:color="auto"/>
            </w:tcBorders>
            <w:hideMark/>
          </w:tcPr>
          <w:p w14:paraId="3AF91831" w14:textId="77777777" w:rsidR="00330651" w:rsidRPr="005740F9" w:rsidRDefault="00330651" w:rsidP="006B67B1">
            <w:pPr>
              <w:spacing w:before="100" w:beforeAutospacing="1" w:after="100" w:afterAutospacing="1"/>
              <w:jc w:val="center"/>
              <w:rPr>
                <w:b/>
                <w:color w:val="FF0000"/>
                <w:lang w:eastAsia="en-AU"/>
              </w:rPr>
            </w:pPr>
            <w:r w:rsidRPr="005740F9">
              <w:rPr>
                <w:b/>
                <w:bCs/>
                <w:color w:val="FF0000"/>
                <w:lang w:eastAsia="en-AU"/>
              </w:rPr>
              <w:t>Orbit</w:t>
            </w:r>
          </w:p>
        </w:tc>
        <w:tc>
          <w:tcPr>
            <w:tcW w:w="1272" w:type="dxa"/>
            <w:tcBorders>
              <w:top w:val="outset" w:sz="6" w:space="0" w:color="auto"/>
              <w:left w:val="outset" w:sz="6" w:space="0" w:color="auto"/>
              <w:bottom w:val="outset" w:sz="6" w:space="0" w:color="auto"/>
              <w:right w:val="outset" w:sz="6" w:space="0" w:color="auto"/>
            </w:tcBorders>
            <w:hideMark/>
          </w:tcPr>
          <w:p w14:paraId="0121D4AA" w14:textId="77777777" w:rsidR="00330651" w:rsidRPr="005740F9" w:rsidRDefault="00330651" w:rsidP="006B67B1">
            <w:pPr>
              <w:spacing w:before="100" w:beforeAutospacing="1" w:after="100" w:afterAutospacing="1"/>
              <w:jc w:val="center"/>
              <w:rPr>
                <w:b/>
                <w:color w:val="0070C0"/>
                <w:lang w:eastAsia="en-AU"/>
              </w:rPr>
            </w:pPr>
            <w:r w:rsidRPr="005740F9">
              <w:rPr>
                <w:b/>
                <w:bCs/>
                <w:color w:val="0070C0"/>
                <w:lang w:eastAsia="en-AU"/>
              </w:rPr>
              <w:t>Altitude (km)</w:t>
            </w:r>
          </w:p>
        </w:tc>
        <w:tc>
          <w:tcPr>
            <w:tcW w:w="4170" w:type="dxa"/>
            <w:tcBorders>
              <w:top w:val="outset" w:sz="6" w:space="0" w:color="auto"/>
              <w:left w:val="outset" w:sz="6" w:space="0" w:color="auto"/>
              <w:bottom w:val="outset" w:sz="6" w:space="0" w:color="auto"/>
              <w:right w:val="outset" w:sz="6" w:space="0" w:color="auto"/>
            </w:tcBorders>
            <w:hideMark/>
          </w:tcPr>
          <w:p w14:paraId="09E82E77" w14:textId="77777777" w:rsidR="00330651" w:rsidRPr="005740F9" w:rsidRDefault="00330651" w:rsidP="006B67B1">
            <w:pPr>
              <w:spacing w:before="100" w:beforeAutospacing="1" w:after="100" w:afterAutospacing="1"/>
              <w:jc w:val="center"/>
              <w:rPr>
                <w:b/>
                <w:color w:val="0070C0"/>
                <w:lang w:eastAsia="en-AU"/>
              </w:rPr>
            </w:pPr>
            <w:r w:rsidRPr="005740F9">
              <w:rPr>
                <w:b/>
                <w:bCs/>
                <w:color w:val="0070C0"/>
                <w:lang w:eastAsia="en-AU"/>
              </w:rPr>
              <w:t>Characteristics</w:t>
            </w:r>
          </w:p>
        </w:tc>
        <w:tc>
          <w:tcPr>
            <w:tcW w:w="3326" w:type="dxa"/>
            <w:tcBorders>
              <w:top w:val="outset" w:sz="6" w:space="0" w:color="auto"/>
              <w:left w:val="outset" w:sz="6" w:space="0" w:color="auto"/>
              <w:bottom w:val="outset" w:sz="6" w:space="0" w:color="auto"/>
              <w:right w:val="outset" w:sz="6" w:space="0" w:color="auto"/>
            </w:tcBorders>
            <w:hideMark/>
          </w:tcPr>
          <w:p w14:paraId="2B4B4142" w14:textId="77777777" w:rsidR="00330651" w:rsidRPr="005740F9" w:rsidRDefault="00330651" w:rsidP="006B67B1">
            <w:pPr>
              <w:spacing w:before="100" w:beforeAutospacing="1" w:after="100" w:afterAutospacing="1"/>
              <w:jc w:val="center"/>
              <w:rPr>
                <w:b/>
                <w:color w:val="0070C0"/>
                <w:lang w:eastAsia="en-AU"/>
              </w:rPr>
            </w:pPr>
            <w:r w:rsidRPr="005740F9">
              <w:rPr>
                <w:b/>
                <w:bCs/>
                <w:color w:val="0070C0"/>
                <w:lang w:eastAsia="en-AU"/>
              </w:rPr>
              <w:t>Applications</w:t>
            </w:r>
          </w:p>
        </w:tc>
      </w:tr>
      <w:tr w:rsidR="00330651" w:rsidRPr="00947C5C" w14:paraId="3E3C07BD" w14:textId="77777777" w:rsidTr="00BE5ECF">
        <w:trPr>
          <w:tblCellSpacing w:w="0" w:type="dxa"/>
        </w:trPr>
        <w:tc>
          <w:tcPr>
            <w:tcW w:w="886" w:type="dxa"/>
            <w:tcBorders>
              <w:top w:val="outset" w:sz="6" w:space="0" w:color="auto"/>
              <w:left w:val="outset" w:sz="6" w:space="0" w:color="auto"/>
              <w:bottom w:val="outset" w:sz="6" w:space="0" w:color="auto"/>
              <w:right w:val="outset" w:sz="6" w:space="0" w:color="auto"/>
            </w:tcBorders>
            <w:hideMark/>
          </w:tcPr>
          <w:p w14:paraId="5A52B66B" w14:textId="3717C1C9" w:rsidR="005740F9" w:rsidRPr="005740F9" w:rsidRDefault="00330651" w:rsidP="005740F9">
            <w:pPr>
              <w:spacing w:before="100" w:beforeAutospacing="1" w:after="100" w:afterAutospacing="1"/>
              <w:jc w:val="center"/>
              <w:rPr>
                <w:b/>
                <w:bCs/>
                <w:color w:val="FF0000"/>
                <w:lang w:eastAsia="en-AU"/>
              </w:rPr>
            </w:pPr>
            <w:r w:rsidRPr="005740F9">
              <w:rPr>
                <w:b/>
                <w:bCs/>
                <w:color w:val="FF0000"/>
                <w:lang w:eastAsia="en-AU"/>
              </w:rPr>
              <w:t>LEO</w:t>
            </w:r>
          </w:p>
        </w:tc>
        <w:tc>
          <w:tcPr>
            <w:tcW w:w="1272" w:type="dxa"/>
            <w:tcBorders>
              <w:top w:val="outset" w:sz="6" w:space="0" w:color="auto"/>
              <w:left w:val="outset" w:sz="6" w:space="0" w:color="auto"/>
              <w:bottom w:val="outset" w:sz="6" w:space="0" w:color="auto"/>
              <w:right w:val="outset" w:sz="6" w:space="0" w:color="auto"/>
            </w:tcBorders>
            <w:hideMark/>
          </w:tcPr>
          <w:p w14:paraId="322D0240" w14:textId="2AEF7ED9" w:rsidR="00330651" w:rsidRPr="00947C5C" w:rsidRDefault="00676E73" w:rsidP="006B67B1">
            <w:pPr>
              <w:spacing w:before="100" w:beforeAutospacing="1" w:after="100" w:afterAutospacing="1"/>
              <w:jc w:val="center"/>
              <w:rPr>
                <w:color w:val="000000"/>
                <w:lang w:eastAsia="en-AU"/>
              </w:rPr>
            </w:pPr>
            <w:r>
              <w:rPr>
                <w:bCs/>
                <w:color w:val="000000"/>
                <w:lang w:eastAsia="en-AU"/>
              </w:rPr>
              <w:t>160 – 2</w:t>
            </w:r>
            <w:r w:rsidR="00330651" w:rsidRPr="00947C5C">
              <w:rPr>
                <w:bCs/>
                <w:color w:val="000000"/>
                <w:lang w:eastAsia="en-AU"/>
              </w:rPr>
              <w:t>000</w:t>
            </w:r>
          </w:p>
        </w:tc>
        <w:tc>
          <w:tcPr>
            <w:tcW w:w="4170" w:type="dxa"/>
            <w:tcBorders>
              <w:top w:val="outset" w:sz="6" w:space="0" w:color="auto"/>
              <w:left w:val="outset" w:sz="6" w:space="0" w:color="auto"/>
              <w:bottom w:val="outset" w:sz="6" w:space="0" w:color="auto"/>
              <w:right w:val="outset" w:sz="6" w:space="0" w:color="auto"/>
            </w:tcBorders>
            <w:hideMark/>
          </w:tcPr>
          <w:p w14:paraId="743E347A" w14:textId="6FF74906" w:rsidR="005740F9" w:rsidRPr="008912A4" w:rsidRDefault="005740F9" w:rsidP="006B67B1">
            <w:pPr>
              <w:spacing w:before="100" w:beforeAutospacing="1" w:after="100" w:afterAutospacing="1"/>
              <w:rPr>
                <w:b/>
                <w:bCs/>
                <w:color w:val="000000"/>
                <w:lang w:eastAsia="en-AU"/>
              </w:rPr>
            </w:pPr>
            <w:r w:rsidRPr="008912A4">
              <w:rPr>
                <w:b/>
                <w:bCs/>
                <w:color w:val="000000"/>
                <w:lang w:eastAsia="en-AU"/>
              </w:rPr>
              <w:t>Low Earth Orbit</w:t>
            </w:r>
          </w:p>
          <w:p w14:paraId="03BC10A5" w14:textId="4C3F2DB7" w:rsidR="00330651" w:rsidRPr="00947C5C" w:rsidRDefault="00330651" w:rsidP="006B67B1">
            <w:pPr>
              <w:spacing w:before="100" w:beforeAutospacing="1" w:after="100" w:afterAutospacing="1"/>
              <w:rPr>
                <w:color w:val="000000"/>
                <w:lang w:eastAsia="en-AU"/>
              </w:rPr>
            </w:pPr>
            <w:r w:rsidRPr="00947C5C">
              <w:rPr>
                <w:bCs/>
                <w:color w:val="000000"/>
                <w:lang w:eastAsia="en-AU"/>
              </w:rPr>
              <w:t xml:space="preserve">60 – </w:t>
            </w:r>
            <w:proofErr w:type="gramStart"/>
            <w:r w:rsidRPr="00947C5C">
              <w:rPr>
                <w:bCs/>
                <w:color w:val="000000"/>
                <w:lang w:eastAsia="en-AU"/>
              </w:rPr>
              <w:t>90 minute</w:t>
            </w:r>
            <w:proofErr w:type="gramEnd"/>
            <w:r w:rsidRPr="00947C5C">
              <w:rPr>
                <w:bCs/>
                <w:color w:val="000000"/>
                <w:lang w:eastAsia="en-AU"/>
              </w:rPr>
              <w:t xml:space="preserve"> orbit</w:t>
            </w:r>
            <w:r w:rsidR="0063143E">
              <w:rPr>
                <w:bCs/>
                <w:color w:val="000000"/>
                <w:lang w:eastAsia="en-AU"/>
              </w:rPr>
              <w:t>al period</w:t>
            </w:r>
          </w:p>
          <w:p w14:paraId="60D730AD" w14:textId="7482FC2B" w:rsidR="00330651" w:rsidRDefault="00330651" w:rsidP="006B67B1">
            <w:pPr>
              <w:spacing w:before="100" w:beforeAutospacing="1" w:after="100" w:afterAutospacing="1"/>
              <w:rPr>
                <w:bCs/>
                <w:color w:val="000000"/>
                <w:lang w:eastAsia="en-AU"/>
              </w:rPr>
            </w:pPr>
            <w:r w:rsidRPr="00947C5C">
              <w:rPr>
                <w:bCs/>
                <w:color w:val="000000"/>
                <w:lang w:eastAsia="en-AU"/>
              </w:rPr>
              <w:t>Smallest field of view</w:t>
            </w:r>
          </w:p>
          <w:p w14:paraId="601102FE" w14:textId="330F10EA" w:rsidR="005740F9" w:rsidRPr="00947C5C" w:rsidRDefault="005740F9" w:rsidP="006B67B1">
            <w:pPr>
              <w:spacing w:before="100" w:beforeAutospacing="1" w:after="100" w:afterAutospacing="1"/>
              <w:rPr>
                <w:color w:val="000000"/>
                <w:lang w:eastAsia="en-AU"/>
              </w:rPr>
            </w:pPr>
            <w:r>
              <w:rPr>
                <w:bCs/>
                <w:color w:val="000000"/>
                <w:lang w:eastAsia="en-AU"/>
              </w:rPr>
              <w:t>Speed about 7.8 km/s</w:t>
            </w:r>
          </w:p>
          <w:p w14:paraId="3A735987" w14:textId="013D76F9" w:rsidR="00330651" w:rsidRDefault="00330651" w:rsidP="006B67B1">
            <w:pPr>
              <w:spacing w:before="100" w:beforeAutospacing="1" w:after="100" w:afterAutospacing="1"/>
              <w:rPr>
                <w:bCs/>
                <w:color w:val="000000"/>
                <w:lang w:eastAsia="en-AU"/>
              </w:rPr>
            </w:pPr>
            <w:r w:rsidRPr="00947C5C">
              <w:rPr>
                <w:bCs/>
                <w:color w:val="000000"/>
                <w:lang w:eastAsia="en-AU"/>
              </w:rPr>
              <w:t>Frequent coverage of specific or varied locations</w:t>
            </w:r>
            <w:r w:rsidR="0063143E">
              <w:rPr>
                <w:bCs/>
                <w:color w:val="000000"/>
                <w:lang w:eastAsia="en-AU"/>
              </w:rPr>
              <w:t xml:space="preserve"> – close to ground – good images</w:t>
            </w:r>
          </w:p>
          <w:p w14:paraId="4261BC9B" w14:textId="5F5D9D3B" w:rsidR="005740F9" w:rsidRPr="00947C5C" w:rsidRDefault="005740F9" w:rsidP="006B67B1">
            <w:pPr>
              <w:spacing w:before="100" w:beforeAutospacing="1" w:after="100" w:afterAutospacing="1"/>
              <w:rPr>
                <w:color w:val="000000"/>
                <w:lang w:eastAsia="en-AU"/>
              </w:rPr>
            </w:pPr>
            <w:r>
              <w:rPr>
                <w:bCs/>
                <w:color w:val="000000"/>
                <w:lang w:eastAsia="en-AU"/>
              </w:rPr>
              <w:t>Orbital plane can be tilted</w:t>
            </w:r>
          </w:p>
          <w:p w14:paraId="478D4C15" w14:textId="77777777" w:rsidR="00330651" w:rsidRDefault="00330651" w:rsidP="006B67B1">
            <w:pPr>
              <w:spacing w:before="100" w:beforeAutospacing="1" w:after="100" w:afterAutospacing="1"/>
              <w:rPr>
                <w:bCs/>
                <w:color w:val="000000"/>
                <w:lang w:eastAsia="en-AU"/>
              </w:rPr>
            </w:pPr>
            <w:r w:rsidRPr="00947C5C">
              <w:rPr>
                <w:bCs/>
                <w:color w:val="000000"/>
                <w:lang w:eastAsia="en-AU"/>
              </w:rPr>
              <w:t>Orbits at less than 400 km difficult to maintain due to satellite drag</w:t>
            </w:r>
          </w:p>
          <w:p w14:paraId="763E7378" w14:textId="3C7DF784" w:rsidR="00AE219E" w:rsidRPr="00947C5C" w:rsidRDefault="00AE219E" w:rsidP="006B67B1">
            <w:pPr>
              <w:spacing w:before="100" w:beforeAutospacing="1" w:after="100" w:afterAutospacing="1"/>
              <w:rPr>
                <w:color w:val="000000"/>
                <w:lang w:eastAsia="en-AU"/>
              </w:rPr>
            </w:pPr>
          </w:p>
        </w:tc>
        <w:tc>
          <w:tcPr>
            <w:tcW w:w="3326" w:type="dxa"/>
            <w:tcBorders>
              <w:top w:val="outset" w:sz="6" w:space="0" w:color="auto"/>
              <w:left w:val="outset" w:sz="6" w:space="0" w:color="auto"/>
              <w:bottom w:val="outset" w:sz="6" w:space="0" w:color="auto"/>
              <w:right w:val="outset" w:sz="6" w:space="0" w:color="auto"/>
            </w:tcBorders>
            <w:hideMark/>
          </w:tcPr>
          <w:p w14:paraId="54E0C438" w14:textId="76B74823" w:rsidR="00330651" w:rsidRPr="00947C5C" w:rsidRDefault="00330651" w:rsidP="006B67B1">
            <w:pPr>
              <w:spacing w:before="100" w:beforeAutospacing="1" w:after="100" w:afterAutospacing="1"/>
              <w:rPr>
                <w:color w:val="000000"/>
                <w:lang w:eastAsia="en-AU"/>
              </w:rPr>
            </w:pPr>
            <w:r w:rsidRPr="00947C5C">
              <w:rPr>
                <w:bCs/>
                <w:color w:val="000000"/>
                <w:lang w:eastAsia="en-AU"/>
              </w:rPr>
              <w:t>Military</w:t>
            </w:r>
            <w:r w:rsidR="0063143E">
              <w:rPr>
                <w:bCs/>
                <w:color w:val="000000"/>
                <w:lang w:eastAsia="en-AU"/>
              </w:rPr>
              <w:t xml:space="preserve"> – high resolution</w:t>
            </w:r>
            <w:r w:rsidR="00BE5ECF">
              <w:rPr>
                <w:bCs/>
                <w:color w:val="000000"/>
                <w:lang w:eastAsia="en-AU"/>
              </w:rPr>
              <w:t xml:space="preserve"> photos</w:t>
            </w:r>
            <w:r w:rsidR="006C793F">
              <w:rPr>
                <w:bCs/>
                <w:color w:val="000000"/>
                <w:lang w:eastAsia="en-AU"/>
              </w:rPr>
              <w:t xml:space="preserve"> of Earth’s surface</w:t>
            </w:r>
          </w:p>
          <w:p w14:paraId="4DD47B79" w14:textId="7DC9E219" w:rsidR="00330651" w:rsidRPr="00947C5C" w:rsidRDefault="00330651" w:rsidP="006B67B1">
            <w:pPr>
              <w:spacing w:before="100" w:beforeAutospacing="1" w:after="100" w:afterAutospacing="1"/>
              <w:rPr>
                <w:color w:val="000000"/>
                <w:lang w:eastAsia="en-AU"/>
              </w:rPr>
            </w:pPr>
            <w:r w:rsidRPr="00947C5C">
              <w:rPr>
                <w:bCs/>
                <w:color w:val="000000"/>
                <w:lang w:eastAsia="en-AU"/>
              </w:rPr>
              <w:t>Earth Observation</w:t>
            </w:r>
            <w:r w:rsidR="005740F9">
              <w:rPr>
                <w:bCs/>
                <w:color w:val="000000"/>
                <w:lang w:eastAsia="en-AU"/>
              </w:rPr>
              <w:t xml:space="preserve"> – satellite imaging</w:t>
            </w:r>
          </w:p>
          <w:p w14:paraId="6B91B6B5" w14:textId="535B3EA0" w:rsidR="00330651" w:rsidRDefault="00330651" w:rsidP="006B67B1">
            <w:pPr>
              <w:spacing w:before="100" w:beforeAutospacing="1" w:after="100" w:afterAutospacing="1"/>
              <w:rPr>
                <w:bCs/>
                <w:color w:val="000000"/>
                <w:lang w:eastAsia="en-AU"/>
              </w:rPr>
            </w:pPr>
            <w:r w:rsidRPr="00947C5C">
              <w:rPr>
                <w:bCs/>
                <w:color w:val="000000"/>
                <w:lang w:eastAsia="en-AU"/>
              </w:rPr>
              <w:t>Weather Monitoring</w:t>
            </w:r>
          </w:p>
          <w:p w14:paraId="6E7E6341" w14:textId="7164F4AD" w:rsidR="005740F9" w:rsidRPr="00947C5C" w:rsidRDefault="005740F9" w:rsidP="006B67B1">
            <w:pPr>
              <w:spacing w:before="100" w:beforeAutospacing="1" w:after="100" w:afterAutospacing="1"/>
              <w:rPr>
                <w:color w:val="000000"/>
                <w:lang w:eastAsia="en-AU"/>
              </w:rPr>
            </w:pPr>
            <w:r>
              <w:rPr>
                <w:bCs/>
                <w:color w:val="000000"/>
                <w:lang w:eastAsia="en-AU"/>
              </w:rPr>
              <w:t xml:space="preserve">Communications – multiple satellites working together as a network to give constant coverage </w:t>
            </w:r>
          </w:p>
          <w:p w14:paraId="44BD3196" w14:textId="77777777" w:rsidR="00330651" w:rsidRDefault="00330651" w:rsidP="006B67B1">
            <w:pPr>
              <w:spacing w:before="100" w:beforeAutospacing="1" w:after="100" w:afterAutospacing="1"/>
              <w:rPr>
                <w:bCs/>
                <w:color w:val="000000"/>
                <w:lang w:eastAsia="en-AU"/>
              </w:rPr>
            </w:pPr>
            <w:r>
              <w:rPr>
                <w:bCs/>
                <w:color w:val="000000"/>
                <w:lang w:eastAsia="en-AU"/>
              </w:rPr>
              <w:t>International Space Station (ISS)</w:t>
            </w:r>
          </w:p>
          <w:p w14:paraId="501B3138" w14:textId="6E462068" w:rsidR="00F3621C" w:rsidRPr="00947C5C" w:rsidRDefault="00F3621C" w:rsidP="006B67B1">
            <w:pPr>
              <w:spacing w:before="100" w:beforeAutospacing="1" w:after="100" w:afterAutospacing="1"/>
              <w:rPr>
                <w:color w:val="000000"/>
                <w:lang w:eastAsia="en-AU"/>
              </w:rPr>
            </w:pPr>
            <w:r>
              <w:rPr>
                <w:bCs/>
                <w:color w:val="000000"/>
                <w:lang w:eastAsia="en-AU"/>
              </w:rPr>
              <w:t>Hubble Space Telescope</w:t>
            </w:r>
          </w:p>
        </w:tc>
      </w:tr>
      <w:tr w:rsidR="008912A4" w:rsidRPr="00947C5C" w14:paraId="37CC0DB1" w14:textId="77777777" w:rsidTr="00BE5ECF">
        <w:trPr>
          <w:tblCellSpacing w:w="0" w:type="dxa"/>
        </w:trPr>
        <w:tc>
          <w:tcPr>
            <w:tcW w:w="886" w:type="dxa"/>
            <w:tcBorders>
              <w:top w:val="outset" w:sz="6" w:space="0" w:color="auto"/>
              <w:left w:val="outset" w:sz="6" w:space="0" w:color="auto"/>
              <w:bottom w:val="outset" w:sz="6" w:space="0" w:color="auto"/>
              <w:right w:val="outset" w:sz="6" w:space="0" w:color="auto"/>
            </w:tcBorders>
          </w:tcPr>
          <w:p w14:paraId="1ED17D94" w14:textId="77777777" w:rsidR="008912A4" w:rsidRDefault="008912A4" w:rsidP="006B67B1">
            <w:pPr>
              <w:spacing w:before="100" w:beforeAutospacing="1" w:after="100" w:afterAutospacing="1"/>
              <w:jc w:val="center"/>
              <w:rPr>
                <w:b/>
                <w:bCs/>
                <w:color w:val="FF0000"/>
                <w:lang w:eastAsia="en-AU"/>
              </w:rPr>
            </w:pPr>
            <w:r>
              <w:rPr>
                <w:b/>
                <w:bCs/>
                <w:color w:val="FF0000"/>
                <w:lang w:eastAsia="en-AU"/>
              </w:rPr>
              <w:t>MEO</w:t>
            </w:r>
          </w:p>
          <w:p w14:paraId="2CE5CA4A" w14:textId="4938B055" w:rsidR="008912A4" w:rsidRPr="005740F9" w:rsidRDefault="008912A4" w:rsidP="006B67B1">
            <w:pPr>
              <w:spacing w:before="100" w:beforeAutospacing="1" w:after="100" w:afterAutospacing="1"/>
              <w:jc w:val="center"/>
              <w:rPr>
                <w:b/>
                <w:bCs/>
                <w:color w:val="FF0000"/>
                <w:lang w:eastAsia="en-AU"/>
              </w:rPr>
            </w:pPr>
          </w:p>
        </w:tc>
        <w:tc>
          <w:tcPr>
            <w:tcW w:w="1272" w:type="dxa"/>
            <w:tcBorders>
              <w:top w:val="outset" w:sz="6" w:space="0" w:color="auto"/>
              <w:left w:val="outset" w:sz="6" w:space="0" w:color="auto"/>
              <w:bottom w:val="outset" w:sz="6" w:space="0" w:color="auto"/>
              <w:right w:val="outset" w:sz="6" w:space="0" w:color="auto"/>
            </w:tcBorders>
          </w:tcPr>
          <w:p w14:paraId="068E39C6" w14:textId="2CF42A1A" w:rsidR="008912A4" w:rsidRPr="00947C5C" w:rsidRDefault="00676E73" w:rsidP="00391608">
            <w:pPr>
              <w:spacing w:before="100" w:beforeAutospacing="1" w:after="100" w:afterAutospacing="1"/>
              <w:jc w:val="center"/>
              <w:rPr>
                <w:bCs/>
                <w:color w:val="000000"/>
                <w:lang w:eastAsia="en-AU"/>
              </w:rPr>
            </w:pPr>
            <w:r>
              <w:rPr>
                <w:bCs/>
                <w:color w:val="000000"/>
                <w:lang w:eastAsia="en-AU"/>
              </w:rPr>
              <w:t>2000 – 35786</w:t>
            </w:r>
          </w:p>
        </w:tc>
        <w:tc>
          <w:tcPr>
            <w:tcW w:w="4170" w:type="dxa"/>
            <w:tcBorders>
              <w:top w:val="outset" w:sz="6" w:space="0" w:color="auto"/>
              <w:left w:val="outset" w:sz="6" w:space="0" w:color="auto"/>
              <w:bottom w:val="outset" w:sz="6" w:space="0" w:color="auto"/>
              <w:right w:val="outset" w:sz="6" w:space="0" w:color="auto"/>
            </w:tcBorders>
          </w:tcPr>
          <w:p w14:paraId="78A6BD96" w14:textId="77777777" w:rsidR="008912A4" w:rsidRDefault="008912A4" w:rsidP="006B67B1">
            <w:pPr>
              <w:spacing w:before="100" w:beforeAutospacing="1" w:after="100" w:afterAutospacing="1"/>
              <w:rPr>
                <w:bCs/>
                <w:color w:val="000000"/>
                <w:lang w:eastAsia="en-AU"/>
              </w:rPr>
            </w:pPr>
            <w:r>
              <w:rPr>
                <w:b/>
                <w:bCs/>
                <w:color w:val="000000"/>
                <w:lang w:eastAsia="en-AU"/>
              </w:rPr>
              <w:t>Medium Earth Orbit</w:t>
            </w:r>
          </w:p>
          <w:p w14:paraId="5C9A2B62" w14:textId="77777777" w:rsidR="00D57A08" w:rsidRDefault="00676E73" w:rsidP="00676E73">
            <w:pPr>
              <w:spacing w:before="100" w:beforeAutospacing="1" w:after="100" w:afterAutospacing="1"/>
              <w:rPr>
                <w:shd w:val="clear" w:color="auto" w:fill="FFFFFF"/>
              </w:rPr>
            </w:pPr>
            <w:r>
              <w:rPr>
                <w:shd w:val="clear" w:color="auto" w:fill="FFFFFF"/>
              </w:rPr>
              <w:t>S</w:t>
            </w:r>
            <w:r w:rsidRPr="00676E73">
              <w:rPr>
                <w:shd w:val="clear" w:color="auto" w:fill="FFFFFF"/>
              </w:rPr>
              <w:t>ometimes called intermediate circular </w:t>
            </w:r>
            <w:r w:rsidRPr="00676E73">
              <w:rPr>
                <w:bCs/>
                <w:shd w:val="clear" w:color="auto" w:fill="FFFFFF"/>
              </w:rPr>
              <w:t>orbit</w:t>
            </w:r>
            <w:r>
              <w:rPr>
                <w:shd w:val="clear" w:color="auto" w:fill="FFFFFF"/>
              </w:rPr>
              <w:t> (ICO)</w:t>
            </w:r>
          </w:p>
          <w:p w14:paraId="70F00F3C" w14:textId="10AC955D" w:rsidR="00676E73" w:rsidRDefault="00BE6C2D" w:rsidP="00676E73">
            <w:pPr>
              <w:spacing w:before="100" w:beforeAutospacing="1" w:after="100" w:afterAutospacing="1"/>
              <w:rPr>
                <w:bCs/>
                <w:color w:val="000000"/>
                <w:lang w:eastAsia="en-AU"/>
              </w:rPr>
            </w:pPr>
            <w:r>
              <w:rPr>
                <w:bCs/>
                <w:color w:val="000000"/>
                <w:lang w:eastAsia="en-AU"/>
              </w:rPr>
              <w:t>Any inclination</w:t>
            </w:r>
            <w:r w:rsidR="004F50E3">
              <w:rPr>
                <w:bCs/>
                <w:color w:val="000000"/>
                <w:lang w:eastAsia="en-AU"/>
              </w:rPr>
              <w:t xml:space="preserve"> to the equatorial plane</w:t>
            </w:r>
            <w:r>
              <w:rPr>
                <w:bCs/>
                <w:color w:val="000000"/>
                <w:lang w:eastAsia="en-AU"/>
              </w:rPr>
              <w:t xml:space="preserve"> is possible</w:t>
            </w:r>
            <w:r w:rsidR="00840DD6">
              <w:rPr>
                <w:bCs/>
                <w:color w:val="000000"/>
                <w:lang w:eastAsia="en-AU"/>
              </w:rPr>
              <w:t xml:space="preserve"> for these orbits</w:t>
            </w:r>
          </w:p>
          <w:p w14:paraId="117A2001" w14:textId="1609EF31" w:rsidR="009731E8" w:rsidRDefault="009731E8" w:rsidP="00676E73">
            <w:pPr>
              <w:spacing w:before="100" w:beforeAutospacing="1" w:after="100" w:afterAutospacing="1"/>
              <w:rPr>
                <w:bCs/>
                <w:color w:val="000000"/>
                <w:lang w:eastAsia="en-AU"/>
              </w:rPr>
            </w:pPr>
            <w:r>
              <w:rPr>
                <w:bCs/>
                <w:color w:val="000000"/>
                <w:lang w:eastAsia="en-AU"/>
              </w:rPr>
              <w:t>Less orbital perturbations &amp; less orbital drag than for LEO, meaning less corrections needed to orbital path</w:t>
            </w:r>
          </w:p>
          <w:p w14:paraId="1629D763" w14:textId="45EEE394" w:rsidR="009731E8" w:rsidRDefault="009731E8" w:rsidP="00676E73">
            <w:pPr>
              <w:spacing w:before="100" w:beforeAutospacing="1" w:after="100" w:afterAutospacing="1"/>
              <w:rPr>
                <w:bCs/>
                <w:color w:val="000000"/>
                <w:lang w:eastAsia="en-AU"/>
              </w:rPr>
            </w:pPr>
            <w:r>
              <w:rPr>
                <w:bCs/>
                <w:color w:val="000000"/>
                <w:lang w:eastAsia="en-AU"/>
              </w:rPr>
              <w:t xml:space="preserve">Larger field of view than for LEO </w:t>
            </w:r>
            <w:r w:rsidR="00840DD6">
              <w:rPr>
                <w:bCs/>
                <w:color w:val="000000"/>
                <w:lang w:eastAsia="en-AU"/>
              </w:rPr>
              <w:t>and</w:t>
            </w:r>
            <w:r>
              <w:rPr>
                <w:bCs/>
                <w:color w:val="000000"/>
                <w:lang w:eastAsia="en-AU"/>
              </w:rPr>
              <w:t xml:space="preserve"> cheaper to achieve than GSO or GEO (see below)</w:t>
            </w:r>
          </w:p>
          <w:p w14:paraId="4E81AC6E" w14:textId="52E9FAEB" w:rsidR="00E254FC" w:rsidRDefault="00E254FC" w:rsidP="00E254FC">
            <w:pPr>
              <w:spacing w:before="100" w:beforeAutospacing="1" w:after="100" w:afterAutospacing="1"/>
              <w:rPr>
                <w:bCs/>
                <w:color w:val="000000"/>
                <w:lang w:eastAsia="en-AU"/>
              </w:rPr>
            </w:pPr>
            <w:r>
              <w:rPr>
                <w:bCs/>
                <w:color w:val="000000"/>
                <w:lang w:eastAsia="en-AU"/>
              </w:rPr>
              <w:t>Most common</w:t>
            </w:r>
            <w:r w:rsidR="00840DD6">
              <w:rPr>
                <w:bCs/>
                <w:color w:val="000000"/>
                <w:lang w:eastAsia="en-AU"/>
              </w:rPr>
              <w:t>ly used</w:t>
            </w:r>
            <w:r>
              <w:rPr>
                <w:bCs/>
                <w:color w:val="000000"/>
                <w:lang w:eastAsia="en-AU"/>
              </w:rPr>
              <w:t xml:space="preserve"> altitude</w:t>
            </w:r>
            <w:r w:rsidR="00AE219E">
              <w:rPr>
                <w:bCs/>
                <w:color w:val="000000"/>
                <w:lang w:eastAsia="en-AU"/>
              </w:rPr>
              <w:t xml:space="preserve"> for MEO</w:t>
            </w:r>
            <w:r>
              <w:rPr>
                <w:bCs/>
                <w:color w:val="000000"/>
                <w:lang w:eastAsia="en-AU"/>
              </w:rPr>
              <w:t xml:space="preserve"> </w:t>
            </w:r>
            <w:r w:rsidR="00840DD6">
              <w:rPr>
                <w:bCs/>
                <w:color w:val="000000"/>
                <w:lang w:eastAsia="en-AU"/>
              </w:rPr>
              <w:t xml:space="preserve">is </w:t>
            </w:r>
            <w:r>
              <w:rPr>
                <w:bCs/>
                <w:color w:val="000000"/>
                <w:lang w:eastAsia="en-AU"/>
              </w:rPr>
              <w:lastRenderedPageBreak/>
              <w:t>20200 km which gives orbital period of 12 hours – satellite is over same place</w:t>
            </w:r>
            <w:r w:rsidR="009731E8">
              <w:rPr>
                <w:bCs/>
                <w:color w:val="000000"/>
                <w:lang w:eastAsia="en-AU"/>
              </w:rPr>
              <w:t>s</w:t>
            </w:r>
            <w:r>
              <w:rPr>
                <w:bCs/>
                <w:color w:val="000000"/>
                <w:lang w:eastAsia="en-AU"/>
              </w:rPr>
              <w:t xml:space="preserve"> on Earth twice per day</w:t>
            </w:r>
            <w:r w:rsidR="009731E8">
              <w:rPr>
                <w:bCs/>
                <w:color w:val="000000"/>
                <w:lang w:eastAsia="en-AU"/>
              </w:rPr>
              <w:t xml:space="preserve"> – important to keep ground track (</w:t>
            </w:r>
            <w:r w:rsidR="00A7424E">
              <w:rPr>
                <w:bCs/>
                <w:color w:val="000000"/>
                <w:lang w:eastAsia="en-AU"/>
              </w:rPr>
              <w:t xml:space="preserve">the </w:t>
            </w:r>
            <w:r w:rsidR="009731E8">
              <w:rPr>
                <w:bCs/>
                <w:color w:val="000000"/>
                <w:lang w:eastAsia="en-AU"/>
              </w:rPr>
              <w:t>path over the Earth’s surface traced by satellite) the same each day</w:t>
            </w:r>
            <w:r w:rsidR="00A7424E">
              <w:rPr>
                <w:bCs/>
                <w:color w:val="000000"/>
                <w:lang w:eastAsia="en-AU"/>
              </w:rPr>
              <w:t xml:space="preserve"> for GPS satellites, as this allows better management of errors in the satellites’ positions.</w:t>
            </w:r>
          </w:p>
          <w:p w14:paraId="194B1FF2" w14:textId="474C2058" w:rsidR="006E1172" w:rsidRPr="00676E73" w:rsidRDefault="006E1172" w:rsidP="00E254FC">
            <w:pPr>
              <w:spacing w:before="100" w:beforeAutospacing="1" w:after="100" w:afterAutospacing="1"/>
              <w:rPr>
                <w:bCs/>
                <w:color w:val="000000"/>
                <w:lang w:eastAsia="en-AU"/>
              </w:rPr>
            </w:pPr>
          </w:p>
        </w:tc>
        <w:tc>
          <w:tcPr>
            <w:tcW w:w="3326" w:type="dxa"/>
            <w:tcBorders>
              <w:top w:val="outset" w:sz="6" w:space="0" w:color="auto"/>
              <w:left w:val="outset" w:sz="6" w:space="0" w:color="auto"/>
              <w:bottom w:val="outset" w:sz="6" w:space="0" w:color="auto"/>
              <w:right w:val="outset" w:sz="6" w:space="0" w:color="auto"/>
            </w:tcBorders>
          </w:tcPr>
          <w:p w14:paraId="586E4B4F" w14:textId="77777777" w:rsidR="008912A4" w:rsidRDefault="00E254FC" w:rsidP="006B67B1">
            <w:pPr>
              <w:spacing w:before="100" w:beforeAutospacing="1" w:after="100" w:afterAutospacing="1"/>
              <w:rPr>
                <w:bCs/>
                <w:color w:val="000000"/>
                <w:lang w:eastAsia="en-AU"/>
              </w:rPr>
            </w:pPr>
            <w:r>
              <w:rPr>
                <w:bCs/>
                <w:color w:val="000000"/>
                <w:lang w:eastAsia="en-AU"/>
              </w:rPr>
              <w:lastRenderedPageBreak/>
              <w:t>Navigation - Global Positioning Satellites</w:t>
            </w:r>
          </w:p>
          <w:p w14:paraId="72F25D20" w14:textId="77777777" w:rsidR="00E254FC" w:rsidRDefault="00E254FC" w:rsidP="006B67B1">
            <w:pPr>
              <w:spacing w:before="100" w:beforeAutospacing="1" w:after="100" w:afterAutospacing="1"/>
              <w:rPr>
                <w:bCs/>
                <w:color w:val="000000"/>
                <w:lang w:eastAsia="en-AU"/>
              </w:rPr>
            </w:pPr>
            <w:r>
              <w:rPr>
                <w:bCs/>
                <w:color w:val="000000"/>
                <w:lang w:eastAsia="en-AU"/>
              </w:rPr>
              <w:t>Geodetic/space environment monitoring</w:t>
            </w:r>
          </w:p>
          <w:p w14:paraId="72155789" w14:textId="09FF0E8C" w:rsidR="00E254FC" w:rsidRDefault="00E254FC" w:rsidP="006B67B1">
            <w:pPr>
              <w:spacing w:before="100" w:beforeAutospacing="1" w:after="100" w:afterAutospacing="1"/>
              <w:rPr>
                <w:bCs/>
                <w:color w:val="000000"/>
                <w:lang w:eastAsia="en-AU"/>
              </w:rPr>
            </w:pPr>
            <w:r>
              <w:rPr>
                <w:bCs/>
                <w:color w:val="000000"/>
                <w:lang w:eastAsia="en-AU"/>
              </w:rPr>
              <w:t>Communications covering north &amp; south poles</w:t>
            </w:r>
          </w:p>
        </w:tc>
      </w:tr>
      <w:tr w:rsidR="00E254FC" w:rsidRPr="00947C5C" w14:paraId="7B2D3917" w14:textId="77777777" w:rsidTr="00BE5ECF">
        <w:trPr>
          <w:tblCellSpacing w:w="0" w:type="dxa"/>
        </w:trPr>
        <w:tc>
          <w:tcPr>
            <w:tcW w:w="886" w:type="dxa"/>
            <w:tcBorders>
              <w:top w:val="outset" w:sz="6" w:space="0" w:color="auto"/>
              <w:left w:val="outset" w:sz="6" w:space="0" w:color="auto"/>
              <w:bottom w:val="outset" w:sz="6" w:space="0" w:color="auto"/>
              <w:right w:val="outset" w:sz="6" w:space="0" w:color="auto"/>
            </w:tcBorders>
          </w:tcPr>
          <w:p w14:paraId="5A41F71C" w14:textId="0A633A8F" w:rsidR="00E254FC" w:rsidRPr="005740F9" w:rsidRDefault="00E254FC" w:rsidP="00E254FC">
            <w:pPr>
              <w:spacing w:before="100" w:beforeAutospacing="1" w:after="100" w:afterAutospacing="1"/>
              <w:jc w:val="center"/>
              <w:rPr>
                <w:b/>
                <w:bCs/>
                <w:color w:val="FF0000"/>
                <w:lang w:eastAsia="en-AU"/>
              </w:rPr>
            </w:pPr>
            <w:r w:rsidRPr="005740F9">
              <w:rPr>
                <w:b/>
                <w:bCs/>
                <w:color w:val="FF0000"/>
                <w:lang w:eastAsia="en-AU"/>
              </w:rPr>
              <w:t>GSO</w:t>
            </w:r>
          </w:p>
        </w:tc>
        <w:tc>
          <w:tcPr>
            <w:tcW w:w="1272" w:type="dxa"/>
            <w:tcBorders>
              <w:top w:val="outset" w:sz="6" w:space="0" w:color="auto"/>
              <w:left w:val="outset" w:sz="6" w:space="0" w:color="auto"/>
              <w:bottom w:val="outset" w:sz="6" w:space="0" w:color="auto"/>
              <w:right w:val="outset" w:sz="6" w:space="0" w:color="auto"/>
            </w:tcBorders>
          </w:tcPr>
          <w:p w14:paraId="2FB1C7E9" w14:textId="1BCA439D" w:rsidR="00E254FC" w:rsidRPr="00947C5C" w:rsidRDefault="00E254FC" w:rsidP="00E254FC">
            <w:pPr>
              <w:spacing w:before="100" w:beforeAutospacing="1" w:after="100" w:afterAutospacing="1"/>
              <w:jc w:val="center"/>
              <w:rPr>
                <w:bCs/>
                <w:color w:val="000000"/>
                <w:lang w:eastAsia="en-AU"/>
              </w:rPr>
            </w:pPr>
            <w:r>
              <w:rPr>
                <w:bCs/>
                <w:color w:val="000000"/>
                <w:lang w:eastAsia="en-AU"/>
              </w:rPr>
              <w:t>35 786 km</w:t>
            </w:r>
          </w:p>
        </w:tc>
        <w:tc>
          <w:tcPr>
            <w:tcW w:w="4170" w:type="dxa"/>
            <w:tcBorders>
              <w:top w:val="outset" w:sz="6" w:space="0" w:color="auto"/>
              <w:left w:val="outset" w:sz="6" w:space="0" w:color="auto"/>
              <w:bottom w:val="outset" w:sz="6" w:space="0" w:color="auto"/>
              <w:right w:val="outset" w:sz="6" w:space="0" w:color="auto"/>
            </w:tcBorders>
          </w:tcPr>
          <w:p w14:paraId="39909256" w14:textId="076D4B72" w:rsidR="00E254FC" w:rsidRDefault="00E254FC" w:rsidP="00E254FC">
            <w:pPr>
              <w:spacing w:before="100" w:beforeAutospacing="1" w:after="100" w:afterAutospacing="1"/>
              <w:rPr>
                <w:bCs/>
                <w:color w:val="000000"/>
                <w:lang w:eastAsia="en-AU"/>
              </w:rPr>
            </w:pPr>
            <w:r w:rsidRPr="00E254FC">
              <w:rPr>
                <w:b/>
                <w:bCs/>
                <w:color w:val="000000"/>
                <w:lang w:eastAsia="en-AU"/>
              </w:rPr>
              <w:t>Geosynchronous Earth Orbit</w:t>
            </w:r>
          </w:p>
          <w:p w14:paraId="63E445BC" w14:textId="519A4F80" w:rsidR="009863DE" w:rsidRDefault="009863DE" w:rsidP="00E254FC">
            <w:pPr>
              <w:spacing w:before="100" w:beforeAutospacing="1" w:after="100" w:afterAutospacing="1"/>
              <w:rPr>
                <w:shd w:val="clear" w:color="auto" w:fill="FFFFFF"/>
              </w:rPr>
            </w:pPr>
            <w:r>
              <w:rPr>
                <w:shd w:val="clear" w:color="auto" w:fill="FFFFFF"/>
              </w:rPr>
              <w:t xml:space="preserve">Matches the Earth’s rotation - Orbital period is 24 hours </w:t>
            </w:r>
          </w:p>
          <w:p w14:paraId="06F41169" w14:textId="6000CC25" w:rsidR="00E254FC" w:rsidRDefault="006A3484" w:rsidP="00E254FC">
            <w:pPr>
              <w:spacing w:before="100" w:beforeAutospacing="1" w:after="100" w:afterAutospacing="1"/>
              <w:rPr>
                <w:shd w:val="clear" w:color="auto" w:fill="FFFFFF"/>
              </w:rPr>
            </w:pPr>
            <w:r>
              <w:rPr>
                <w:shd w:val="clear" w:color="auto" w:fill="FFFFFF"/>
              </w:rPr>
              <w:t>O</w:t>
            </w:r>
            <w:r w:rsidRPr="004546B8">
              <w:rPr>
                <w:shd w:val="clear" w:color="auto" w:fill="FFFFFF"/>
              </w:rPr>
              <w:t>rbit</w:t>
            </w:r>
            <w:r>
              <w:rPr>
                <w:shd w:val="clear" w:color="auto" w:fill="FFFFFF"/>
              </w:rPr>
              <w:t xml:space="preserve">s </w:t>
            </w:r>
            <w:r w:rsidR="00A70361">
              <w:rPr>
                <w:shd w:val="clear" w:color="auto" w:fill="FFFFFF"/>
              </w:rPr>
              <w:t xml:space="preserve">from </w:t>
            </w:r>
            <w:r w:rsidR="00F65A58" w:rsidRPr="004546B8">
              <w:rPr>
                <w:shd w:val="clear" w:color="auto" w:fill="FFFFFF"/>
              </w:rPr>
              <w:t>west to east following Earth’s rotation</w:t>
            </w:r>
            <w:r w:rsidR="00F65A58">
              <w:rPr>
                <w:shd w:val="clear" w:color="auto" w:fill="FFFFFF"/>
              </w:rPr>
              <w:t xml:space="preserve"> </w:t>
            </w:r>
            <w:r>
              <w:rPr>
                <w:shd w:val="clear" w:color="auto" w:fill="FFFFFF"/>
              </w:rPr>
              <w:t xml:space="preserve">at any inclination to the equatorial plane </w:t>
            </w:r>
          </w:p>
          <w:p w14:paraId="65334E02" w14:textId="0DD0DD02" w:rsidR="009863DE" w:rsidRDefault="009863DE" w:rsidP="009863DE">
            <w:pPr>
              <w:spacing w:before="100" w:beforeAutospacing="1" w:after="100" w:afterAutospacing="1"/>
              <w:rPr>
                <w:shd w:val="clear" w:color="auto" w:fill="FFFFFF"/>
              </w:rPr>
            </w:pPr>
            <w:r>
              <w:rPr>
                <w:shd w:val="clear" w:color="auto" w:fill="FFFFFF"/>
              </w:rPr>
              <w:t>Speed about 3 km/s</w:t>
            </w:r>
          </w:p>
          <w:p w14:paraId="46009E2C" w14:textId="0A645CE3" w:rsidR="009863DE" w:rsidRDefault="006E1172" w:rsidP="00E254FC">
            <w:pPr>
              <w:spacing w:before="100" w:beforeAutospacing="1" w:after="100" w:afterAutospacing="1"/>
              <w:rPr>
                <w:bCs/>
                <w:color w:val="000000"/>
                <w:lang w:eastAsia="en-AU"/>
              </w:rPr>
            </w:pPr>
            <w:r>
              <w:rPr>
                <w:bCs/>
                <w:lang w:eastAsia="en-AU"/>
              </w:rPr>
              <w:t>From the ground, c</w:t>
            </w:r>
            <w:r w:rsidR="00F65A58">
              <w:rPr>
                <w:bCs/>
                <w:lang w:eastAsia="en-AU"/>
              </w:rPr>
              <w:t xml:space="preserve">an appear to move in the sky but returns to </w:t>
            </w:r>
            <w:r>
              <w:rPr>
                <w:bCs/>
                <w:lang w:eastAsia="en-AU"/>
              </w:rPr>
              <w:t>the same</w:t>
            </w:r>
            <w:r w:rsidR="00F65A58">
              <w:rPr>
                <w:bCs/>
                <w:lang w:eastAsia="en-AU"/>
              </w:rPr>
              <w:t xml:space="preserve"> position in the sky after </w:t>
            </w:r>
            <w:r>
              <w:rPr>
                <w:bCs/>
                <w:lang w:eastAsia="en-AU"/>
              </w:rPr>
              <w:t>24 hours</w:t>
            </w:r>
            <w:r w:rsidR="00F65A58">
              <w:rPr>
                <w:bCs/>
                <w:lang w:eastAsia="en-AU"/>
              </w:rPr>
              <w:t>.</w:t>
            </w:r>
          </w:p>
          <w:p w14:paraId="2B3F7526" w14:textId="77777777" w:rsidR="00F65A58" w:rsidRDefault="00E254FC" w:rsidP="00AE219E">
            <w:pPr>
              <w:spacing w:before="100" w:beforeAutospacing="1" w:after="100" w:afterAutospacing="1"/>
              <w:rPr>
                <w:bCs/>
                <w:color w:val="000000"/>
                <w:lang w:eastAsia="en-AU"/>
              </w:rPr>
            </w:pPr>
            <w:r>
              <w:rPr>
                <w:bCs/>
                <w:color w:val="000000"/>
                <w:lang w:eastAsia="en-AU"/>
              </w:rPr>
              <w:t>Maintains consistent position over a single longitude.</w:t>
            </w:r>
          </w:p>
          <w:p w14:paraId="524F0E35" w14:textId="0A99041D" w:rsidR="00AE219E" w:rsidRPr="008912A4" w:rsidRDefault="00AE219E" w:rsidP="00AE219E">
            <w:pPr>
              <w:spacing w:before="100" w:beforeAutospacing="1" w:after="100" w:afterAutospacing="1"/>
              <w:rPr>
                <w:b/>
                <w:bCs/>
                <w:color w:val="000000"/>
                <w:lang w:eastAsia="en-AU"/>
              </w:rPr>
            </w:pPr>
          </w:p>
        </w:tc>
        <w:tc>
          <w:tcPr>
            <w:tcW w:w="3326" w:type="dxa"/>
            <w:tcBorders>
              <w:top w:val="outset" w:sz="6" w:space="0" w:color="auto"/>
              <w:left w:val="outset" w:sz="6" w:space="0" w:color="auto"/>
              <w:bottom w:val="outset" w:sz="6" w:space="0" w:color="auto"/>
              <w:right w:val="outset" w:sz="6" w:space="0" w:color="auto"/>
            </w:tcBorders>
          </w:tcPr>
          <w:p w14:paraId="16ECEF91" w14:textId="77777777" w:rsidR="00E254FC" w:rsidRPr="00947C5C" w:rsidRDefault="00E254FC" w:rsidP="00E254FC">
            <w:pPr>
              <w:spacing w:before="100" w:beforeAutospacing="1" w:after="100" w:afterAutospacing="1"/>
              <w:rPr>
                <w:color w:val="000000"/>
                <w:lang w:eastAsia="en-AU"/>
              </w:rPr>
            </w:pPr>
            <w:r>
              <w:rPr>
                <w:bCs/>
                <w:color w:val="000000"/>
                <w:lang w:eastAsia="en-AU"/>
              </w:rPr>
              <w:t>Telecommunications</w:t>
            </w:r>
          </w:p>
          <w:p w14:paraId="1AAF5456" w14:textId="77777777" w:rsidR="00E254FC" w:rsidRPr="00947C5C" w:rsidRDefault="00E254FC" w:rsidP="00E254FC">
            <w:pPr>
              <w:spacing w:before="100" w:beforeAutospacing="1" w:after="100" w:afterAutospacing="1"/>
              <w:rPr>
                <w:color w:val="000000"/>
                <w:lang w:eastAsia="en-AU"/>
              </w:rPr>
            </w:pPr>
            <w:r w:rsidRPr="00947C5C">
              <w:rPr>
                <w:bCs/>
                <w:color w:val="000000"/>
                <w:lang w:eastAsia="en-AU"/>
              </w:rPr>
              <w:t>Mass-media</w:t>
            </w:r>
          </w:p>
          <w:p w14:paraId="3EBBED42" w14:textId="77777777" w:rsidR="006A3484" w:rsidRDefault="006A3484" w:rsidP="006A3484">
            <w:pPr>
              <w:spacing w:before="100" w:beforeAutospacing="1" w:after="100" w:afterAutospacing="1"/>
              <w:rPr>
                <w:bCs/>
                <w:color w:val="000000"/>
                <w:lang w:eastAsia="en-AU"/>
              </w:rPr>
            </w:pPr>
            <w:r w:rsidRPr="00947C5C">
              <w:rPr>
                <w:bCs/>
                <w:color w:val="000000"/>
                <w:lang w:eastAsia="en-AU"/>
              </w:rPr>
              <w:t>Weather Monitoring</w:t>
            </w:r>
            <w:r>
              <w:rPr>
                <w:bCs/>
                <w:color w:val="000000"/>
                <w:lang w:eastAsia="en-AU"/>
              </w:rPr>
              <w:t xml:space="preserve"> – Meteorology</w:t>
            </w:r>
          </w:p>
          <w:p w14:paraId="3DE0FBEB" w14:textId="520B6381" w:rsidR="00E254FC" w:rsidRDefault="00E254FC" w:rsidP="00E254FC">
            <w:pPr>
              <w:spacing w:before="100" w:beforeAutospacing="1" w:after="100" w:afterAutospacing="1"/>
              <w:rPr>
                <w:bCs/>
                <w:color w:val="000000"/>
                <w:lang w:eastAsia="en-AU"/>
              </w:rPr>
            </w:pPr>
            <w:r>
              <w:rPr>
                <w:bCs/>
                <w:color w:val="000000"/>
                <w:lang w:eastAsia="en-AU"/>
              </w:rPr>
              <w:t>Remote Sensing</w:t>
            </w:r>
          </w:p>
        </w:tc>
      </w:tr>
      <w:tr w:rsidR="00330651" w:rsidRPr="00947C5C" w14:paraId="7C24D904" w14:textId="77777777" w:rsidTr="00BE5ECF">
        <w:trPr>
          <w:tblCellSpacing w:w="0" w:type="dxa"/>
        </w:trPr>
        <w:tc>
          <w:tcPr>
            <w:tcW w:w="886" w:type="dxa"/>
            <w:tcBorders>
              <w:top w:val="outset" w:sz="6" w:space="0" w:color="auto"/>
              <w:left w:val="outset" w:sz="6" w:space="0" w:color="auto"/>
              <w:bottom w:val="outset" w:sz="6" w:space="0" w:color="auto"/>
              <w:right w:val="outset" w:sz="6" w:space="0" w:color="auto"/>
            </w:tcBorders>
            <w:hideMark/>
          </w:tcPr>
          <w:p w14:paraId="2001A1B3" w14:textId="77777777" w:rsidR="00330651" w:rsidRPr="005740F9" w:rsidRDefault="00330651" w:rsidP="006B67B1">
            <w:pPr>
              <w:spacing w:before="100" w:beforeAutospacing="1" w:after="100" w:afterAutospacing="1"/>
              <w:jc w:val="center"/>
              <w:rPr>
                <w:b/>
                <w:color w:val="FF0000"/>
                <w:lang w:eastAsia="en-AU"/>
              </w:rPr>
            </w:pPr>
            <w:r w:rsidRPr="005740F9">
              <w:rPr>
                <w:b/>
                <w:bCs/>
                <w:color w:val="FF0000"/>
                <w:lang w:eastAsia="en-AU"/>
              </w:rPr>
              <w:t>GEO</w:t>
            </w:r>
          </w:p>
        </w:tc>
        <w:tc>
          <w:tcPr>
            <w:tcW w:w="1272" w:type="dxa"/>
            <w:tcBorders>
              <w:top w:val="outset" w:sz="6" w:space="0" w:color="auto"/>
              <w:left w:val="outset" w:sz="6" w:space="0" w:color="auto"/>
              <w:bottom w:val="outset" w:sz="6" w:space="0" w:color="auto"/>
              <w:right w:val="outset" w:sz="6" w:space="0" w:color="auto"/>
            </w:tcBorders>
            <w:hideMark/>
          </w:tcPr>
          <w:p w14:paraId="79A500CD" w14:textId="43D66802" w:rsidR="00330651" w:rsidRPr="00947C5C" w:rsidRDefault="00330651" w:rsidP="00391608">
            <w:pPr>
              <w:spacing w:before="100" w:beforeAutospacing="1" w:after="100" w:afterAutospacing="1"/>
              <w:jc w:val="center"/>
              <w:rPr>
                <w:color w:val="000000"/>
                <w:lang w:eastAsia="en-AU"/>
              </w:rPr>
            </w:pPr>
            <w:r w:rsidRPr="00947C5C">
              <w:rPr>
                <w:bCs/>
                <w:color w:val="000000"/>
                <w:lang w:eastAsia="en-AU"/>
              </w:rPr>
              <w:t xml:space="preserve">35 </w:t>
            </w:r>
            <w:r w:rsidR="00391608">
              <w:rPr>
                <w:bCs/>
                <w:color w:val="000000"/>
                <w:lang w:eastAsia="en-AU"/>
              </w:rPr>
              <w:t>786</w:t>
            </w:r>
          </w:p>
        </w:tc>
        <w:tc>
          <w:tcPr>
            <w:tcW w:w="4170" w:type="dxa"/>
            <w:tcBorders>
              <w:top w:val="outset" w:sz="6" w:space="0" w:color="auto"/>
              <w:left w:val="outset" w:sz="6" w:space="0" w:color="auto"/>
              <w:bottom w:val="outset" w:sz="6" w:space="0" w:color="auto"/>
              <w:right w:val="outset" w:sz="6" w:space="0" w:color="auto"/>
            </w:tcBorders>
            <w:hideMark/>
          </w:tcPr>
          <w:p w14:paraId="6894C897" w14:textId="52A8A46D" w:rsidR="005740F9" w:rsidRPr="008912A4" w:rsidRDefault="005740F9" w:rsidP="006B67B1">
            <w:pPr>
              <w:spacing w:before="100" w:beforeAutospacing="1" w:after="100" w:afterAutospacing="1"/>
              <w:rPr>
                <w:b/>
                <w:bCs/>
                <w:color w:val="000000"/>
                <w:lang w:eastAsia="en-AU"/>
              </w:rPr>
            </w:pPr>
            <w:r w:rsidRPr="008912A4">
              <w:rPr>
                <w:b/>
                <w:bCs/>
                <w:color w:val="000000"/>
                <w:lang w:eastAsia="en-AU"/>
              </w:rPr>
              <w:t>Geostationary Earth Orbit</w:t>
            </w:r>
          </w:p>
          <w:p w14:paraId="2AB8C6A9" w14:textId="60FFEC4A" w:rsidR="004546B8" w:rsidRDefault="00F65A58" w:rsidP="006B67B1">
            <w:pPr>
              <w:spacing w:before="100" w:beforeAutospacing="1" w:after="100" w:afterAutospacing="1"/>
              <w:rPr>
                <w:shd w:val="clear" w:color="auto" w:fill="FFFFFF"/>
              </w:rPr>
            </w:pPr>
            <w:r>
              <w:rPr>
                <w:shd w:val="clear" w:color="auto" w:fill="FFFFFF"/>
              </w:rPr>
              <w:t>Type of GSO</w:t>
            </w:r>
            <w:r w:rsidR="00E63C20">
              <w:rPr>
                <w:shd w:val="clear" w:color="auto" w:fill="FFFFFF"/>
              </w:rPr>
              <w:t xml:space="preserve"> but </w:t>
            </w:r>
            <w:r w:rsidR="008D37C1">
              <w:rPr>
                <w:shd w:val="clear" w:color="auto" w:fill="FFFFFF"/>
              </w:rPr>
              <w:t xml:space="preserve">satellite </w:t>
            </w:r>
            <w:r w:rsidR="00E63C20">
              <w:rPr>
                <w:shd w:val="clear" w:color="auto" w:fill="FFFFFF"/>
              </w:rPr>
              <w:t>o</w:t>
            </w:r>
            <w:r w:rsidR="004546B8" w:rsidRPr="004546B8">
              <w:rPr>
                <w:shd w:val="clear" w:color="auto" w:fill="FFFFFF"/>
              </w:rPr>
              <w:t>rbit</w:t>
            </w:r>
            <w:r w:rsidR="00E63C20">
              <w:rPr>
                <w:shd w:val="clear" w:color="auto" w:fill="FFFFFF"/>
              </w:rPr>
              <w:t xml:space="preserve">s in the </w:t>
            </w:r>
            <w:r w:rsidR="00E63C20" w:rsidRPr="006A3484">
              <w:rPr>
                <w:b/>
                <w:shd w:val="clear" w:color="auto" w:fill="FFFFFF"/>
              </w:rPr>
              <w:t>equatorial plane</w:t>
            </w:r>
            <w:r w:rsidR="004546B8" w:rsidRPr="004546B8">
              <w:rPr>
                <w:shd w:val="clear" w:color="auto" w:fill="FFFFFF"/>
              </w:rPr>
              <w:t xml:space="preserve"> from west to east following Earth’s rotation</w:t>
            </w:r>
          </w:p>
          <w:p w14:paraId="3E5FE117" w14:textId="00076BF3" w:rsidR="00391608" w:rsidRDefault="00391608" w:rsidP="006B67B1">
            <w:pPr>
              <w:spacing w:before="100" w:beforeAutospacing="1" w:after="100" w:afterAutospacing="1"/>
              <w:rPr>
                <w:shd w:val="clear" w:color="auto" w:fill="FFFFFF"/>
              </w:rPr>
            </w:pPr>
            <w:r>
              <w:rPr>
                <w:shd w:val="clear" w:color="auto" w:fill="FFFFFF"/>
              </w:rPr>
              <w:t>Remain</w:t>
            </w:r>
            <w:r w:rsidR="00E63C20">
              <w:rPr>
                <w:shd w:val="clear" w:color="auto" w:fill="FFFFFF"/>
              </w:rPr>
              <w:t>s</w:t>
            </w:r>
            <w:r>
              <w:rPr>
                <w:shd w:val="clear" w:color="auto" w:fill="FFFFFF"/>
              </w:rPr>
              <w:t xml:space="preserve"> fixed above one point on Earth – allows fixed antennas on Earth to stay pointed at the satellite</w:t>
            </w:r>
          </w:p>
          <w:p w14:paraId="7C419399" w14:textId="7A683C00" w:rsidR="004546B8" w:rsidRPr="004546B8" w:rsidRDefault="004546B8" w:rsidP="006B67B1">
            <w:pPr>
              <w:spacing w:before="100" w:beforeAutospacing="1" w:after="100" w:afterAutospacing="1"/>
              <w:rPr>
                <w:bCs/>
                <w:lang w:eastAsia="en-AU"/>
              </w:rPr>
            </w:pPr>
            <w:r>
              <w:rPr>
                <w:shd w:val="clear" w:color="auto" w:fill="FFFFFF"/>
              </w:rPr>
              <w:t>Speed about 3 km/s</w:t>
            </w:r>
          </w:p>
          <w:p w14:paraId="4A1CC231" w14:textId="0AA149B1" w:rsidR="00330651" w:rsidRPr="00947C5C" w:rsidRDefault="00330651" w:rsidP="006B67B1">
            <w:pPr>
              <w:spacing w:before="100" w:beforeAutospacing="1" w:after="100" w:afterAutospacing="1"/>
              <w:rPr>
                <w:color w:val="000000"/>
                <w:lang w:eastAsia="en-AU"/>
              </w:rPr>
            </w:pPr>
            <w:r w:rsidRPr="00947C5C">
              <w:rPr>
                <w:bCs/>
                <w:color w:val="000000"/>
                <w:lang w:eastAsia="en-AU"/>
              </w:rPr>
              <w:t>Allows tracking of stationary point on earth</w:t>
            </w:r>
          </w:p>
          <w:p w14:paraId="398B0F0E" w14:textId="4507D4D8" w:rsidR="00330651" w:rsidRDefault="00330651" w:rsidP="006B67B1">
            <w:pPr>
              <w:spacing w:before="100" w:beforeAutospacing="1" w:after="100" w:afterAutospacing="1"/>
              <w:rPr>
                <w:bCs/>
                <w:color w:val="000000"/>
                <w:lang w:eastAsia="en-AU"/>
              </w:rPr>
            </w:pPr>
            <w:r w:rsidRPr="00947C5C">
              <w:rPr>
                <w:bCs/>
                <w:color w:val="000000"/>
                <w:lang w:eastAsia="en-AU"/>
              </w:rPr>
              <w:t>Largest field of view</w:t>
            </w:r>
            <w:r w:rsidR="00391608">
              <w:rPr>
                <w:bCs/>
                <w:color w:val="000000"/>
                <w:lang w:eastAsia="en-AU"/>
              </w:rPr>
              <w:t xml:space="preserve"> – as few as 3 equally spaced satellites can provide near global coverage</w:t>
            </w:r>
          </w:p>
          <w:p w14:paraId="587D3E68" w14:textId="6C686BEC" w:rsidR="00776602" w:rsidRDefault="00776602" w:rsidP="006B67B1">
            <w:pPr>
              <w:spacing w:before="100" w:beforeAutospacing="1" w:after="100" w:afterAutospacing="1"/>
              <w:rPr>
                <w:bCs/>
                <w:color w:val="000000"/>
                <w:lang w:eastAsia="en-AU"/>
              </w:rPr>
            </w:pPr>
            <w:r>
              <w:rPr>
                <w:bCs/>
                <w:color w:val="000000"/>
                <w:lang w:eastAsia="en-AU"/>
              </w:rPr>
              <w:lastRenderedPageBreak/>
              <w:t>Check out:</w:t>
            </w:r>
          </w:p>
          <w:p w14:paraId="4CEBC4E1" w14:textId="035F2000" w:rsidR="008912A4" w:rsidRDefault="008A7712" w:rsidP="006B67B1">
            <w:pPr>
              <w:spacing w:before="100" w:beforeAutospacing="1" w:after="100" w:afterAutospacing="1"/>
              <w:rPr>
                <w:bCs/>
                <w:color w:val="000000"/>
                <w:lang w:eastAsia="en-AU"/>
              </w:rPr>
            </w:pPr>
            <w:hyperlink r:id="rId145" w:history="1">
              <w:r w:rsidR="00776602">
                <w:rPr>
                  <w:rStyle w:val="Hyperlink"/>
                  <w:rFonts w:eastAsiaTheme="majorEastAsia"/>
                </w:rPr>
                <w:t>https://gisgeography.com/geosynchronous-geostationary-orbits/</w:t>
              </w:r>
            </w:hyperlink>
          </w:p>
          <w:p w14:paraId="4C52A63F" w14:textId="04909404" w:rsidR="004546B8" w:rsidRPr="00947C5C" w:rsidRDefault="004546B8" w:rsidP="006B67B1">
            <w:pPr>
              <w:spacing w:before="100" w:beforeAutospacing="1" w:after="100" w:afterAutospacing="1"/>
              <w:rPr>
                <w:color w:val="000000"/>
                <w:lang w:eastAsia="en-AU"/>
              </w:rPr>
            </w:pPr>
          </w:p>
        </w:tc>
        <w:tc>
          <w:tcPr>
            <w:tcW w:w="3326" w:type="dxa"/>
            <w:tcBorders>
              <w:top w:val="outset" w:sz="6" w:space="0" w:color="auto"/>
              <w:left w:val="outset" w:sz="6" w:space="0" w:color="auto"/>
              <w:bottom w:val="outset" w:sz="6" w:space="0" w:color="auto"/>
              <w:right w:val="outset" w:sz="6" w:space="0" w:color="auto"/>
            </w:tcBorders>
            <w:hideMark/>
          </w:tcPr>
          <w:p w14:paraId="041F3D43" w14:textId="5347F22A" w:rsidR="006A3484" w:rsidRPr="00947C5C" w:rsidRDefault="006A3484" w:rsidP="006A3484">
            <w:pPr>
              <w:spacing w:before="100" w:beforeAutospacing="1" w:after="100" w:afterAutospacing="1"/>
              <w:rPr>
                <w:color w:val="000000"/>
                <w:lang w:eastAsia="en-AU"/>
              </w:rPr>
            </w:pPr>
            <w:r>
              <w:rPr>
                <w:bCs/>
                <w:color w:val="000000"/>
                <w:lang w:eastAsia="en-AU"/>
              </w:rPr>
              <w:lastRenderedPageBreak/>
              <w:t>Telecommunications</w:t>
            </w:r>
          </w:p>
          <w:p w14:paraId="3D7DE9F7" w14:textId="77777777" w:rsidR="006A3484" w:rsidRPr="00947C5C" w:rsidRDefault="006A3484" w:rsidP="006A3484">
            <w:pPr>
              <w:spacing w:before="100" w:beforeAutospacing="1" w:after="100" w:afterAutospacing="1"/>
              <w:rPr>
                <w:color w:val="000000"/>
                <w:lang w:eastAsia="en-AU"/>
              </w:rPr>
            </w:pPr>
            <w:r w:rsidRPr="00947C5C">
              <w:rPr>
                <w:bCs/>
                <w:color w:val="000000"/>
                <w:lang w:eastAsia="en-AU"/>
              </w:rPr>
              <w:t>Mass-media</w:t>
            </w:r>
          </w:p>
          <w:p w14:paraId="22856C2B" w14:textId="026431C3" w:rsidR="006A3484" w:rsidRDefault="006A3484" w:rsidP="006A3484">
            <w:pPr>
              <w:spacing w:before="100" w:beforeAutospacing="1" w:after="100" w:afterAutospacing="1"/>
              <w:rPr>
                <w:bCs/>
                <w:color w:val="000000"/>
                <w:lang w:eastAsia="en-AU"/>
              </w:rPr>
            </w:pPr>
            <w:r w:rsidRPr="00947C5C">
              <w:rPr>
                <w:bCs/>
                <w:color w:val="000000"/>
                <w:lang w:eastAsia="en-AU"/>
              </w:rPr>
              <w:t>Weather Monitoring</w:t>
            </w:r>
            <w:r>
              <w:rPr>
                <w:bCs/>
                <w:color w:val="000000"/>
                <w:lang w:eastAsia="en-AU"/>
              </w:rPr>
              <w:t xml:space="preserve"> – Meteorology</w:t>
            </w:r>
          </w:p>
          <w:p w14:paraId="02131505" w14:textId="73937360" w:rsidR="008912A4" w:rsidRDefault="006A3484" w:rsidP="006A3484">
            <w:pPr>
              <w:spacing w:before="100" w:beforeAutospacing="1" w:after="100" w:afterAutospacing="1"/>
              <w:rPr>
                <w:bCs/>
                <w:color w:val="000000"/>
                <w:lang w:eastAsia="en-AU"/>
              </w:rPr>
            </w:pPr>
            <w:r>
              <w:rPr>
                <w:bCs/>
                <w:color w:val="000000"/>
                <w:lang w:eastAsia="en-AU"/>
              </w:rPr>
              <w:t>Remote Sensing</w:t>
            </w:r>
          </w:p>
          <w:p w14:paraId="24982735" w14:textId="0FB87990" w:rsidR="00391608" w:rsidRPr="00947C5C" w:rsidRDefault="00391608" w:rsidP="006B67B1">
            <w:pPr>
              <w:spacing w:before="100" w:beforeAutospacing="1" w:after="100" w:afterAutospacing="1"/>
              <w:rPr>
                <w:color w:val="000000"/>
                <w:lang w:eastAsia="en-AU"/>
              </w:rPr>
            </w:pPr>
          </w:p>
        </w:tc>
      </w:tr>
      <w:tr w:rsidR="00F3621C" w:rsidRPr="00947C5C" w14:paraId="7015E61F" w14:textId="77777777" w:rsidTr="00BE5ECF">
        <w:trPr>
          <w:tblCellSpacing w:w="0" w:type="dxa"/>
        </w:trPr>
        <w:tc>
          <w:tcPr>
            <w:tcW w:w="886" w:type="dxa"/>
            <w:tcBorders>
              <w:top w:val="outset" w:sz="6" w:space="0" w:color="auto"/>
              <w:left w:val="outset" w:sz="6" w:space="0" w:color="auto"/>
              <w:bottom w:val="outset" w:sz="6" w:space="0" w:color="auto"/>
              <w:right w:val="outset" w:sz="6" w:space="0" w:color="auto"/>
            </w:tcBorders>
          </w:tcPr>
          <w:p w14:paraId="49EC8FCB" w14:textId="64250B4B" w:rsidR="00F3621C" w:rsidRPr="005740F9" w:rsidRDefault="00F65A58" w:rsidP="00F65A58">
            <w:pPr>
              <w:spacing w:before="100" w:beforeAutospacing="1" w:after="100" w:afterAutospacing="1"/>
              <w:jc w:val="center"/>
              <w:rPr>
                <w:b/>
                <w:bCs/>
                <w:color w:val="FF0000"/>
                <w:lang w:eastAsia="en-AU"/>
              </w:rPr>
            </w:pPr>
            <w:r>
              <w:rPr>
                <w:b/>
                <w:bCs/>
                <w:color w:val="FF0000"/>
                <w:lang w:eastAsia="en-AU"/>
              </w:rPr>
              <w:t>HEO</w:t>
            </w:r>
          </w:p>
        </w:tc>
        <w:tc>
          <w:tcPr>
            <w:tcW w:w="1272" w:type="dxa"/>
            <w:tcBorders>
              <w:top w:val="outset" w:sz="6" w:space="0" w:color="auto"/>
              <w:left w:val="outset" w:sz="6" w:space="0" w:color="auto"/>
              <w:bottom w:val="outset" w:sz="6" w:space="0" w:color="auto"/>
              <w:right w:val="outset" w:sz="6" w:space="0" w:color="auto"/>
            </w:tcBorders>
          </w:tcPr>
          <w:p w14:paraId="13553870" w14:textId="6B9F53DE" w:rsidR="00F3621C" w:rsidRPr="00947C5C" w:rsidRDefault="003A2436" w:rsidP="006B67B1">
            <w:pPr>
              <w:spacing w:before="100" w:beforeAutospacing="1" w:after="100" w:afterAutospacing="1"/>
              <w:jc w:val="center"/>
              <w:rPr>
                <w:bCs/>
                <w:color w:val="000000"/>
                <w:lang w:eastAsia="en-AU"/>
              </w:rPr>
            </w:pPr>
            <w:r>
              <w:rPr>
                <w:bCs/>
                <w:color w:val="000000"/>
                <w:lang w:eastAsia="en-AU"/>
              </w:rPr>
              <w:t>Varies</w:t>
            </w:r>
          </w:p>
        </w:tc>
        <w:tc>
          <w:tcPr>
            <w:tcW w:w="4170" w:type="dxa"/>
            <w:tcBorders>
              <w:top w:val="outset" w:sz="6" w:space="0" w:color="auto"/>
              <w:left w:val="outset" w:sz="6" w:space="0" w:color="auto"/>
              <w:bottom w:val="outset" w:sz="6" w:space="0" w:color="auto"/>
              <w:right w:val="outset" w:sz="6" w:space="0" w:color="auto"/>
            </w:tcBorders>
          </w:tcPr>
          <w:p w14:paraId="55206338" w14:textId="02A18D82" w:rsidR="00776602" w:rsidRDefault="00776602" w:rsidP="00F65A58">
            <w:pPr>
              <w:spacing w:before="100" w:beforeAutospacing="1" w:after="100" w:afterAutospacing="1"/>
              <w:rPr>
                <w:b/>
                <w:bCs/>
                <w:color w:val="000000"/>
                <w:lang w:eastAsia="en-AU"/>
              </w:rPr>
            </w:pPr>
            <w:r>
              <w:rPr>
                <w:b/>
                <w:bCs/>
                <w:color w:val="000000"/>
                <w:lang w:eastAsia="en-AU"/>
              </w:rPr>
              <w:t>Highly</w:t>
            </w:r>
            <w:r w:rsidR="0080146D">
              <w:rPr>
                <w:b/>
                <w:bCs/>
                <w:color w:val="000000"/>
                <w:lang w:eastAsia="en-AU"/>
              </w:rPr>
              <w:t xml:space="preserve"> Elliptical</w:t>
            </w:r>
            <w:r w:rsidR="008912A4" w:rsidRPr="00E254FC">
              <w:rPr>
                <w:b/>
                <w:bCs/>
                <w:color w:val="000000"/>
                <w:lang w:eastAsia="en-AU"/>
              </w:rPr>
              <w:t xml:space="preserve"> Orbit</w:t>
            </w:r>
          </w:p>
          <w:p w14:paraId="44080AE9" w14:textId="28A68D4C" w:rsidR="00F65A58" w:rsidRDefault="00D34F0C" w:rsidP="00F65A58">
            <w:pPr>
              <w:spacing w:before="100" w:beforeAutospacing="1" w:after="100" w:afterAutospacing="1"/>
              <w:rPr>
                <w:bCs/>
                <w:color w:val="000000"/>
                <w:lang w:eastAsia="en-AU"/>
              </w:rPr>
            </w:pPr>
            <w:r>
              <w:rPr>
                <w:bCs/>
                <w:color w:val="000000"/>
                <w:lang w:eastAsia="en-AU"/>
              </w:rPr>
              <w:t>Elliptic orbit with high eccentricity (very non-</w:t>
            </w:r>
            <w:r w:rsidR="00214A4D">
              <w:rPr>
                <w:bCs/>
                <w:color w:val="000000"/>
                <w:lang w:eastAsia="en-AU"/>
              </w:rPr>
              <w:t>circular)</w:t>
            </w:r>
            <w:r w:rsidR="00190A85">
              <w:rPr>
                <w:bCs/>
                <w:color w:val="000000"/>
                <w:lang w:eastAsia="en-AU"/>
              </w:rPr>
              <w:t>.</w:t>
            </w:r>
          </w:p>
          <w:p w14:paraId="500E3237" w14:textId="0C654F2B" w:rsidR="00B364BA" w:rsidRDefault="00B364BA" w:rsidP="00F65A58">
            <w:pPr>
              <w:spacing w:before="100" w:beforeAutospacing="1" w:after="100" w:afterAutospacing="1"/>
              <w:rPr>
                <w:bCs/>
                <w:color w:val="000000"/>
                <w:lang w:eastAsia="en-AU"/>
              </w:rPr>
            </w:pPr>
            <w:r>
              <w:rPr>
                <w:bCs/>
                <w:color w:val="000000"/>
                <w:lang w:eastAsia="en-AU"/>
              </w:rPr>
              <w:t>Orbital velocity varies.</w:t>
            </w:r>
          </w:p>
          <w:p w14:paraId="41E4D5A7" w14:textId="11BB84A5" w:rsidR="00190A85" w:rsidRDefault="00190A85" w:rsidP="00F65A58">
            <w:pPr>
              <w:spacing w:before="100" w:beforeAutospacing="1" w:after="100" w:afterAutospacing="1"/>
              <w:rPr>
                <w:color w:val="202122"/>
                <w:shd w:val="clear" w:color="auto" w:fill="FFFFFF"/>
              </w:rPr>
            </w:pPr>
            <w:r>
              <w:rPr>
                <w:color w:val="202122"/>
                <w:shd w:val="clear" w:color="auto" w:fill="FFFFFF"/>
              </w:rPr>
              <w:t xml:space="preserve">Satellite </w:t>
            </w:r>
            <w:r w:rsidRPr="00190A85">
              <w:rPr>
                <w:color w:val="202122"/>
                <w:shd w:val="clear" w:color="auto" w:fill="FFFFFF"/>
              </w:rPr>
              <w:t>mov</w:t>
            </w:r>
            <w:r>
              <w:rPr>
                <w:color w:val="202122"/>
                <w:shd w:val="clear" w:color="auto" w:fill="FFFFFF"/>
              </w:rPr>
              <w:t xml:space="preserve">es slowly through a long apogee </w:t>
            </w:r>
            <w:r w:rsidRPr="00190A85">
              <w:rPr>
                <w:color w:val="202122"/>
                <w:shd w:val="clear" w:color="auto" w:fill="FFFFFF"/>
              </w:rPr>
              <w:t>and remain</w:t>
            </w:r>
            <w:r>
              <w:rPr>
                <w:color w:val="202122"/>
                <w:shd w:val="clear" w:color="auto" w:fill="FFFFFF"/>
              </w:rPr>
              <w:t>s</w:t>
            </w:r>
            <w:r w:rsidRPr="00190A85">
              <w:rPr>
                <w:color w:val="202122"/>
                <w:shd w:val="clear" w:color="auto" w:fill="FFFFFF"/>
              </w:rPr>
              <w:t xml:space="preserve"> at high </w:t>
            </w:r>
            <w:r w:rsidRPr="00190A85">
              <w:rPr>
                <w:rFonts w:eastAsiaTheme="majorEastAsia"/>
                <w:shd w:val="clear" w:color="auto" w:fill="FFFFFF"/>
              </w:rPr>
              <w:t>altitude</w:t>
            </w:r>
            <w:r w:rsidRPr="00190A85">
              <w:rPr>
                <w:color w:val="202122"/>
                <w:shd w:val="clear" w:color="auto" w:fill="FFFFFF"/>
              </w:rPr>
              <w:t> over high-latitude ground sites for long periods of time. This makes these elliptical orbits useful for </w:t>
            </w:r>
            <w:r w:rsidRPr="00190A85">
              <w:rPr>
                <w:rFonts w:eastAsiaTheme="majorEastAsia"/>
                <w:shd w:val="clear" w:color="auto" w:fill="FFFFFF"/>
              </w:rPr>
              <w:t>communications satellites</w:t>
            </w:r>
            <w:r w:rsidRPr="00190A85">
              <w:rPr>
                <w:color w:val="202122"/>
                <w:shd w:val="clear" w:color="auto" w:fill="FFFFFF"/>
              </w:rPr>
              <w:t>.</w:t>
            </w:r>
          </w:p>
          <w:p w14:paraId="0E98C574" w14:textId="6B49607B" w:rsidR="008912A4" w:rsidRDefault="00190A85" w:rsidP="006B67B1">
            <w:pPr>
              <w:spacing w:before="100" w:beforeAutospacing="1" w:after="100" w:afterAutospacing="1"/>
              <w:rPr>
                <w:bCs/>
                <w:color w:val="000000"/>
                <w:lang w:eastAsia="en-AU"/>
              </w:rPr>
            </w:pPr>
            <w:r>
              <w:rPr>
                <w:color w:val="202122"/>
                <w:shd w:val="clear" w:color="auto" w:fill="FFFFFF"/>
              </w:rPr>
              <w:t>Examples – Molniya &amp; Tundra orbits</w:t>
            </w:r>
          </w:p>
          <w:p w14:paraId="4762E46C" w14:textId="47B70850" w:rsidR="008912A4" w:rsidRPr="00947C5C" w:rsidRDefault="00210365" w:rsidP="006B67B1">
            <w:pPr>
              <w:spacing w:before="100" w:beforeAutospacing="1" w:after="100" w:afterAutospacing="1"/>
              <w:rPr>
                <w:bCs/>
                <w:color w:val="000000"/>
                <w:lang w:eastAsia="en-AU"/>
              </w:rPr>
            </w:pPr>
            <w:r>
              <w:rPr>
                <w:bCs/>
                <w:color w:val="000000"/>
                <w:lang w:eastAsia="en-AU"/>
              </w:rPr>
              <w:t xml:space="preserve">See diagram </w:t>
            </w:r>
            <w:r w:rsidR="00A14916">
              <w:rPr>
                <w:bCs/>
                <w:color w:val="000000"/>
                <w:lang w:eastAsia="en-AU"/>
              </w:rPr>
              <w:t>below</w:t>
            </w:r>
            <w:r>
              <w:rPr>
                <w:bCs/>
                <w:color w:val="000000"/>
                <w:lang w:eastAsia="en-AU"/>
              </w:rPr>
              <w:t>.</w:t>
            </w:r>
          </w:p>
        </w:tc>
        <w:tc>
          <w:tcPr>
            <w:tcW w:w="3326" w:type="dxa"/>
            <w:tcBorders>
              <w:top w:val="outset" w:sz="6" w:space="0" w:color="auto"/>
              <w:left w:val="outset" w:sz="6" w:space="0" w:color="auto"/>
              <w:bottom w:val="outset" w:sz="6" w:space="0" w:color="auto"/>
              <w:right w:val="outset" w:sz="6" w:space="0" w:color="auto"/>
            </w:tcBorders>
          </w:tcPr>
          <w:p w14:paraId="466BEC9F" w14:textId="32E0DC83" w:rsidR="00F3621C" w:rsidRDefault="00190A85" w:rsidP="006B67B1">
            <w:pPr>
              <w:spacing w:before="100" w:beforeAutospacing="1" w:after="100" w:afterAutospacing="1"/>
              <w:rPr>
                <w:bCs/>
                <w:color w:val="000000"/>
                <w:lang w:eastAsia="en-AU"/>
              </w:rPr>
            </w:pPr>
            <w:r>
              <w:rPr>
                <w:bCs/>
                <w:color w:val="000000"/>
                <w:lang w:eastAsia="en-AU"/>
              </w:rPr>
              <w:t xml:space="preserve">Communications, especially at </w:t>
            </w:r>
            <w:r w:rsidR="00B51FBA">
              <w:rPr>
                <w:bCs/>
                <w:color w:val="000000"/>
                <w:lang w:eastAsia="en-AU"/>
              </w:rPr>
              <w:t>high latitudes</w:t>
            </w:r>
            <w:r>
              <w:rPr>
                <w:bCs/>
                <w:color w:val="000000"/>
                <w:lang w:eastAsia="en-AU"/>
              </w:rPr>
              <w:t>.</w:t>
            </w:r>
          </w:p>
          <w:p w14:paraId="37E1E4DE" w14:textId="7EED1CB0" w:rsidR="00190A85" w:rsidRPr="00947C5C" w:rsidRDefault="00190A85" w:rsidP="006B67B1">
            <w:pPr>
              <w:spacing w:before="100" w:beforeAutospacing="1" w:after="100" w:afterAutospacing="1"/>
              <w:rPr>
                <w:bCs/>
                <w:color w:val="000000"/>
                <w:lang w:eastAsia="en-AU"/>
              </w:rPr>
            </w:pPr>
            <w:r>
              <w:rPr>
                <w:bCs/>
                <w:color w:val="000000"/>
                <w:lang w:eastAsia="en-AU"/>
              </w:rPr>
              <w:t>Remote sensing</w:t>
            </w:r>
          </w:p>
        </w:tc>
      </w:tr>
    </w:tbl>
    <w:p w14:paraId="2DA55ECF" w14:textId="77777777" w:rsidR="00930DF0" w:rsidRDefault="00930DF0" w:rsidP="00210365">
      <w:pPr>
        <w:spacing w:before="100" w:beforeAutospacing="1" w:after="100" w:afterAutospacing="1"/>
        <w:ind w:left="1440" w:firstLine="720"/>
        <w:rPr>
          <w:color w:val="000000"/>
          <w:shd w:val="clear" w:color="auto" w:fill="FFFFFF"/>
          <w:lang w:eastAsia="en-AU"/>
        </w:rPr>
      </w:pPr>
    </w:p>
    <w:p w14:paraId="28C946E8" w14:textId="6A305FBE" w:rsidR="00210365" w:rsidRDefault="00210365" w:rsidP="00210365">
      <w:pPr>
        <w:spacing w:before="100" w:beforeAutospacing="1" w:after="100" w:afterAutospacing="1"/>
        <w:ind w:left="1440" w:firstLine="720"/>
        <w:rPr>
          <w:color w:val="000000"/>
          <w:shd w:val="clear" w:color="auto" w:fill="FFFFFF"/>
          <w:lang w:eastAsia="en-AU"/>
        </w:rPr>
      </w:pPr>
      <w:r>
        <w:rPr>
          <w:noProof/>
          <w:color w:val="000000"/>
          <w:shd w:val="clear" w:color="auto" w:fill="FFFFFF"/>
          <w:lang w:eastAsia="en-AU"/>
        </w:rPr>
        <w:drawing>
          <wp:inline distT="0" distB="0" distL="0" distR="0" wp14:anchorId="6BF008B3" wp14:editId="5B37C71F">
            <wp:extent cx="2816352" cy="2816352"/>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SA_molniya_oblique.png"/>
                    <pic:cNvPicPr/>
                  </pic:nvPicPr>
                  <pic:blipFill>
                    <a:blip r:embed="rId146">
                      <a:extLst>
                        <a:ext uri="{28A0092B-C50C-407E-A947-70E740481C1C}">
                          <a14:useLocalDpi xmlns:a14="http://schemas.microsoft.com/office/drawing/2010/main" val="0"/>
                        </a:ext>
                      </a:extLst>
                    </a:blip>
                    <a:stretch>
                      <a:fillRect/>
                    </a:stretch>
                  </pic:blipFill>
                  <pic:spPr>
                    <a:xfrm>
                      <a:off x="0" y="0"/>
                      <a:ext cx="2828498" cy="2828498"/>
                    </a:xfrm>
                    <a:prstGeom prst="rect">
                      <a:avLst/>
                    </a:prstGeom>
                  </pic:spPr>
                </pic:pic>
              </a:graphicData>
            </a:graphic>
          </wp:inline>
        </w:drawing>
      </w:r>
    </w:p>
    <w:p w14:paraId="1614CDB3" w14:textId="77777777" w:rsidR="00930DF0" w:rsidRDefault="00930DF0" w:rsidP="00330651">
      <w:pPr>
        <w:spacing w:before="100" w:beforeAutospacing="1" w:after="100" w:afterAutospacing="1"/>
        <w:rPr>
          <w:color w:val="000000"/>
          <w:shd w:val="clear" w:color="auto" w:fill="FFFFFF"/>
          <w:lang w:eastAsia="en-AU"/>
        </w:rPr>
      </w:pPr>
    </w:p>
    <w:p w14:paraId="0BF64693" w14:textId="77777777" w:rsidR="00930DF0" w:rsidRDefault="00930DF0" w:rsidP="00330651">
      <w:pPr>
        <w:spacing w:before="100" w:beforeAutospacing="1" w:after="100" w:afterAutospacing="1"/>
        <w:rPr>
          <w:color w:val="000000"/>
          <w:shd w:val="clear" w:color="auto" w:fill="FFFFFF"/>
          <w:lang w:eastAsia="en-AU"/>
        </w:rPr>
      </w:pPr>
    </w:p>
    <w:p w14:paraId="60178634" w14:textId="3C330291" w:rsidR="00210365" w:rsidRDefault="00210365" w:rsidP="00330651">
      <w:pPr>
        <w:spacing w:before="100" w:beforeAutospacing="1" w:after="100" w:afterAutospacing="1"/>
        <w:rPr>
          <w:color w:val="000000"/>
          <w:shd w:val="clear" w:color="auto" w:fill="FFFFFF"/>
          <w:lang w:eastAsia="en-AU"/>
        </w:rPr>
      </w:pPr>
      <w:r>
        <w:rPr>
          <w:color w:val="000000"/>
          <w:shd w:val="clear" w:color="auto" w:fill="FFFFFF"/>
          <w:lang w:eastAsia="en-AU"/>
        </w:rPr>
        <w:t>A Molniya Orbit – in this example</w:t>
      </w:r>
      <w:r w:rsidR="00E2589E">
        <w:rPr>
          <w:color w:val="000000"/>
          <w:shd w:val="clear" w:color="auto" w:fill="FFFFFF"/>
          <w:lang w:eastAsia="en-AU"/>
        </w:rPr>
        <w:t xml:space="preserve"> of a Highly Elliptical Orbit</w:t>
      </w:r>
      <w:r>
        <w:rPr>
          <w:color w:val="000000"/>
          <w:shd w:val="clear" w:color="auto" w:fill="FFFFFF"/>
          <w:lang w:eastAsia="en-AU"/>
        </w:rPr>
        <w:t xml:space="preserve">, </w:t>
      </w:r>
      <w:r w:rsidR="00E2589E">
        <w:rPr>
          <w:color w:val="000000"/>
          <w:shd w:val="clear" w:color="auto" w:fill="FFFFFF"/>
          <w:lang w:eastAsia="en-AU"/>
        </w:rPr>
        <w:t xml:space="preserve">we see that </w:t>
      </w:r>
      <w:r>
        <w:rPr>
          <w:color w:val="000000"/>
          <w:shd w:val="clear" w:color="auto" w:fill="FFFFFF"/>
          <w:lang w:eastAsia="en-AU"/>
        </w:rPr>
        <w:t>there is a long period of time for satellite transmission to the northern hemisphere</w:t>
      </w:r>
      <w:r w:rsidR="00E2589E">
        <w:rPr>
          <w:color w:val="000000"/>
          <w:shd w:val="clear" w:color="auto" w:fill="FFFFFF"/>
          <w:lang w:eastAsia="en-AU"/>
        </w:rPr>
        <w:t>, especially to the high</w:t>
      </w:r>
      <w:r w:rsidR="00B51FBA">
        <w:rPr>
          <w:color w:val="000000"/>
          <w:shd w:val="clear" w:color="auto" w:fill="FFFFFF"/>
          <w:lang w:eastAsia="en-AU"/>
        </w:rPr>
        <w:t xml:space="preserve"> </w:t>
      </w:r>
      <w:r w:rsidR="00E2589E">
        <w:rPr>
          <w:color w:val="000000"/>
          <w:shd w:val="clear" w:color="auto" w:fill="FFFFFF"/>
          <w:lang w:eastAsia="en-AU"/>
        </w:rPr>
        <w:t>latitudes</w:t>
      </w:r>
      <w:r>
        <w:rPr>
          <w:color w:val="000000"/>
          <w:shd w:val="clear" w:color="auto" w:fill="FFFFFF"/>
          <w:lang w:eastAsia="en-AU"/>
        </w:rPr>
        <w:t>.</w:t>
      </w:r>
      <w:r w:rsidR="00C8735C">
        <w:rPr>
          <w:color w:val="000000"/>
          <w:shd w:val="clear" w:color="auto" w:fill="FFFFFF"/>
          <w:lang w:eastAsia="en-AU"/>
        </w:rPr>
        <w:t xml:space="preserve">  (Diagram taken from: </w:t>
      </w:r>
      <w:hyperlink r:id="rId147" w:history="1">
        <w:r w:rsidR="00C8735C">
          <w:rPr>
            <w:rStyle w:val="Hyperlink"/>
            <w:rFonts w:eastAsiaTheme="majorEastAsia"/>
          </w:rPr>
          <w:t>https://en.wikipedia.org/wiki/Molniya_orbit</w:t>
        </w:r>
      </w:hyperlink>
      <w:r w:rsidR="00C8735C">
        <w:t xml:space="preserve"> .)</w:t>
      </w:r>
    </w:p>
    <w:p w14:paraId="4A5F4BE6" w14:textId="61B71CB7" w:rsidR="00210365" w:rsidRDefault="00B3298D" w:rsidP="00330651">
      <w:pPr>
        <w:spacing w:before="100" w:beforeAutospacing="1" w:after="100" w:afterAutospacing="1"/>
        <w:rPr>
          <w:color w:val="000000"/>
          <w:shd w:val="clear" w:color="auto" w:fill="FFFFFF"/>
          <w:lang w:eastAsia="en-AU"/>
        </w:rPr>
      </w:pPr>
      <w:r>
        <w:rPr>
          <w:color w:val="000000"/>
          <w:shd w:val="clear" w:color="auto" w:fill="FFFFFF"/>
          <w:lang w:eastAsia="en-AU"/>
        </w:rPr>
        <w:lastRenderedPageBreak/>
        <w:t>There are many other examples of different types of orbits for satellites.  Each is used to achieve specific desired outcomes for the satellite mission.  C</w:t>
      </w:r>
      <w:r w:rsidR="008D37C1">
        <w:rPr>
          <w:color w:val="000000"/>
          <w:shd w:val="clear" w:color="auto" w:fill="FFFFFF"/>
          <w:lang w:eastAsia="en-AU"/>
        </w:rPr>
        <w:t xml:space="preserve">heck out the following websites for further explanation </w:t>
      </w:r>
      <w:r w:rsidR="00E2589E">
        <w:rPr>
          <w:color w:val="000000"/>
          <w:shd w:val="clear" w:color="auto" w:fill="FFFFFF"/>
          <w:lang w:eastAsia="en-AU"/>
        </w:rPr>
        <w:t xml:space="preserve">&amp; diagrams </w:t>
      </w:r>
      <w:r w:rsidR="008D37C1">
        <w:rPr>
          <w:color w:val="000000"/>
          <w:shd w:val="clear" w:color="auto" w:fill="FFFFFF"/>
          <w:lang w:eastAsia="en-AU"/>
        </w:rPr>
        <w:t>of different types of orbits.</w:t>
      </w:r>
    </w:p>
    <w:p w14:paraId="6FC26761" w14:textId="5B50D65F" w:rsidR="00C433E3" w:rsidRDefault="008A7712" w:rsidP="00330651">
      <w:pPr>
        <w:spacing w:before="100" w:beforeAutospacing="1" w:after="100" w:afterAutospacing="1"/>
      </w:pPr>
      <w:hyperlink r:id="rId148" w:history="1">
        <w:r w:rsidR="005E7B51" w:rsidRPr="005E7B51">
          <w:rPr>
            <w:rStyle w:val="Hyperlink"/>
          </w:rPr>
          <w:t>Types of Orbits I</w:t>
        </w:r>
      </w:hyperlink>
    </w:p>
    <w:p w14:paraId="4E9638E5" w14:textId="54CCBE23" w:rsidR="00E2589E" w:rsidRDefault="008A7712" w:rsidP="00330651">
      <w:pPr>
        <w:spacing w:before="100" w:beforeAutospacing="1" w:after="100" w:afterAutospacing="1"/>
      </w:pPr>
      <w:hyperlink r:id="rId149" w:anchor="GEO" w:history="1">
        <w:r w:rsidR="00E2589E" w:rsidRPr="00E2589E">
          <w:rPr>
            <w:rStyle w:val="Hyperlink"/>
          </w:rPr>
          <w:t>Types of Orbit</w:t>
        </w:r>
        <w:r w:rsidR="005E7B51">
          <w:rPr>
            <w:rStyle w:val="Hyperlink"/>
          </w:rPr>
          <w:t>s II</w:t>
        </w:r>
      </w:hyperlink>
    </w:p>
    <w:p w14:paraId="36219E3C" w14:textId="6354EA17" w:rsidR="00210365" w:rsidRDefault="008A7712" w:rsidP="00330651">
      <w:pPr>
        <w:spacing w:before="100" w:beforeAutospacing="1" w:after="100" w:afterAutospacing="1"/>
        <w:rPr>
          <w:color w:val="000000"/>
          <w:shd w:val="clear" w:color="auto" w:fill="FFFFFF"/>
          <w:lang w:eastAsia="en-AU"/>
        </w:rPr>
      </w:pPr>
      <w:hyperlink r:id="rId150" w:history="1">
        <w:r w:rsidR="00E2589E" w:rsidRPr="00E2589E">
          <w:rPr>
            <w:rStyle w:val="Hyperlink"/>
            <w:shd w:val="clear" w:color="auto" w:fill="FFFFFF"/>
            <w:lang w:eastAsia="en-AU"/>
          </w:rPr>
          <w:t xml:space="preserve">Types of Orbits </w:t>
        </w:r>
        <w:r w:rsidR="005E7B51">
          <w:rPr>
            <w:rStyle w:val="Hyperlink"/>
            <w:shd w:val="clear" w:color="auto" w:fill="FFFFFF"/>
            <w:lang w:eastAsia="en-AU"/>
          </w:rPr>
          <w:t>I</w:t>
        </w:r>
        <w:r w:rsidR="00E2589E" w:rsidRPr="00E2589E">
          <w:rPr>
            <w:rStyle w:val="Hyperlink"/>
            <w:shd w:val="clear" w:color="auto" w:fill="FFFFFF"/>
            <w:lang w:eastAsia="en-AU"/>
          </w:rPr>
          <w:t>II</w:t>
        </w:r>
      </w:hyperlink>
    </w:p>
    <w:p w14:paraId="146FB427" w14:textId="77777777" w:rsidR="00E6520B" w:rsidRDefault="00E6520B" w:rsidP="00C433E3">
      <w:pPr>
        <w:shd w:val="clear" w:color="auto" w:fill="FFFFFF"/>
        <w:spacing w:before="100" w:beforeAutospacing="1" w:after="100" w:afterAutospacing="1"/>
        <w:rPr>
          <w:b/>
          <w:color w:val="800000"/>
        </w:rPr>
      </w:pPr>
    </w:p>
    <w:p w14:paraId="65FFD633" w14:textId="2DDD0E05" w:rsidR="00C433E3" w:rsidRPr="00DC7C14" w:rsidRDefault="00C433E3" w:rsidP="00C433E3">
      <w:pPr>
        <w:shd w:val="clear" w:color="auto" w:fill="FFFFFF"/>
        <w:spacing w:before="100" w:beforeAutospacing="1" w:after="100" w:afterAutospacing="1"/>
        <w:rPr>
          <w:color w:val="000000"/>
          <w:lang w:eastAsia="en-AU"/>
        </w:rPr>
      </w:pPr>
      <w:r>
        <w:rPr>
          <w:b/>
          <w:color w:val="800000"/>
        </w:rPr>
        <w:t>Elliptical Orbits</w:t>
      </w:r>
    </w:p>
    <w:p w14:paraId="091863E5" w14:textId="0F5D4F1D" w:rsidR="00C433E3" w:rsidRDefault="00C433E3">
      <w:pPr>
        <w:spacing w:after="200" w:line="276" w:lineRule="auto"/>
      </w:pPr>
      <w:r>
        <w:t>It is important to clarify that we can only use circular motion mechanics to describe and explain satellite</w:t>
      </w:r>
      <w:r w:rsidR="005E7B51">
        <w:t xml:space="preserve"> motion</w:t>
      </w:r>
      <w:r>
        <w:t xml:space="preserve"> that </w:t>
      </w:r>
      <w:r w:rsidR="005E7B51">
        <w:t>occurs in</w:t>
      </w:r>
      <w:r>
        <w:t xml:space="preserve"> circular orbits.</w:t>
      </w:r>
      <w:r w:rsidR="005E7B51">
        <w:t xml:space="preserve">  Most satellites are placed in orbits that are very close to circular, so we can use our circular motion equations to gain a reasonably accurate understanding of their motions.</w:t>
      </w:r>
    </w:p>
    <w:p w14:paraId="09B0D68B" w14:textId="39A67DF9" w:rsidR="005E7B51" w:rsidRDefault="005E7B51">
      <w:pPr>
        <w:spacing w:after="200" w:line="276" w:lineRule="auto"/>
      </w:pPr>
      <w:r>
        <w:t>Elliptical orbits, however, cannot be described accurately using circular motion equations.  The circular motion equations need to be modified slightly to deal with e</w:t>
      </w:r>
      <w:r w:rsidR="007C28DB">
        <w:t>lliptical orbits.  Such modifications</w:t>
      </w:r>
      <w:r>
        <w:t xml:space="preserve"> are beyond the scope of the current syllabus.</w:t>
      </w:r>
      <w:r w:rsidR="007C28DB">
        <w:t xml:space="preserve">  Elliptical motion equations are not listed for study in this syllabus.</w:t>
      </w:r>
    </w:p>
    <w:p w14:paraId="00F72E88" w14:textId="2DBB72FE" w:rsidR="005E7B51" w:rsidRDefault="005E7B51">
      <w:pPr>
        <w:spacing w:after="200" w:line="276" w:lineRule="auto"/>
      </w:pPr>
      <w:r>
        <w:t xml:space="preserve">It is still </w:t>
      </w:r>
      <w:r w:rsidR="007C28DB">
        <w:t>required that you</w:t>
      </w:r>
      <w:r>
        <w:t xml:space="preserve"> understand the differences between circular and elliptical orbits on a qualitative basis.  For circular orbits, the orbital velocity is constant and therefore so too is the kinetic energy of the satellite.  For elliptical orbits, this is not the case.</w:t>
      </w:r>
    </w:p>
    <w:p w14:paraId="2D03B38F" w14:textId="77E5EE82" w:rsidR="005E7B51" w:rsidRDefault="005E7B51">
      <w:pPr>
        <w:spacing w:after="200" w:line="276" w:lineRule="auto"/>
        <w:rPr>
          <w:color w:val="000000"/>
          <w:shd w:val="clear" w:color="auto" w:fill="FFFFFF"/>
          <w:lang w:eastAsia="en-AU"/>
        </w:rPr>
      </w:pPr>
      <w:r>
        <w:t xml:space="preserve">As mentioned above in our example of the </w:t>
      </w:r>
      <w:r>
        <w:rPr>
          <w:color w:val="000000"/>
          <w:shd w:val="clear" w:color="auto" w:fill="FFFFFF"/>
          <w:lang w:eastAsia="en-AU"/>
        </w:rPr>
        <w:t xml:space="preserve">Molniya Orbit, a satellite in an elliptical orbit has a </w:t>
      </w:r>
      <w:r w:rsidRPr="007C28DB">
        <w:rPr>
          <w:b/>
          <w:color w:val="000000"/>
          <w:shd w:val="clear" w:color="auto" w:fill="FFFFFF"/>
          <w:lang w:eastAsia="en-AU"/>
        </w:rPr>
        <w:t>non-constant orbital velocity</w:t>
      </w:r>
      <w:r>
        <w:rPr>
          <w:color w:val="000000"/>
          <w:shd w:val="clear" w:color="auto" w:fill="FFFFFF"/>
          <w:lang w:eastAsia="en-AU"/>
        </w:rPr>
        <w:t xml:space="preserve"> and therefore a </w:t>
      </w:r>
      <w:r w:rsidRPr="007C28DB">
        <w:rPr>
          <w:b/>
          <w:color w:val="000000"/>
          <w:shd w:val="clear" w:color="auto" w:fill="FFFFFF"/>
          <w:lang w:eastAsia="en-AU"/>
        </w:rPr>
        <w:t>non-constant kinetic energy</w:t>
      </w:r>
      <w:r>
        <w:rPr>
          <w:color w:val="000000"/>
          <w:shd w:val="clear" w:color="auto" w:fill="FFFFFF"/>
          <w:lang w:eastAsia="en-AU"/>
        </w:rPr>
        <w:t>.  The satellite</w:t>
      </w:r>
      <w:r w:rsidR="001B3332">
        <w:rPr>
          <w:color w:val="000000"/>
          <w:shd w:val="clear" w:color="auto" w:fill="FFFFFF"/>
          <w:lang w:eastAsia="en-AU"/>
        </w:rPr>
        <w:t xml:space="preserve"> has maximum velocity at perigee (closest point to Earth) and minimum velocity at apogee (furthest point from Earth).  </w:t>
      </w:r>
      <w:r w:rsidR="0003647D">
        <w:rPr>
          <w:color w:val="000000"/>
          <w:shd w:val="clear" w:color="auto" w:fill="FFFFFF"/>
          <w:lang w:eastAsia="en-AU"/>
        </w:rPr>
        <w:t>That is, the satellite moves more quickly when closest to the Earth and more slowly when furthest from the Earth.  This is predicted by Kepler’s Law of Areas.</w:t>
      </w:r>
    </w:p>
    <w:p w14:paraId="4AFBD974" w14:textId="3BEC9CCF" w:rsidR="007C28DB" w:rsidRDefault="00A72A62">
      <w:pPr>
        <w:spacing w:after="200" w:line="276" w:lineRule="auto"/>
        <w:rPr>
          <w:color w:val="000000"/>
          <w:shd w:val="clear" w:color="auto" w:fill="FFFFFF"/>
          <w:lang w:eastAsia="en-AU"/>
        </w:rPr>
      </w:pPr>
      <w:r>
        <w:rPr>
          <w:color w:val="000000"/>
          <w:shd w:val="clear" w:color="auto" w:fill="FFFFFF"/>
          <w:lang w:eastAsia="en-AU"/>
        </w:rPr>
        <w:t xml:space="preserve">The other qualitative fact to be aware of is the concept of eccentricity.  </w:t>
      </w:r>
      <w:r w:rsidRPr="001C7BFB">
        <w:rPr>
          <w:color w:val="202122"/>
          <w:shd w:val="clear" w:color="auto" w:fill="FFFFFF"/>
        </w:rPr>
        <w:t>The </w:t>
      </w:r>
      <w:r w:rsidRPr="001C7BFB">
        <w:rPr>
          <w:b/>
          <w:bCs/>
          <w:color w:val="202122"/>
          <w:shd w:val="clear" w:color="auto" w:fill="FFFFFF"/>
        </w:rPr>
        <w:t>eccentricity</w:t>
      </w:r>
      <w:r w:rsidRPr="001C7BFB">
        <w:rPr>
          <w:color w:val="202122"/>
          <w:shd w:val="clear" w:color="auto" w:fill="FFFFFF"/>
        </w:rPr>
        <w:t> of an </w:t>
      </w:r>
      <w:r w:rsidRPr="001C7BFB">
        <w:rPr>
          <w:rFonts w:eastAsiaTheme="majorEastAsia"/>
          <w:shd w:val="clear" w:color="auto" w:fill="FFFFFF"/>
        </w:rPr>
        <w:t>astronomical object</w:t>
      </w:r>
      <w:r>
        <w:rPr>
          <w:rFonts w:eastAsiaTheme="majorEastAsia"/>
          <w:shd w:val="clear" w:color="auto" w:fill="FFFFFF"/>
        </w:rPr>
        <w:t xml:space="preserve"> or orbit</w:t>
      </w:r>
      <w:r w:rsidRPr="001C7BFB">
        <w:rPr>
          <w:color w:val="202122"/>
          <w:shd w:val="clear" w:color="auto" w:fill="FFFFFF"/>
        </w:rPr>
        <w:t> is a </w:t>
      </w:r>
      <w:r w:rsidRPr="001C7BFB">
        <w:rPr>
          <w:rFonts w:eastAsiaTheme="majorEastAsia"/>
          <w:shd w:val="clear" w:color="auto" w:fill="FFFFFF"/>
        </w:rPr>
        <w:t>dimensionless parameter</w:t>
      </w:r>
      <w:r w:rsidRPr="001C7BFB">
        <w:rPr>
          <w:color w:val="202122"/>
          <w:shd w:val="clear" w:color="auto" w:fill="FFFFFF"/>
        </w:rPr>
        <w:t xml:space="preserve"> that determines the amount by which </w:t>
      </w:r>
      <w:r>
        <w:rPr>
          <w:color w:val="202122"/>
          <w:shd w:val="clear" w:color="auto" w:fill="FFFFFF"/>
        </w:rPr>
        <w:t>the</w:t>
      </w:r>
      <w:r w:rsidRPr="001C7BFB">
        <w:rPr>
          <w:color w:val="202122"/>
          <w:shd w:val="clear" w:color="auto" w:fill="FFFFFF"/>
        </w:rPr>
        <w:t> </w:t>
      </w:r>
      <w:r w:rsidRPr="001C7BFB">
        <w:rPr>
          <w:rFonts w:eastAsiaTheme="majorEastAsia"/>
          <w:shd w:val="clear" w:color="auto" w:fill="FFFFFF"/>
        </w:rPr>
        <w:t>orbit</w:t>
      </w:r>
      <w:r w:rsidRPr="001C7BFB">
        <w:rPr>
          <w:color w:val="202122"/>
          <w:shd w:val="clear" w:color="auto" w:fill="FFFFFF"/>
        </w:rPr>
        <w:t> deviates from a perfect </w:t>
      </w:r>
      <w:r w:rsidRPr="001C7BFB">
        <w:rPr>
          <w:rFonts w:eastAsiaTheme="majorEastAsia"/>
          <w:shd w:val="clear" w:color="auto" w:fill="FFFFFF"/>
        </w:rPr>
        <w:t>circle</w:t>
      </w:r>
      <w:r w:rsidRPr="001C7BFB">
        <w:rPr>
          <w:color w:val="202122"/>
          <w:shd w:val="clear" w:color="auto" w:fill="FFFFFF"/>
        </w:rPr>
        <w:t>.</w:t>
      </w:r>
      <w:r>
        <w:rPr>
          <w:color w:val="202122"/>
          <w:shd w:val="clear" w:color="auto" w:fill="FFFFFF"/>
        </w:rPr>
        <w:t xml:space="preserve">  This has been previously explained in the section of notes </w:t>
      </w:r>
      <w:r w:rsidR="00001E51">
        <w:rPr>
          <w:color w:val="202122"/>
          <w:shd w:val="clear" w:color="auto" w:fill="FFFFFF"/>
        </w:rPr>
        <w:t>on</w:t>
      </w:r>
      <w:r>
        <w:rPr>
          <w:color w:val="202122"/>
          <w:shd w:val="clear" w:color="auto" w:fill="FFFFFF"/>
        </w:rPr>
        <w:t xml:space="preserve"> Kepler’s 1</w:t>
      </w:r>
      <w:r w:rsidRPr="00A72A62">
        <w:rPr>
          <w:color w:val="202122"/>
          <w:shd w:val="clear" w:color="auto" w:fill="FFFFFF"/>
          <w:vertAlign w:val="superscript"/>
        </w:rPr>
        <w:t>st</w:t>
      </w:r>
      <w:r>
        <w:rPr>
          <w:color w:val="202122"/>
          <w:shd w:val="clear" w:color="auto" w:fill="FFFFFF"/>
        </w:rPr>
        <w:t xml:space="preserve"> Law.  There is a defining equation for eccentricity in terms of the variables that define an ellipse.  This equation is not required by the current syllabus.</w:t>
      </w:r>
      <w:r>
        <w:rPr>
          <w:color w:val="000000"/>
          <w:shd w:val="clear" w:color="auto" w:fill="FFFFFF"/>
          <w:lang w:eastAsia="en-AU"/>
        </w:rPr>
        <w:t xml:space="preserve"> </w:t>
      </w:r>
    </w:p>
    <w:p w14:paraId="4260D839" w14:textId="3FD64279" w:rsidR="007C28DB" w:rsidRDefault="007C28DB">
      <w:pPr>
        <w:spacing w:after="200" w:line="276" w:lineRule="auto"/>
        <w:rPr>
          <w:color w:val="000000"/>
          <w:shd w:val="clear" w:color="auto" w:fill="FFFFFF"/>
          <w:lang w:eastAsia="en-AU"/>
        </w:rPr>
      </w:pPr>
    </w:p>
    <w:p w14:paraId="19C0EC95" w14:textId="041635C1" w:rsidR="007C28DB" w:rsidRDefault="007C28DB">
      <w:pPr>
        <w:spacing w:after="200" w:line="276" w:lineRule="auto"/>
        <w:rPr>
          <w:color w:val="000000"/>
          <w:shd w:val="clear" w:color="auto" w:fill="FFFFFF"/>
          <w:lang w:eastAsia="en-AU"/>
        </w:rPr>
      </w:pPr>
    </w:p>
    <w:p w14:paraId="6318D054" w14:textId="77777777" w:rsidR="007C28DB" w:rsidRDefault="007C28DB">
      <w:pPr>
        <w:spacing w:after="200" w:line="276" w:lineRule="auto"/>
      </w:pPr>
    </w:p>
    <w:p w14:paraId="53743408" w14:textId="77777777" w:rsidR="00930DF0" w:rsidRDefault="00930DF0">
      <w:pPr>
        <w:spacing w:after="200" w:line="276" w:lineRule="auto"/>
        <w:rPr>
          <w:b/>
          <w:color w:val="800000"/>
        </w:rPr>
      </w:pPr>
      <w:r>
        <w:rPr>
          <w:b/>
          <w:color w:val="800000"/>
        </w:rPr>
        <w:br w:type="page"/>
      </w:r>
    </w:p>
    <w:p w14:paraId="13D4DC4E" w14:textId="05DEE7ED" w:rsidR="00BA4FCF" w:rsidRPr="00DC7C14" w:rsidRDefault="00BA4FCF" w:rsidP="00BA4FCF">
      <w:pPr>
        <w:shd w:val="clear" w:color="auto" w:fill="FFFFFF"/>
        <w:spacing w:before="100" w:beforeAutospacing="1" w:after="100" w:afterAutospacing="1"/>
        <w:rPr>
          <w:color w:val="000000"/>
          <w:lang w:eastAsia="en-AU"/>
        </w:rPr>
      </w:pPr>
      <w:r>
        <w:rPr>
          <w:b/>
          <w:color w:val="800000"/>
        </w:rPr>
        <w:lastRenderedPageBreak/>
        <w:t>Gravitational Potential Energy</w:t>
      </w:r>
      <w:r w:rsidR="009821FE">
        <w:rPr>
          <w:b/>
          <w:color w:val="800000"/>
        </w:rPr>
        <w:t xml:space="preserve"> (GPE)</w:t>
      </w:r>
    </w:p>
    <w:p w14:paraId="4014118D" w14:textId="2D33A05C" w:rsidR="00BA4FCF" w:rsidRDefault="00BA4FCF" w:rsidP="00E84F20">
      <w:pPr>
        <w:pStyle w:val="NormalWeb"/>
      </w:pPr>
      <w:r>
        <w:t xml:space="preserve">Gravity fields are examples of </w:t>
      </w:r>
      <w:r w:rsidRPr="00472906">
        <w:rPr>
          <w:b/>
        </w:rPr>
        <w:t>conservative force fields</w:t>
      </w:r>
      <w:r>
        <w:t>.  A conservative force is one for which the work done by the force on a particle depends only on the position of the particle in the field and not on the path taken by the particle through the field.</w:t>
      </w:r>
    </w:p>
    <w:p w14:paraId="309BACB5" w14:textId="45B76B1A" w:rsidR="00BA4FCF" w:rsidRDefault="00BA4FCF" w:rsidP="00E84F20">
      <w:pPr>
        <w:pStyle w:val="NormalWeb"/>
      </w:pPr>
      <w:r>
        <w:t>For a conservative field (or system), the total energy</w:t>
      </w:r>
      <w:r w:rsidR="00C1775E">
        <w:t xml:space="preserve">, </w:t>
      </w:r>
      <w:r w:rsidR="00C1775E" w:rsidRPr="00C1775E">
        <w:rPr>
          <w:b/>
          <w:sz w:val="28"/>
          <w:szCs w:val="28"/>
        </w:rPr>
        <w:t>E</w:t>
      </w:r>
      <w:r w:rsidR="00C1775E" w:rsidRPr="00C1775E">
        <w:rPr>
          <w:b/>
          <w:sz w:val="28"/>
          <w:szCs w:val="28"/>
          <w:vertAlign w:val="subscript"/>
        </w:rPr>
        <w:t>T</w:t>
      </w:r>
      <w:r w:rsidR="00C1775E">
        <w:t>,</w:t>
      </w:r>
      <w:r>
        <w:t xml:space="preserve"> remains constant.</w:t>
      </w:r>
    </w:p>
    <w:p w14:paraId="482060FD" w14:textId="03C7A1A0" w:rsidR="00BA4FCF" w:rsidRDefault="00BA4FCF" w:rsidP="00E84F20">
      <w:pPr>
        <w:pStyle w:val="NormalWeb"/>
      </w:pPr>
      <w:r>
        <w:t xml:space="preserve"> </w:t>
      </w:r>
      <w:r w:rsidRPr="00BA4FCF">
        <w:rPr>
          <w:color w:val="FF0000"/>
          <w:position w:val="-78"/>
        </w:rPr>
        <w:object w:dxaOrig="2861" w:dyaOrig="1027" w14:anchorId="63446563">
          <v:shape id="_x0000_i1087" type="#_x0000_t75" style="width:183pt;height:66pt" o:ole="">
            <v:imagedata r:id="rId151" o:title=""/>
          </v:shape>
          <o:OLEObject Type="Embed" ProgID="FXEquation.Equation" ShapeID="_x0000_i1087" DrawAspect="Content" ObjectID="_1651838026" r:id="rId152"/>
        </w:object>
      </w:r>
      <w:r>
        <w:t xml:space="preserve"> </w:t>
      </w:r>
    </w:p>
    <w:p w14:paraId="1C9034F1" w14:textId="71881768" w:rsidR="00C1775E" w:rsidRDefault="00C1775E" w:rsidP="00E84F20">
      <w:pPr>
        <w:pStyle w:val="NormalWeb"/>
      </w:pPr>
      <w:r>
        <w:t>KE = kinetic energy of particle</w:t>
      </w:r>
    </w:p>
    <w:p w14:paraId="0CF6DABC" w14:textId="73A879BD" w:rsidR="00C1775E" w:rsidRDefault="00C1775E" w:rsidP="00E84F20">
      <w:pPr>
        <w:pStyle w:val="NormalWeb"/>
      </w:pPr>
      <w:r>
        <w:t>P</w:t>
      </w:r>
      <w:r w:rsidR="004A6DF4">
        <w:t xml:space="preserve">E = </w:t>
      </w:r>
      <w:r>
        <w:t>potential energy of particle</w:t>
      </w:r>
      <w:r w:rsidR="004A6DF4">
        <w:t xml:space="preserve">, which in this case is </w:t>
      </w:r>
      <w:r w:rsidR="004A6DF4" w:rsidRPr="004A6DF4">
        <w:rPr>
          <w:b/>
        </w:rPr>
        <w:t>gravitational potential energy</w:t>
      </w:r>
      <w:r w:rsidR="004A6DF4">
        <w:t xml:space="preserve">, usually denoted by the symbol </w:t>
      </w:r>
      <w:r w:rsidR="004A6DF4" w:rsidRPr="004A6DF4">
        <w:rPr>
          <w:b/>
          <w:sz w:val="28"/>
          <w:szCs w:val="28"/>
        </w:rPr>
        <w:t>U</w:t>
      </w:r>
      <w:r w:rsidR="004A6DF4">
        <w:t>.</w:t>
      </w:r>
    </w:p>
    <w:p w14:paraId="42F2A8D0" w14:textId="599E9AA0" w:rsidR="00C1775E" w:rsidRDefault="004A6DF4" w:rsidP="00E84F20">
      <w:pPr>
        <w:pStyle w:val="NormalWeb"/>
      </w:pPr>
      <w:r>
        <w:t>From the Dynamics Module in Year 11, we know that the work done by the resultant force acting on a particle is equal to the change in kinetic energy of the particle.</w:t>
      </w:r>
    </w:p>
    <w:p w14:paraId="349EC6CA" w14:textId="743C2BC3" w:rsidR="004A6DF4" w:rsidRDefault="00C0781D" w:rsidP="00E84F20">
      <w:pPr>
        <w:pStyle w:val="NormalWeb"/>
      </w:pPr>
      <w:r>
        <w:t xml:space="preserve"> </w:t>
      </w:r>
      <w:r w:rsidR="004C081F" w:rsidRPr="004C081F">
        <w:rPr>
          <w:color w:val="FF0000"/>
          <w:position w:val="-54"/>
        </w:rPr>
        <w:object w:dxaOrig="4003" w:dyaOrig="801" w14:anchorId="3FC9044D">
          <v:shape id="_x0000_i1088" type="#_x0000_t75" style="width:244.5pt;height:49.5pt" o:ole="">
            <v:imagedata r:id="rId153" o:title=""/>
          </v:shape>
          <o:OLEObject Type="Embed" ProgID="FXEquation.Equation" ShapeID="_x0000_i1088" DrawAspect="Content" ObjectID="_1651838027" r:id="rId154"/>
        </w:object>
      </w:r>
      <w:r>
        <w:t xml:space="preserve"> </w:t>
      </w:r>
    </w:p>
    <w:p w14:paraId="3F541780" w14:textId="77777777" w:rsidR="009821FE" w:rsidRDefault="000C603D" w:rsidP="00E84F20">
      <w:pPr>
        <w:pStyle w:val="NormalWeb"/>
      </w:pPr>
      <w:r>
        <w:t>Let us first consider the case when the particle remains close to the surface of the Earth.</w:t>
      </w:r>
      <w:r w:rsidR="009821FE">
        <w:t xml:space="preserve">  Consider a particle that is lifted from an initial position, </w:t>
      </w:r>
      <w:proofErr w:type="spellStart"/>
      <w:r w:rsidR="009821FE" w:rsidRPr="009821FE">
        <w:rPr>
          <w:b/>
          <w:sz w:val="28"/>
          <w:szCs w:val="28"/>
        </w:rPr>
        <w:t>i</w:t>
      </w:r>
      <w:proofErr w:type="spellEnd"/>
      <w:r w:rsidR="009821FE">
        <w:t xml:space="preserve">, on the ground to a final position, </w:t>
      </w:r>
      <w:r w:rsidR="009821FE" w:rsidRPr="009821FE">
        <w:rPr>
          <w:b/>
          <w:sz w:val="28"/>
          <w:szCs w:val="28"/>
        </w:rPr>
        <w:t>f</w:t>
      </w:r>
      <w:r w:rsidR="009821FE">
        <w:t xml:space="preserve">, a distance </w:t>
      </w:r>
      <w:r w:rsidR="009821FE" w:rsidRPr="009821FE">
        <w:rPr>
          <w:b/>
          <w:sz w:val="28"/>
          <w:szCs w:val="28"/>
        </w:rPr>
        <w:t>h</w:t>
      </w:r>
      <w:r w:rsidR="009821FE">
        <w:t xml:space="preserve"> above the ground.</w:t>
      </w:r>
    </w:p>
    <w:p w14:paraId="290F3A6B" w14:textId="5DCDE842" w:rsidR="000C603D" w:rsidRDefault="008A7712" w:rsidP="00E84F20">
      <w:pPr>
        <w:pStyle w:val="NormalWeb"/>
      </w:pPr>
      <w:r>
        <w:rPr>
          <w:noProof/>
          <w:lang w:val="en-AU" w:eastAsia="en-AU"/>
        </w:rPr>
        <w:object w:dxaOrig="3952" w:dyaOrig="4488" w14:anchorId="535D89C6">
          <v:shape id="_x0000_s1231" type="#_x0000_t75" style="position:absolute;margin-left:122.8pt;margin-top:15.1pt;width:166.85pt;height:122.55pt;z-index:251677696;mso-position-horizontal-relative:text;mso-position-vertical-relative:text">
            <v:imagedata r:id="rId155" o:title=""/>
          </v:shape>
          <o:OLEObject Type="Embed" ProgID="FXDraw.Graphic" ShapeID="_x0000_s1231" DrawAspect="Content" ObjectID="_1651838057" r:id="rId156"/>
        </w:object>
      </w:r>
    </w:p>
    <w:p w14:paraId="4FA16EBD" w14:textId="77777777" w:rsidR="00BA4FCF" w:rsidRDefault="00BA4FCF" w:rsidP="00E84F20">
      <w:pPr>
        <w:pStyle w:val="NormalWeb"/>
      </w:pPr>
    </w:p>
    <w:p w14:paraId="58C836A2" w14:textId="77777777" w:rsidR="00BA4FCF" w:rsidRDefault="00BA4FCF" w:rsidP="00E84F20">
      <w:pPr>
        <w:pStyle w:val="NormalWeb"/>
      </w:pPr>
    </w:p>
    <w:p w14:paraId="6FCBA85C" w14:textId="261653C2" w:rsidR="00BA4FCF" w:rsidRDefault="00BA4FCF" w:rsidP="00E84F20">
      <w:pPr>
        <w:pStyle w:val="NormalWeb"/>
      </w:pPr>
    </w:p>
    <w:p w14:paraId="46C20C7B" w14:textId="1386674A" w:rsidR="00BA4FCF" w:rsidRDefault="00BA4FCF" w:rsidP="00E84F20">
      <w:pPr>
        <w:pStyle w:val="NormalWeb"/>
      </w:pPr>
    </w:p>
    <w:p w14:paraId="2B64FBF1" w14:textId="77777777" w:rsidR="00BA4FCF" w:rsidRDefault="00BA4FCF" w:rsidP="00E84F20">
      <w:pPr>
        <w:pStyle w:val="NormalWeb"/>
      </w:pPr>
    </w:p>
    <w:p w14:paraId="218C3F17" w14:textId="7014D1D3" w:rsidR="009821FE" w:rsidRDefault="00E84F20" w:rsidP="00E84F20">
      <w:pPr>
        <w:pStyle w:val="NormalWeb"/>
      </w:pPr>
      <w:r>
        <w:t xml:space="preserve">When we lift an object from the ground to a </w:t>
      </w:r>
      <w:proofErr w:type="gramStart"/>
      <w:r>
        <w:t>particular height</w:t>
      </w:r>
      <w:proofErr w:type="gramEnd"/>
      <w:r>
        <w:t xml:space="preserve"> above the ground we must do work against the gravitational </w:t>
      </w:r>
      <w:r w:rsidR="00662098">
        <w:t>field of the E</w:t>
      </w:r>
      <w:r>
        <w:t>arth.  This work goes into increasing the gravitational potential energy of the body.  The amount of work done is equal to the change in gravitational potential energy (GPE) of the body</w:t>
      </w:r>
      <w:r w:rsidR="009821FE">
        <w:t>, as shown by equation 1 above.</w:t>
      </w:r>
    </w:p>
    <w:p w14:paraId="562ACAA9" w14:textId="5182B8FB" w:rsidR="00BD0DA5" w:rsidRDefault="00472906" w:rsidP="00E84F20">
      <w:pPr>
        <w:pStyle w:val="NormalWeb"/>
      </w:pPr>
      <w:r>
        <w:lastRenderedPageBreak/>
        <w:t xml:space="preserve"> </w:t>
      </w:r>
      <w:r w:rsidR="00662098" w:rsidRPr="00662098">
        <w:rPr>
          <w:color w:val="FF0000"/>
          <w:position w:val="-334"/>
        </w:rPr>
        <w:object w:dxaOrig="4699" w:dyaOrig="3484" w14:anchorId="76A29D35">
          <v:shape id="_x0000_i1090" type="#_x0000_t75" style="width:271.5pt;height:201.75pt" o:ole="">
            <v:imagedata r:id="rId157" o:title=""/>
          </v:shape>
          <o:OLEObject Type="Embed" ProgID="FXEquation.Equation" ShapeID="_x0000_i1090" DrawAspect="Content" ObjectID="_1651838028" r:id="rId158"/>
        </w:object>
      </w:r>
      <w:r>
        <w:t xml:space="preserve"> </w:t>
      </w:r>
    </w:p>
    <w:p w14:paraId="1FB5F184" w14:textId="70A1F00A" w:rsidR="009821FE" w:rsidRDefault="00452FA3" w:rsidP="00E84F20">
      <w:pPr>
        <w:pStyle w:val="NormalWeb"/>
      </w:pPr>
      <w:r>
        <w:t xml:space="preserve">We find that when </w:t>
      </w:r>
      <w:r w:rsidR="008E5543">
        <w:t xml:space="preserve">an object of mass, </w:t>
      </w:r>
      <w:r w:rsidR="008E5543" w:rsidRPr="008E5543">
        <w:rPr>
          <w:b/>
          <w:sz w:val="28"/>
          <w:szCs w:val="28"/>
        </w:rPr>
        <w:t>m</w:t>
      </w:r>
      <w:r w:rsidR="008E5543">
        <w:t>,</w:t>
      </w:r>
      <w:r>
        <w:t xml:space="preserve"> is close to the Earth’s surface, where the acceleration due to gravity, </w:t>
      </w:r>
      <w:r w:rsidRPr="008E5543">
        <w:rPr>
          <w:b/>
          <w:sz w:val="28"/>
          <w:szCs w:val="28"/>
        </w:rPr>
        <w:t>g</w:t>
      </w:r>
      <w:r>
        <w:t>, is fairly constant, the gravitational potential energy of the</w:t>
      </w:r>
      <w:r w:rsidR="008E5543">
        <w:t xml:space="preserve"> object at height, </w:t>
      </w:r>
      <w:r w:rsidR="008E5543" w:rsidRPr="008E5543">
        <w:rPr>
          <w:b/>
          <w:sz w:val="28"/>
          <w:szCs w:val="28"/>
        </w:rPr>
        <w:t>h</w:t>
      </w:r>
      <w:r w:rsidR="008E5543">
        <w:t>, above the ground</w:t>
      </w:r>
      <w:r>
        <w:t xml:space="preserve"> is given by:</w:t>
      </w:r>
    </w:p>
    <w:p w14:paraId="2BFF250D" w14:textId="4E83BC97" w:rsidR="008E5543" w:rsidRPr="00132FFE" w:rsidRDefault="00930DF0" w:rsidP="008E5543">
      <w:pPr>
        <w:pStyle w:val="NormalWeb"/>
        <w:ind w:left="2160" w:firstLine="720"/>
        <w:rPr>
          <w:position w:val="-18"/>
        </w:rPr>
      </w:pPr>
      <w:r w:rsidRPr="00132FFE">
        <w:rPr>
          <w:position w:val="-18"/>
        </w:rPr>
        <w:object w:dxaOrig="1358" w:dyaOrig="465" w14:anchorId="775E88BB">
          <v:shape id="_x0000_i1091" type="#_x0000_t75" style="width:102pt;height:34.5pt" o:ole="">
            <v:imagedata r:id="rId159" o:title=""/>
          </v:shape>
          <o:OLEObject Type="Embed" ProgID="FXEquation.Equation" ShapeID="_x0000_i1091" DrawAspect="Content" ObjectID="_1651838029" r:id="rId160"/>
        </w:object>
      </w:r>
    </w:p>
    <w:p w14:paraId="7C11986F" w14:textId="21E82CBB" w:rsidR="00132FFE" w:rsidRDefault="00132FFE" w:rsidP="00132FFE">
      <w:pPr>
        <w:pStyle w:val="NormalWeb"/>
        <w:rPr>
          <w:position w:val="-18"/>
        </w:rPr>
      </w:pPr>
      <w:r w:rsidRPr="00132FFE">
        <w:rPr>
          <w:position w:val="-18"/>
        </w:rPr>
        <w:t>Note that</w:t>
      </w:r>
      <w:r>
        <w:rPr>
          <w:position w:val="-18"/>
        </w:rPr>
        <w:t xml:space="preserve"> we have defined the ground level as the zero of potential energy.</w:t>
      </w:r>
    </w:p>
    <w:p w14:paraId="0EF343D4" w14:textId="7DEA6A87" w:rsidR="00132FFE" w:rsidRDefault="00A84D25" w:rsidP="00132FFE">
      <w:pPr>
        <w:pStyle w:val="NormalWeb"/>
        <w:rPr>
          <w:position w:val="-18"/>
        </w:rPr>
      </w:pPr>
      <w:r>
        <w:rPr>
          <w:position w:val="-18"/>
        </w:rPr>
        <w:t>Next,</w:t>
      </w:r>
      <w:r w:rsidR="008F13A6">
        <w:rPr>
          <w:position w:val="-18"/>
        </w:rPr>
        <w:t xml:space="preserve"> we need to ask: what happens in the case where the object in question moves over large distances from the surface of Earth, </w:t>
      </w:r>
      <w:r w:rsidR="008F13A6" w:rsidRPr="00E6520B">
        <w:rPr>
          <w:b/>
          <w:position w:val="-18"/>
        </w:rPr>
        <w:t xml:space="preserve">where </w:t>
      </w:r>
      <w:r w:rsidR="008F13A6" w:rsidRPr="00E6520B">
        <w:rPr>
          <w:b/>
          <w:position w:val="-18"/>
          <w:sz w:val="28"/>
          <w:szCs w:val="28"/>
        </w:rPr>
        <w:t>g</w:t>
      </w:r>
      <w:r w:rsidR="008F13A6" w:rsidRPr="00E6520B">
        <w:rPr>
          <w:b/>
          <w:position w:val="-18"/>
        </w:rPr>
        <w:t xml:space="preserve"> is not constant</w:t>
      </w:r>
      <w:r w:rsidR="008F13A6">
        <w:rPr>
          <w:position w:val="-18"/>
        </w:rPr>
        <w:t>?  What is the equation for the gravitational potent</w:t>
      </w:r>
      <w:r w:rsidR="00E6520B">
        <w:rPr>
          <w:position w:val="-18"/>
        </w:rPr>
        <w:t>ial energy of the object in this</w:t>
      </w:r>
      <w:r w:rsidR="008F13A6">
        <w:rPr>
          <w:position w:val="-18"/>
        </w:rPr>
        <w:t xml:space="preserve"> case?</w:t>
      </w:r>
    </w:p>
    <w:p w14:paraId="435DB831" w14:textId="1207067D" w:rsidR="008F13A6" w:rsidRDefault="008F13A6" w:rsidP="00132FFE">
      <w:pPr>
        <w:pStyle w:val="NormalWeb"/>
        <w:rPr>
          <w:position w:val="-18"/>
        </w:rPr>
      </w:pPr>
      <w:r>
        <w:rPr>
          <w:position w:val="-18"/>
        </w:rPr>
        <w:t xml:space="preserve">To derive the equation for this case, we need to use a small amount of calculus.  There really is no other way.  We also need </w:t>
      </w:r>
      <w:r w:rsidR="00263D11">
        <w:rPr>
          <w:position w:val="-18"/>
        </w:rPr>
        <w:t xml:space="preserve">to </w:t>
      </w:r>
      <w:r>
        <w:rPr>
          <w:position w:val="-18"/>
        </w:rPr>
        <w:t>redefine the zero of potential energy to occur where the object and the Earth are infinitely separated.</w:t>
      </w:r>
      <w:r w:rsidR="00263D11">
        <w:rPr>
          <w:position w:val="-18"/>
        </w:rPr>
        <w:t xml:space="preserve">  This is necessary because of the inverse square relationship between gravitational force and distance of separation.  The gravitational force between the Earth and another object only drops to zero at an infinite distance.  So, if we need to find a place where the object has no potential energy, that can only be at </w:t>
      </w:r>
      <w:r w:rsidR="00263D11" w:rsidRPr="00263D11">
        <w:rPr>
          <w:b/>
          <w:position w:val="-18"/>
          <w:sz w:val="28"/>
          <w:szCs w:val="28"/>
        </w:rPr>
        <w:t xml:space="preserve">r = </w:t>
      </w:r>
      <w:r w:rsidR="00263D11" w:rsidRPr="00263D11">
        <w:rPr>
          <w:b/>
          <w:position w:val="-18"/>
          <w:sz w:val="28"/>
          <w:szCs w:val="28"/>
        </w:rPr>
        <w:sym w:font="Symbol" w:char="F0A5"/>
      </w:r>
      <w:r w:rsidR="00263D11">
        <w:rPr>
          <w:position w:val="-18"/>
        </w:rPr>
        <w:t>.</w:t>
      </w:r>
    </w:p>
    <w:p w14:paraId="761C460A" w14:textId="11B92102" w:rsidR="00132FFE" w:rsidRDefault="00C40B00" w:rsidP="00132FFE">
      <w:pPr>
        <w:pStyle w:val="NormalWeb"/>
        <w:rPr>
          <w:position w:val="-18"/>
        </w:rPr>
      </w:pPr>
      <w:r>
        <w:rPr>
          <w:position w:val="-18"/>
        </w:rPr>
        <w:t xml:space="preserve">So, from equation 2 above, when an object of mass, </w:t>
      </w:r>
      <w:r w:rsidRPr="00693543">
        <w:rPr>
          <w:b/>
          <w:position w:val="-18"/>
          <w:sz w:val="28"/>
          <w:szCs w:val="28"/>
        </w:rPr>
        <w:t>m</w:t>
      </w:r>
      <w:r>
        <w:rPr>
          <w:position w:val="-18"/>
        </w:rPr>
        <w:t xml:space="preserve">, is distant, </w:t>
      </w:r>
      <w:r w:rsidRPr="00693543">
        <w:rPr>
          <w:b/>
          <w:position w:val="-18"/>
          <w:sz w:val="28"/>
          <w:szCs w:val="28"/>
        </w:rPr>
        <w:t>r</w:t>
      </w:r>
      <w:r>
        <w:rPr>
          <w:position w:val="-18"/>
        </w:rPr>
        <w:t>, from the centre of the Earth</w:t>
      </w:r>
      <w:r w:rsidR="00693543">
        <w:rPr>
          <w:position w:val="-18"/>
        </w:rPr>
        <w:t>, the gravitational</w:t>
      </w:r>
      <w:r>
        <w:rPr>
          <w:position w:val="-18"/>
        </w:rPr>
        <w:t xml:space="preserve"> potential energy</w:t>
      </w:r>
      <w:r w:rsidR="00693543">
        <w:rPr>
          <w:position w:val="-18"/>
        </w:rPr>
        <w:t xml:space="preserve"> of the object is given by:</w:t>
      </w:r>
    </w:p>
    <w:p w14:paraId="06340872" w14:textId="35C1EF2E" w:rsidR="00693543" w:rsidRPr="00132FFE" w:rsidRDefault="00693543" w:rsidP="00132FFE">
      <w:pPr>
        <w:pStyle w:val="NormalWeb"/>
        <w:rPr>
          <w:position w:val="-18"/>
        </w:rPr>
      </w:pPr>
      <w:r>
        <w:rPr>
          <w:position w:val="-18"/>
        </w:rPr>
        <w:t xml:space="preserve"> </w:t>
      </w:r>
      <w:r w:rsidRPr="00693543">
        <w:rPr>
          <w:color w:val="FF0000"/>
          <w:position w:val="-80"/>
        </w:rPr>
        <w:object w:dxaOrig="2731" w:dyaOrig="1070" w14:anchorId="06CA1ED6">
          <v:shape id="_x0000_i1092" type="#_x0000_t75" style="width:137.25pt;height:53.25pt" o:ole="">
            <v:imagedata r:id="rId161" o:title=""/>
          </v:shape>
          <o:OLEObject Type="Embed" ProgID="FXEquation.Equation" ShapeID="_x0000_i1092" DrawAspect="Content" ObjectID="_1651838030" r:id="rId162"/>
        </w:object>
      </w:r>
      <w:r>
        <w:rPr>
          <w:position w:val="-18"/>
        </w:rPr>
        <w:t xml:space="preserve"> </w:t>
      </w:r>
    </w:p>
    <w:p w14:paraId="40779BBC" w14:textId="57505C6C" w:rsidR="00452FA3" w:rsidRDefault="00584EAB" w:rsidP="00E84F20">
      <w:pPr>
        <w:pStyle w:val="NormalWeb"/>
      </w:pPr>
      <w:r>
        <w:t xml:space="preserve">Where </w:t>
      </w:r>
      <w:r w:rsidRPr="00584EAB">
        <w:rPr>
          <w:b/>
          <w:sz w:val="28"/>
          <w:szCs w:val="28"/>
        </w:rPr>
        <w:t>W</w:t>
      </w:r>
      <w:r w:rsidRPr="00584EAB">
        <w:rPr>
          <w:b/>
          <w:sz w:val="28"/>
          <w:szCs w:val="28"/>
          <w:vertAlign w:val="subscript"/>
        </w:rPr>
        <w:sym w:font="Symbol" w:char="F0A5"/>
      </w:r>
      <w:r>
        <w:rPr>
          <w:b/>
          <w:sz w:val="28"/>
          <w:szCs w:val="28"/>
          <w:vertAlign w:val="subscript"/>
        </w:rPr>
        <w:t xml:space="preserve"> </w:t>
      </w:r>
      <w:r w:rsidRPr="00584EAB">
        <w:rPr>
          <w:b/>
          <w:sz w:val="28"/>
          <w:szCs w:val="28"/>
          <w:vertAlign w:val="subscript"/>
        </w:rPr>
        <w:t>r</w:t>
      </w:r>
      <w:r>
        <w:t xml:space="preserve"> = work done by gravity on the object as it moves from infinity to a distance </w:t>
      </w:r>
      <w:r w:rsidRPr="00584EAB">
        <w:rPr>
          <w:b/>
          <w:sz w:val="28"/>
          <w:szCs w:val="28"/>
        </w:rPr>
        <w:t>r</w:t>
      </w:r>
      <w:r>
        <w:t xml:space="preserve"> from the centre of the Earth.</w:t>
      </w:r>
    </w:p>
    <w:p w14:paraId="40F68ED9" w14:textId="5CC87479" w:rsidR="00584EAB" w:rsidRDefault="00584EAB" w:rsidP="00E84F20">
      <w:pPr>
        <w:pStyle w:val="NormalWeb"/>
      </w:pPr>
      <w:r>
        <w:lastRenderedPageBreak/>
        <w:t>Assume for simplicity</w:t>
      </w:r>
      <w:r w:rsidR="00A12A1E">
        <w:t xml:space="preserve"> that the object moves toward Earth of mass, </w:t>
      </w:r>
      <w:r w:rsidR="00A12A1E" w:rsidRPr="00A12A1E">
        <w:rPr>
          <w:b/>
          <w:sz w:val="28"/>
          <w:szCs w:val="28"/>
        </w:rPr>
        <w:t>M</w:t>
      </w:r>
      <w:r w:rsidR="00A12A1E">
        <w:t xml:space="preserve">, along a radial line.  The gravitational force </w:t>
      </w:r>
      <w:r w:rsidR="00A12A1E" w:rsidRPr="00A12A1E">
        <w:rPr>
          <w:b/>
          <w:sz w:val="28"/>
          <w:szCs w:val="28"/>
        </w:rPr>
        <w:t>F(r)</w:t>
      </w:r>
      <w:r w:rsidR="00A12A1E">
        <w:t xml:space="preserve"> acting on the object is:</w:t>
      </w:r>
    </w:p>
    <w:p w14:paraId="1EF24D55" w14:textId="2DF185B7" w:rsidR="00A12A1E" w:rsidRDefault="00A12A1E" w:rsidP="00E84F20">
      <w:pPr>
        <w:pStyle w:val="NormalWeb"/>
      </w:pPr>
      <w:r>
        <w:t xml:space="preserve"> </w:t>
      </w:r>
      <w:r w:rsidRPr="00A12A1E">
        <w:rPr>
          <w:color w:val="FF0000"/>
          <w:position w:val="-40"/>
        </w:rPr>
        <w:object w:dxaOrig="2165" w:dyaOrig="825" w14:anchorId="7762F4D6">
          <v:shape id="_x0000_i1093" type="#_x0000_t75" style="width:108pt;height:41.25pt" o:ole="">
            <v:imagedata r:id="rId163" o:title=""/>
          </v:shape>
          <o:OLEObject Type="Embed" ProgID="FXEquation.Equation" ShapeID="_x0000_i1093" DrawAspect="Content" ObjectID="_1651838031" r:id="rId164"/>
        </w:object>
      </w:r>
      <w:r>
        <w:t xml:space="preserve"> </w:t>
      </w:r>
    </w:p>
    <w:p w14:paraId="132E683F" w14:textId="25B61D6F" w:rsidR="00452FA3" w:rsidRDefault="00452FA3" w:rsidP="00E84F20">
      <w:pPr>
        <w:pStyle w:val="NormalWeb"/>
      </w:pPr>
      <w:r>
        <w:t xml:space="preserve"> </w:t>
      </w:r>
      <w:r w:rsidR="00A12A1E">
        <w:t>where</w:t>
      </w:r>
      <w:r w:rsidR="00E26597">
        <w:t>,</w:t>
      </w:r>
      <w:r w:rsidR="00A12A1E">
        <w:t xml:space="preserve"> the minus sign indicates an attractive force that pulls the object towards Earth.  Then:</w:t>
      </w:r>
    </w:p>
    <w:p w14:paraId="50340861" w14:textId="01CF783F" w:rsidR="00A12A1E" w:rsidRDefault="00A12A1E" w:rsidP="00E84F20">
      <w:pPr>
        <w:pStyle w:val="NormalWeb"/>
      </w:pPr>
      <w:r>
        <w:t xml:space="preserve"> </w:t>
      </w:r>
      <w:r w:rsidRPr="00A12A1E">
        <w:rPr>
          <w:color w:val="FF0000"/>
          <w:position w:val="-134"/>
        </w:rPr>
        <w:object w:dxaOrig="2803" w:dyaOrig="1589" w14:anchorId="1E20DF37">
          <v:shape id="_x0000_i1094" type="#_x0000_t75" style="width:140.25pt;height:79.5pt" o:ole="">
            <v:imagedata r:id="rId165" o:title=""/>
          </v:shape>
          <o:OLEObject Type="Embed" ProgID="FXEquation.Equation" ShapeID="_x0000_i1094" DrawAspect="Content" ObjectID="_1651838032" r:id="rId166"/>
        </w:object>
      </w:r>
      <w:r>
        <w:t xml:space="preserve"> </w:t>
      </w:r>
    </w:p>
    <w:p w14:paraId="121DB676" w14:textId="656F70AE" w:rsidR="009821FE" w:rsidRDefault="00E26597" w:rsidP="00E84F20">
      <w:pPr>
        <w:pStyle w:val="NormalWeb"/>
      </w:pPr>
      <w:r>
        <w:t xml:space="preserve">That is, we “add up” all the work, </w:t>
      </w:r>
      <w:r w:rsidRPr="00E26597">
        <w:rPr>
          <w:b/>
          <w:sz w:val="28"/>
          <w:szCs w:val="28"/>
        </w:rPr>
        <w:t xml:space="preserve">F(r) </w:t>
      </w:r>
      <w:proofErr w:type="spellStart"/>
      <w:r w:rsidRPr="00E26597">
        <w:rPr>
          <w:b/>
          <w:sz w:val="28"/>
          <w:szCs w:val="28"/>
        </w:rPr>
        <w:t>dr</w:t>
      </w:r>
      <w:proofErr w:type="spellEnd"/>
      <w:r>
        <w:t xml:space="preserve">, done by gravity in moving the object from </w:t>
      </w:r>
      <w:r w:rsidRPr="00E26597">
        <w:rPr>
          <w:b/>
          <w:sz w:val="28"/>
          <w:szCs w:val="28"/>
        </w:rPr>
        <w:sym w:font="Symbol" w:char="F0A5"/>
      </w:r>
      <w:r>
        <w:t xml:space="preserve"> to </w:t>
      </w:r>
      <w:r w:rsidRPr="00E26597">
        <w:rPr>
          <w:b/>
          <w:sz w:val="28"/>
          <w:szCs w:val="28"/>
        </w:rPr>
        <w:t>r</w:t>
      </w:r>
      <w:r>
        <w:t xml:space="preserve">.  The integral is needed because the force is not constant.  The force on the object increases as the object moves from </w:t>
      </w:r>
      <w:r w:rsidRPr="00E26597">
        <w:rPr>
          <w:b/>
          <w:sz w:val="28"/>
          <w:szCs w:val="28"/>
        </w:rPr>
        <w:sym w:font="Symbol" w:char="F0A5"/>
      </w:r>
      <w:r>
        <w:t xml:space="preserve"> to </w:t>
      </w:r>
      <w:r w:rsidRPr="00E26597">
        <w:rPr>
          <w:b/>
          <w:sz w:val="28"/>
          <w:szCs w:val="28"/>
        </w:rPr>
        <w:t>r</w:t>
      </w:r>
      <w:r>
        <w:t>.</w:t>
      </w:r>
    </w:p>
    <w:p w14:paraId="6515F69C" w14:textId="2DF2DAA9" w:rsidR="00D62138" w:rsidRDefault="00E26597" w:rsidP="00E84F20">
      <w:pPr>
        <w:pStyle w:val="NormalWeb"/>
      </w:pPr>
      <w:r>
        <w:t xml:space="preserve"> </w:t>
      </w:r>
      <w:r w:rsidR="00943DEC" w:rsidRPr="00943DEC">
        <w:rPr>
          <w:color w:val="FF0000"/>
          <w:position w:val="-236"/>
        </w:rPr>
        <w:object w:dxaOrig="3864" w:dyaOrig="2774" w14:anchorId="041CB192">
          <v:shape id="_x0000_i1095" type="#_x0000_t75" style="width:192.75pt;height:139.5pt" o:ole="">
            <v:imagedata r:id="rId167" o:title=""/>
          </v:shape>
          <o:OLEObject Type="Embed" ProgID="FXEquation.Equation" ShapeID="_x0000_i1095" DrawAspect="Content" ObjectID="_1651838033" r:id="rId168"/>
        </w:object>
      </w:r>
      <w:r>
        <w:t xml:space="preserve"> </w:t>
      </w:r>
    </w:p>
    <w:p w14:paraId="0CD9DF72" w14:textId="77777777" w:rsidR="006B6369" w:rsidRDefault="006B6369" w:rsidP="00E84F20">
      <w:pPr>
        <w:pStyle w:val="NormalWeb"/>
      </w:pPr>
      <w:r>
        <w:t xml:space="preserve">Equation 3 above gives the </w:t>
      </w:r>
      <w:r w:rsidRPr="0079152B">
        <w:rPr>
          <w:b/>
          <w:bCs/>
        </w:rPr>
        <w:t>total potential energy</w:t>
      </w:r>
      <w:r>
        <w:t xml:space="preserve">, </w:t>
      </w:r>
      <w:r w:rsidRPr="0079152B">
        <w:rPr>
          <w:b/>
          <w:bCs/>
          <w:sz w:val="28"/>
          <w:szCs w:val="28"/>
        </w:rPr>
        <w:t>U</w:t>
      </w:r>
      <w:r>
        <w:t xml:space="preserve">, of a planet or satellite of mass, </w:t>
      </w:r>
      <w:r w:rsidRPr="0079152B">
        <w:rPr>
          <w:b/>
          <w:bCs/>
          <w:sz w:val="28"/>
          <w:szCs w:val="28"/>
        </w:rPr>
        <w:t>m</w:t>
      </w:r>
      <w:r>
        <w:t xml:space="preserve">, in orbit around a central body of mass, </w:t>
      </w:r>
      <w:r w:rsidRPr="0079152B">
        <w:rPr>
          <w:b/>
          <w:bCs/>
          <w:sz w:val="28"/>
          <w:szCs w:val="28"/>
        </w:rPr>
        <w:t>M</w:t>
      </w:r>
      <w:r>
        <w:t xml:space="preserve">.  </w:t>
      </w:r>
      <w:r w:rsidRPr="0079152B">
        <w:rPr>
          <w:b/>
          <w:bCs/>
          <w:sz w:val="28"/>
          <w:szCs w:val="28"/>
        </w:rPr>
        <w:t>r</w:t>
      </w:r>
      <w:r>
        <w:t xml:space="preserve"> is the centre to centre distance between the central body and the planet or satellite in orbit.</w:t>
      </w:r>
    </w:p>
    <w:p w14:paraId="2601AAC9" w14:textId="3E2E8891" w:rsidR="005B6757" w:rsidRPr="0079152B" w:rsidRDefault="006B6369" w:rsidP="00E84F20">
      <w:pPr>
        <w:pStyle w:val="NormalWeb"/>
        <w:rPr>
          <w:b/>
          <w:bCs/>
        </w:rPr>
      </w:pPr>
      <w:r w:rsidRPr="0079152B">
        <w:rPr>
          <w:b/>
          <w:bCs/>
        </w:rPr>
        <w:t>Note that the r in the denominator is not squared.</w:t>
      </w:r>
    </w:p>
    <w:p w14:paraId="14462E22" w14:textId="51C168C0" w:rsidR="002B7FFC" w:rsidRDefault="002B7FFC" w:rsidP="00E84F20">
      <w:pPr>
        <w:pStyle w:val="NormalWeb"/>
        <w:rPr>
          <w:shd w:val="clear" w:color="auto" w:fill="FFFFFF"/>
        </w:rPr>
      </w:pPr>
      <w:r>
        <w:rPr>
          <w:shd w:val="clear" w:color="auto" w:fill="FFFFFF"/>
        </w:rPr>
        <w:t xml:space="preserve">The minus sign indicates that the potential energy is negative at any finite distance.  That is, </w:t>
      </w:r>
      <w:r w:rsidRPr="002B7FFC">
        <w:rPr>
          <w:b/>
          <w:sz w:val="28"/>
          <w:szCs w:val="28"/>
          <w:shd w:val="clear" w:color="auto" w:fill="FFFFFF"/>
        </w:rPr>
        <w:t>U = 0</w:t>
      </w:r>
      <w:r>
        <w:rPr>
          <w:shd w:val="clear" w:color="auto" w:fill="FFFFFF"/>
        </w:rPr>
        <w:t xml:space="preserve"> at </w:t>
      </w:r>
      <w:r w:rsidRPr="002B7FFC">
        <w:rPr>
          <w:b/>
          <w:sz w:val="28"/>
          <w:szCs w:val="28"/>
          <w:shd w:val="clear" w:color="auto" w:fill="FFFFFF"/>
        </w:rPr>
        <w:t xml:space="preserve">r = </w:t>
      </w:r>
      <w:r w:rsidRPr="002B7FFC">
        <w:rPr>
          <w:b/>
          <w:sz w:val="28"/>
          <w:szCs w:val="28"/>
          <w:shd w:val="clear" w:color="auto" w:fill="FFFFFF"/>
        </w:rPr>
        <w:sym w:font="Symbol" w:char="F0A5"/>
      </w:r>
      <w:r>
        <w:rPr>
          <w:shd w:val="clear" w:color="auto" w:fill="FFFFFF"/>
        </w:rPr>
        <w:t xml:space="preserve"> and decreases as the separation distance decreases.  This corresponds to the fact that the gravitational force exerted by the Earth on the object is attractive.  As the object moves from </w:t>
      </w:r>
      <w:r w:rsidRPr="002B7FFC">
        <w:rPr>
          <w:b/>
          <w:sz w:val="28"/>
          <w:szCs w:val="28"/>
          <w:shd w:val="clear" w:color="auto" w:fill="FFFFFF"/>
        </w:rPr>
        <w:t xml:space="preserve">r = </w:t>
      </w:r>
      <w:r w:rsidRPr="002B7FFC">
        <w:rPr>
          <w:b/>
          <w:sz w:val="28"/>
          <w:szCs w:val="28"/>
          <w:shd w:val="clear" w:color="auto" w:fill="FFFFFF"/>
        </w:rPr>
        <w:sym w:font="Symbol" w:char="F0A5"/>
      </w:r>
      <w:r>
        <w:rPr>
          <w:shd w:val="clear" w:color="auto" w:fill="FFFFFF"/>
        </w:rPr>
        <w:t xml:space="preserve"> toward the Earth, the work </w:t>
      </w:r>
      <w:r w:rsidRPr="002B7FFC">
        <w:rPr>
          <w:b/>
          <w:sz w:val="28"/>
          <w:szCs w:val="28"/>
          <w:shd w:val="clear" w:color="auto" w:fill="FFFFFF"/>
        </w:rPr>
        <w:t>W</w:t>
      </w:r>
      <w:r w:rsidRPr="002B7FFC">
        <w:rPr>
          <w:b/>
          <w:sz w:val="28"/>
          <w:szCs w:val="28"/>
          <w:shd w:val="clear" w:color="auto" w:fill="FFFFFF"/>
          <w:vertAlign w:val="subscript"/>
        </w:rPr>
        <w:sym w:font="Symbol" w:char="F0A5"/>
      </w:r>
      <w:r w:rsidRPr="002B7FFC">
        <w:rPr>
          <w:b/>
          <w:sz w:val="28"/>
          <w:szCs w:val="28"/>
          <w:shd w:val="clear" w:color="auto" w:fill="FFFFFF"/>
          <w:vertAlign w:val="subscript"/>
        </w:rPr>
        <w:t xml:space="preserve"> r</w:t>
      </w:r>
      <w:r>
        <w:rPr>
          <w:shd w:val="clear" w:color="auto" w:fill="FFFFFF"/>
        </w:rPr>
        <w:t xml:space="preserve"> done by this force on the object is positive, which means from equation 2</w:t>
      </w:r>
      <w:r w:rsidR="00DF7DB1">
        <w:rPr>
          <w:shd w:val="clear" w:color="auto" w:fill="FFFFFF"/>
        </w:rPr>
        <w:t xml:space="preserve"> above</w:t>
      </w:r>
      <w:r>
        <w:rPr>
          <w:shd w:val="clear" w:color="auto" w:fill="FFFFFF"/>
        </w:rPr>
        <w:t xml:space="preserve">, that </w:t>
      </w:r>
      <w:r w:rsidRPr="002B7FFC">
        <w:rPr>
          <w:b/>
          <w:sz w:val="28"/>
          <w:szCs w:val="28"/>
          <w:shd w:val="clear" w:color="auto" w:fill="FFFFFF"/>
        </w:rPr>
        <w:t>U(r)</w:t>
      </w:r>
      <w:r>
        <w:rPr>
          <w:shd w:val="clear" w:color="auto" w:fill="FFFFFF"/>
        </w:rPr>
        <w:t xml:space="preserve"> is negative.</w:t>
      </w:r>
    </w:p>
    <w:p w14:paraId="73337A27" w14:textId="5CBA880E" w:rsidR="002B7FFC" w:rsidRDefault="002B7FFC" w:rsidP="00E84F20">
      <w:pPr>
        <w:pStyle w:val="NormalWeb"/>
        <w:rPr>
          <w:shd w:val="clear" w:color="auto" w:fill="FFFFFF"/>
        </w:rPr>
      </w:pPr>
      <w:r>
        <w:rPr>
          <w:shd w:val="clear" w:color="auto" w:fill="FFFFFF"/>
        </w:rPr>
        <w:t xml:space="preserve">Equation 3 holds regardless of the path taken by the object in moving from </w:t>
      </w:r>
      <w:r w:rsidRPr="002B7FFC">
        <w:rPr>
          <w:b/>
          <w:sz w:val="28"/>
          <w:szCs w:val="28"/>
          <w:shd w:val="clear" w:color="auto" w:fill="FFFFFF"/>
        </w:rPr>
        <w:sym w:font="Symbol" w:char="F0A5"/>
      </w:r>
      <w:r>
        <w:rPr>
          <w:shd w:val="clear" w:color="auto" w:fill="FFFFFF"/>
        </w:rPr>
        <w:t xml:space="preserve"> to </w:t>
      </w:r>
      <w:r w:rsidRPr="002B7FFC">
        <w:rPr>
          <w:b/>
          <w:sz w:val="28"/>
          <w:szCs w:val="28"/>
          <w:shd w:val="clear" w:color="auto" w:fill="FFFFFF"/>
        </w:rPr>
        <w:t>r</w:t>
      </w:r>
      <w:r>
        <w:rPr>
          <w:shd w:val="clear" w:color="auto" w:fill="FFFFFF"/>
        </w:rPr>
        <w:t>, because gravity is a conservative force.</w:t>
      </w:r>
    </w:p>
    <w:p w14:paraId="0D7F7D9C" w14:textId="41BADE34" w:rsidR="009F60F7" w:rsidRDefault="00FB0BC7" w:rsidP="00E84F20">
      <w:pPr>
        <w:pStyle w:val="NormalWeb"/>
      </w:pPr>
      <w:r w:rsidRPr="00FB0BC7">
        <w:rPr>
          <w:shd w:val="clear" w:color="auto" w:fill="FFFFFF"/>
        </w:rPr>
        <w:t xml:space="preserve">This formulation is very convenient for describing the energy requirements for travelling between different bodies in the solar system. We can imagine coming in </w:t>
      </w:r>
      <w:r w:rsidR="00943DEC">
        <w:rPr>
          <w:shd w:val="clear" w:color="auto" w:fill="FFFFFF"/>
        </w:rPr>
        <w:t>for landing</w:t>
      </w:r>
      <w:r w:rsidRPr="00FB0BC7">
        <w:rPr>
          <w:shd w:val="clear" w:color="auto" w:fill="FFFFFF"/>
        </w:rPr>
        <w:t xml:space="preserve"> on a </w:t>
      </w:r>
      <w:r w:rsidRPr="00FB0BC7">
        <w:rPr>
          <w:shd w:val="clear" w:color="auto" w:fill="FFFFFF"/>
        </w:rPr>
        <w:lastRenderedPageBreak/>
        <w:t>planet. As we come closer to the planet, we gain kinetic energy.  Since </w:t>
      </w:r>
      <w:r w:rsidRPr="00FB0BC7">
        <w:rPr>
          <w:rFonts w:eastAsiaTheme="majorEastAsia"/>
          <w:bdr w:val="none" w:sz="0" w:space="0" w:color="auto" w:frame="1"/>
          <w:shd w:val="clear" w:color="auto" w:fill="FFFFFF"/>
        </w:rPr>
        <w:t>energy is conserved</w:t>
      </w:r>
      <w:r w:rsidRPr="00FB0BC7">
        <w:rPr>
          <w:shd w:val="clear" w:color="auto" w:fill="FFFFFF"/>
        </w:rPr>
        <w:t>, we lose gravitational potential energy to account for this</w:t>
      </w:r>
      <w:r>
        <w:rPr>
          <w:shd w:val="clear" w:color="auto" w:fill="FFFFFF"/>
        </w:rPr>
        <w:t xml:space="preserve">.  Thus, </w:t>
      </w:r>
      <w:r w:rsidRPr="00FB0BC7">
        <w:rPr>
          <w:rStyle w:val="katex-mathml"/>
          <w:b/>
          <w:bCs/>
          <w:sz w:val="28"/>
          <w:szCs w:val="28"/>
          <w:bdr w:val="none" w:sz="0" w:space="0" w:color="auto" w:frame="1"/>
          <w:shd w:val="clear" w:color="auto" w:fill="FFFFFF"/>
        </w:rPr>
        <w:t>U</w:t>
      </w:r>
      <w:r w:rsidRPr="00FB0BC7">
        <w:rPr>
          <w:rStyle w:val="katex-mathml"/>
          <w:bdr w:val="none" w:sz="0" w:space="0" w:color="auto" w:frame="1"/>
          <w:shd w:val="clear" w:color="auto" w:fill="FFFFFF"/>
        </w:rPr>
        <w:t>,</w:t>
      </w:r>
      <w:r w:rsidRPr="00FB0BC7">
        <w:rPr>
          <w:shd w:val="clear" w:color="auto" w:fill="FFFFFF"/>
        </w:rPr>
        <w:t> becomes </w:t>
      </w:r>
      <w:r w:rsidRPr="00FB0BC7">
        <w:rPr>
          <w:rStyle w:val="Emphasis"/>
          <w:i w:val="0"/>
          <w:iCs w:val="0"/>
          <w:bdr w:val="none" w:sz="0" w:space="0" w:color="auto" w:frame="1"/>
          <w:shd w:val="clear" w:color="auto" w:fill="FFFFFF"/>
        </w:rPr>
        <w:t>more negative</w:t>
      </w:r>
      <w:r w:rsidRPr="00FB0BC7">
        <w:rPr>
          <w:shd w:val="clear" w:color="auto" w:fill="FFFFFF"/>
        </w:rPr>
        <w:t>.</w:t>
      </w:r>
    </w:p>
    <w:p w14:paraId="5B6A79DD" w14:textId="76BB0520" w:rsidR="00E84F20" w:rsidRDefault="00E84F20" w:rsidP="00E84F20">
      <w:pPr>
        <w:pStyle w:val="NormalWeb"/>
      </w:pPr>
      <w:r>
        <w:rPr>
          <w:b/>
          <w:bCs/>
          <w:color w:val="0000FF"/>
          <w:sz w:val="28"/>
          <w:szCs w:val="28"/>
        </w:rPr>
        <w:t>Exercise:</w:t>
      </w:r>
      <w:r>
        <w:rPr>
          <w:b/>
          <w:bCs/>
          <w:sz w:val="28"/>
          <w:szCs w:val="28"/>
        </w:rPr>
        <w:t xml:space="preserve"> </w:t>
      </w:r>
      <w:r>
        <w:t>Determine the GPE for a satellite of mass 200 kg launched from the surface of Mars into an orbit 650 km above the planet’s surface.  (</w:t>
      </w:r>
      <w:r>
        <w:rPr>
          <w:b/>
          <w:bCs/>
        </w:rPr>
        <w:t>Data:</w:t>
      </w:r>
      <w:r>
        <w:t xml:space="preserve"> radius of Mars = 3.4 x 10</w:t>
      </w:r>
      <w:r>
        <w:rPr>
          <w:vertAlign w:val="superscript"/>
        </w:rPr>
        <w:t>6</w:t>
      </w:r>
      <w:r>
        <w:t xml:space="preserve"> m, mass of Mars = 6.5 x 10</w:t>
      </w:r>
      <w:r>
        <w:rPr>
          <w:vertAlign w:val="superscript"/>
        </w:rPr>
        <w:t>23</w:t>
      </w:r>
      <w:r>
        <w:t xml:space="preserve"> kg, G = 6.67 x 10</w:t>
      </w:r>
      <w:r>
        <w:rPr>
          <w:vertAlign w:val="superscript"/>
        </w:rPr>
        <w:t>-11</w:t>
      </w:r>
      <w:r>
        <w:t xml:space="preserve"> SI Units.  </w:t>
      </w:r>
      <w:r>
        <w:rPr>
          <w:b/>
          <w:bCs/>
        </w:rPr>
        <w:t xml:space="preserve">Answer: </w:t>
      </w:r>
      <w:r>
        <w:t>E</w:t>
      </w:r>
      <w:r>
        <w:rPr>
          <w:vertAlign w:val="subscript"/>
        </w:rPr>
        <w:t>P</w:t>
      </w:r>
      <w:r>
        <w:t xml:space="preserve"> </w:t>
      </w:r>
      <w:proofErr w:type="gramStart"/>
      <w:r>
        <w:t>= </w:t>
      </w:r>
      <w:r w:rsidR="00AC0F48">
        <w:t xml:space="preserve"> </w:t>
      </w:r>
      <w:r>
        <w:t>-</w:t>
      </w:r>
      <w:proofErr w:type="gramEnd"/>
      <w:r>
        <w:t xml:space="preserve"> 2.14 x 10</w:t>
      </w:r>
      <w:r>
        <w:rPr>
          <w:vertAlign w:val="superscript"/>
        </w:rPr>
        <w:t>9</w:t>
      </w:r>
      <w:r>
        <w:t xml:space="preserve"> J)</w:t>
      </w:r>
    </w:p>
    <w:p w14:paraId="0565DFB9" w14:textId="5F26F6D9" w:rsidR="00E84F20" w:rsidRDefault="00E84F20">
      <w:pPr>
        <w:spacing w:after="200" w:line="276" w:lineRule="auto"/>
        <w:rPr>
          <w:rFonts w:asciiTheme="majorHAnsi" w:eastAsiaTheme="majorEastAsia" w:hAnsiTheme="majorHAnsi" w:cstheme="majorBidi"/>
          <w:b/>
          <w:color w:val="911E0A"/>
          <w:sz w:val="28"/>
          <w:szCs w:val="28"/>
        </w:rPr>
      </w:pPr>
    </w:p>
    <w:p w14:paraId="0FCFC241" w14:textId="533A55E6" w:rsidR="00375EB2" w:rsidRPr="00A3175F" w:rsidRDefault="00375EB2" w:rsidP="00A3175F">
      <w:pPr>
        <w:spacing w:after="200" w:line="276" w:lineRule="auto"/>
        <w:rPr>
          <w:rFonts w:eastAsiaTheme="majorEastAsia"/>
          <w:b/>
          <w:color w:val="C00000"/>
        </w:rPr>
      </w:pPr>
      <w:r>
        <w:rPr>
          <w:b/>
          <w:color w:val="800000"/>
        </w:rPr>
        <w:t>Total Energy In Orbit</w:t>
      </w:r>
    </w:p>
    <w:p w14:paraId="74D8D82B" w14:textId="49B5E2BE" w:rsidR="00375EB2" w:rsidRDefault="00375EB2" w:rsidP="00375EB2">
      <w:pPr>
        <w:spacing w:after="200" w:line="276" w:lineRule="auto"/>
      </w:pPr>
      <w:r>
        <w:t xml:space="preserve">We have an equation already for the orbital velocity of an object, so we can quickly derive an expression for the </w:t>
      </w:r>
      <w:r w:rsidRPr="00375EB2">
        <w:rPr>
          <w:b/>
        </w:rPr>
        <w:t>total kinetic energy</w:t>
      </w:r>
      <w:r>
        <w:t xml:space="preserve"> of the object in orbit.</w:t>
      </w:r>
    </w:p>
    <w:p w14:paraId="61C87CD2" w14:textId="2B2ABDF0" w:rsidR="00375EB2" w:rsidRDefault="00734F99" w:rsidP="00375EB2">
      <w:pPr>
        <w:spacing w:after="200" w:line="276" w:lineRule="auto"/>
        <w:rPr>
          <w:rFonts w:asciiTheme="majorHAnsi" w:eastAsiaTheme="majorEastAsia" w:hAnsiTheme="majorHAnsi" w:cstheme="majorBidi"/>
          <w:b/>
          <w:color w:val="911E0A"/>
          <w:sz w:val="28"/>
          <w:szCs w:val="28"/>
        </w:rPr>
      </w:pPr>
      <w:r>
        <w:rPr>
          <w:rFonts w:asciiTheme="majorHAnsi" w:eastAsiaTheme="majorEastAsia" w:hAnsiTheme="majorHAnsi" w:cstheme="majorBidi"/>
          <w:b/>
          <w:color w:val="911E0A"/>
          <w:sz w:val="28"/>
          <w:szCs w:val="28"/>
        </w:rPr>
        <w:t xml:space="preserve"> </w:t>
      </w:r>
      <w:r w:rsidRPr="00734F99">
        <w:rPr>
          <w:rFonts w:asciiTheme="majorHAnsi" w:eastAsiaTheme="majorEastAsia" w:hAnsiTheme="majorHAnsi" w:cstheme="majorBidi"/>
          <w:b/>
          <w:color w:val="FF0000"/>
          <w:position w:val="-416"/>
          <w:sz w:val="28"/>
          <w:szCs w:val="28"/>
        </w:rPr>
        <w:object w:dxaOrig="4368" w:dyaOrig="4296" w14:anchorId="5FD8CD50">
          <v:shape id="_x0000_i1096" type="#_x0000_t75" style="width:218.25pt;height:214.5pt" o:ole="">
            <v:imagedata r:id="rId169" o:title=""/>
          </v:shape>
          <o:OLEObject Type="Embed" ProgID="FXEquation.Equation" ShapeID="_x0000_i1096" DrawAspect="Content" ObjectID="_1651838034" r:id="rId170"/>
        </w:object>
      </w:r>
      <w:r>
        <w:rPr>
          <w:rFonts w:asciiTheme="majorHAnsi" w:eastAsiaTheme="majorEastAsia" w:hAnsiTheme="majorHAnsi" w:cstheme="majorBidi"/>
          <w:b/>
          <w:color w:val="911E0A"/>
          <w:sz w:val="28"/>
          <w:szCs w:val="28"/>
        </w:rPr>
        <w:t xml:space="preserve"> </w:t>
      </w:r>
    </w:p>
    <w:p w14:paraId="1C5119A4" w14:textId="4C4ACF5D" w:rsidR="009F60F7" w:rsidRDefault="00CF1E85">
      <w:pPr>
        <w:spacing w:after="200" w:line="276" w:lineRule="auto"/>
        <w:rPr>
          <w:rFonts w:eastAsiaTheme="majorEastAsia"/>
        </w:rPr>
      </w:pPr>
      <w:r w:rsidRPr="00CF1E85">
        <w:rPr>
          <w:rFonts w:eastAsiaTheme="majorEastAsia"/>
        </w:rPr>
        <w:t xml:space="preserve">We are now </w:t>
      </w:r>
      <w:r w:rsidR="008B51EF" w:rsidRPr="00CF1E85">
        <w:rPr>
          <w:rFonts w:eastAsiaTheme="majorEastAsia"/>
        </w:rPr>
        <w:t>able</w:t>
      </w:r>
      <w:r w:rsidRPr="00CF1E85">
        <w:rPr>
          <w:rFonts w:eastAsiaTheme="majorEastAsia"/>
        </w:rPr>
        <w:t xml:space="preserve"> to derive the expression for</w:t>
      </w:r>
      <w:r>
        <w:rPr>
          <w:rFonts w:eastAsiaTheme="majorEastAsia"/>
        </w:rPr>
        <w:t xml:space="preserve"> the </w:t>
      </w:r>
      <w:r w:rsidRPr="00A3175F">
        <w:rPr>
          <w:rFonts w:eastAsiaTheme="majorEastAsia"/>
          <w:b/>
        </w:rPr>
        <w:t>total energy of an object in orbit</w:t>
      </w:r>
      <w:r>
        <w:rPr>
          <w:rFonts w:eastAsiaTheme="majorEastAsia"/>
        </w:rPr>
        <w:t>.</w:t>
      </w:r>
    </w:p>
    <w:p w14:paraId="109C93CB" w14:textId="7BB95C43" w:rsidR="00CF1E85" w:rsidRPr="00CF1E85" w:rsidRDefault="00A3175F">
      <w:pPr>
        <w:spacing w:after="200" w:line="276" w:lineRule="auto"/>
        <w:rPr>
          <w:rFonts w:eastAsiaTheme="majorEastAsia"/>
        </w:rPr>
      </w:pPr>
      <w:r>
        <w:rPr>
          <w:rFonts w:eastAsiaTheme="majorEastAsia"/>
        </w:rPr>
        <w:t xml:space="preserve"> </w:t>
      </w:r>
      <w:r w:rsidRPr="00A3175F">
        <w:rPr>
          <w:rFonts w:eastAsiaTheme="majorEastAsia"/>
          <w:color w:val="FF0000"/>
          <w:position w:val="-320"/>
        </w:rPr>
        <w:object w:dxaOrig="6019" w:dyaOrig="3513" w14:anchorId="3CECC050">
          <v:shape id="_x0000_i1097" type="#_x0000_t75" style="width:301.5pt;height:175.5pt" o:ole="">
            <v:imagedata r:id="rId171" o:title=""/>
          </v:shape>
          <o:OLEObject Type="Embed" ProgID="FXEquation.Equation" ShapeID="_x0000_i1097" DrawAspect="Content" ObjectID="_1651838035" r:id="rId172"/>
        </w:object>
      </w:r>
      <w:r>
        <w:rPr>
          <w:rFonts w:eastAsiaTheme="majorEastAsia"/>
        </w:rPr>
        <w:t xml:space="preserve"> </w:t>
      </w:r>
    </w:p>
    <w:p w14:paraId="42D6A138" w14:textId="217B83F1" w:rsidR="009F60F7" w:rsidRPr="00CF1E85" w:rsidRDefault="009F60F7">
      <w:pPr>
        <w:spacing w:after="200" w:line="276" w:lineRule="auto"/>
        <w:rPr>
          <w:rFonts w:eastAsiaTheme="majorEastAsia"/>
        </w:rPr>
      </w:pPr>
    </w:p>
    <w:p w14:paraId="7FB8A338" w14:textId="3DD84C87" w:rsidR="00A3175F" w:rsidRPr="00A3175F" w:rsidRDefault="00A3175F" w:rsidP="00A3175F">
      <w:pPr>
        <w:spacing w:after="200" w:line="276" w:lineRule="auto"/>
        <w:rPr>
          <w:rFonts w:eastAsiaTheme="majorEastAsia"/>
          <w:b/>
          <w:color w:val="C00000"/>
        </w:rPr>
      </w:pPr>
      <w:r>
        <w:rPr>
          <w:b/>
          <w:color w:val="800000"/>
        </w:rPr>
        <w:t>Energy Changes Between Orbits</w:t>
      </w:r>
    </w:p>
    <w:p w14:paraId="566C7B9A" w14:textId="0DFDF520" w:rsidR="009F60F7" w:rsidRDefault="002C4623" w:rsidP="00A3175F">
      <w:pPr>
        <w:spacing w:after="200" w:line="276" w:lineRule="auto"/>
      </w:pPr>
      <w:r>
        <w:lastRenderedPageBreak/>
        <w:t xml:space="preserve">When an object is in </w:t>
      </w:r>
      <w:r w:rsidR="00E96D11">
        <w:t xml:space="preserve">a stable circular </w:t>
      </w:r>
      <w:r>
        <w:t xml:space="preserve">orbit </w:t>
      </w:r>
      <w:r w:rsidR="00E96D11">
        <w:t>the total energy of the object</w:t>
      </w:r>
      <w:r>
        <w:t xml:space="preserve"> </w:t>
      </w:r>
      <w:r w:rsidR="00263394">
        <w:t xml:space="preserve">is constant.  </w:t>
      </w:r>
      <w:r w:rsidR="00A3175F">
        <w:t>What happens to the energy of an object</w:t>
      </w:r>
      <w:r w:rsidR="00263394">
        <w:t xml:space="preserve"> </w:t>
      </w:r>
      <w:r w:rsidR="00F53952">
        <w:t>when it moves between orbits?  Consider a satellite moving from one orbit to another as shown below.</w:t>
      </w:r>
    </w:p>
    <w:p w14:paraId="50A12A85" w14:textId="47142178" w:rsidR="00F53952" w:rsidRDefault="008A7712" w:rsidP="00A3175F">
      <w:pPr>
        <w:spacing w:after="200" w:line="276" w:lineRule="auto"/>
      </w:pPr>
      <w:r>
        <w:rPr>
          <w:noProof/>
          <w:lang w:eastAsia="en-AU"/>
        </w:rPr>
        <w:object w:dxaOrig="3952" w:dyaOrig="4488" w14:anchorId="6A54C34C">
          <v:shape id="_x0000_s1282" type="#_x0000_t75" style="position:absolute;margin-left:90pt;margin-top:0;width:172.75pt;height:172.75pt;z-index:251678720;mso-position-horizontal-relative:text;mso-position-vertical-relative:text">
            <v:imagedata r:id="rId173" o:title=""/>
          </v:shape>
          <o:OLEObject Type="Embed" ProgID="FXDraw.Graphic" ShapeID="_x0000_s1282" DrawAspect="Content" ObjectID="_1651838058" r:id="rId174"/>
        </w:object>
      </w:r>
    </w:p>
    <w:p w14:paraId="1667A36D" w14:textId="5CCF5B9E" w:rsidR="00A3175F" w:rsidRDefault="00A3175F" w:rsidP="00A3175F">
      <w:pPr>
        <w:spacing w:after="200" w:line="276" w:lineRule="auto"/>
      </w:pPr>
    </w:p>
    <w:p w14:paraId="19FA9DE2" w14:textId="250ED8D8" w:rsidR="00A3175F" w:rsidRDefault="00A3175F" w:rsidP="00A3175F">
      <w:pPr>
        <w:spacing w:after="200" w:line="276" w:lineRule="auto"/>
      </w:pPr>
    </w:p>
    <w:p w14:paraId="45A1A55E" w14:textId="63E4A1C3" w:rsidR="00A3175F" w:rsidRDefault="00A3175F" w:rsidP="00A3175F">
      <w:pPr>
        <w:spacing w:after="200" w:line="276" w:lineRule="auto"/>
      </w:pPr>
    </w:p>
    <w:p w14:paraId="551EB285" w14:textId="7B416771" w:rsidR="00A3175F" w:rsidRDefault="00A3175F" w:rsidP="00A3175F">
      <w:pPr>
        <w:spacing w:after="200" w:line="276" w:lineRule="auto"/>
      </w:pPr>
    </w:p>
    <w:p w14:paraId="27027AC2" w14:textId="5DE0C3AF" w:rsidR="002F4968" w:rsidRDefault="002F4968" w:rsidP="00A3175F">
      <w:pPr>
        <w:spacing w:after="200" w:line="276" w:lineRule="auto"/>
      </w:pPr>
    </w:p>
    <w:p w14:paraId="12BFF49B" w14:textId="4884A471" w:rsidR="002F4968" w:rsidRDefault="002F4968" w:rsidP="00A3175F">
      <w:pPr>
        <w:spacing w:after="200" w:line="276" w:lineRule="auto"/>
      </w:pPr>
    </w:p>
    <w:p w14:paraId="23A56296" w14:textId="7C52B46A" w:rsidR="00930012" w:rsidRDefault="00930012" w:rsidP="00A3175F">
      <w:pPr>
        <w:spacing w:after="200" w:line="276" w:lineRule="auto"/>
      </w:pPr>
      <w:r>
        <w:t xml:space="preserve"> </w:t>
      </w:r>
      <w:r w:rsidR="002C0C65" w:rsidRPr="002C0C65">
        <w:rPr>
          <w:color w:val="FF0000"/>
          <w:position w:val="-778"/>
        </w:rPr>
        <w:object w:dxaOrig="6576" w:dyaOrig="7732" w14:anchorId="47F3605C">
          <v:shape id="_x0000_i1099" type="#_x0000_t75" style="width:328.5pt;height:386.25pt" o:ole="">
            <v:imagedata r:id="rId175" o:title=""/>
          </v:shape>
          <o:OLEObject Type="Embed" ProgID="FXEquation.Equation" ShapeID="_x0000_i1099" DrawAspect="Content" ObjectID="_1651838036" r:id="rId176"/>
        </w:object>
      </w:r>
      <w:r>
        <w:t xml:space="preserve"> </w:t>
      </w:r>
    </w:p>
    <w:p w14:paraId="49F15EAF" w14:textId="0572FF50" w:rsidR="00686DF2" w:rsidRDefault="00383AA0" w:rsidP="00A3175F">
      <w:pPr>
        <w:spacing w:after="200" w:line="276" w:lineRule="auto"/>
        <w:rPr>
          <w:color w:val="000000"/>
          <w:shd w:val="clear" w:color="auto" w:fill="FFFFFF"/>
        </w:rPr>
      </w:pPr>
      <w:r w:rsidRPr="00383AA0">
        <w:t xml:space="preserve">So, what do these equations tell us about the energy changes that occur when satellites move between orbits?  </w:t>
      </w:r>
      <w:r w:rsidRPr="00383AA0">
        <w:rPr>
          <w:color w:val="000000"/>
          <w:shd w:val="clear" w:color="auto" w:fill="FFFFFF"/>
        </w:rPr>
        <w:t>Since</w:t>
      </w:r>
      <w:r>
        <w:rPr>
          <w:color w:val="000000"/>
          <w:shd w:val="clear" w:color="auto" w:fill="FFFFFF"/>
        </w:rPr>
        <w:t xml:space="preserve"> </w:t>
      </w:r>
      <w:r w:rsidRPr="00383AA0">
        <w:rPr>
          <w:b/>
          <w:color w:val="000000"/>
          <w:sz w:val="28"/>
          <w:szCs w:val="28"/>
          <w:shd w:val="clear" w:color="auto" w:fill="FFFFFF"/>
        </w:rPr>
        <w:t>r</w:t>
      </w:r>
      <w:r w:rsidRPr="00383AA0">
        <w:rPr>
          <w:b/>
          <w:color w:val="000000"/>
          <w:sz w:val="28"/>
          <w:szCs w:val="28"/>
          <w:shd w:val="clear" w:color="auto" w:fill="FFFFFF"/>
          <w:vertAlign w:val="subscript"/>
        </w:rPr>
        <w:t>2</w:t>
      </w:r>
      <w:r w:rsidRPr="00383AA0">
        <w:rPr>
          <w:color w:val="000000"/>
          <w:shd w:val="clear" w:color="auto" w:fill="FFFFFF"/>
        </w:rPr>
        <w:t> is smaller than</w:t>
      </w:r>
      <w:r>
        <w:rPr>
          <w:color w:val="000000"/>
          <w:shd w:val="clear" w:color="auto" w:fill="FFFFFF"/>
        </w:rPr>
        <w:t xml:space="preserve"> </w:t>
      </w:r>
      <w:r w:rsidRPr="00383AA0">
        <w:rPr>
          <w:b/>
          <w:color w:val="000000"/>
          <w:sz w:val="28"/>
          <w:szCs w:val="28"/>
          <w:shd w:val="clear" w:color="auto" w:fill="FFFFFF"/>
        </w:rPr>
        <w:t>r</w:t>
      </w:r>
      <w:r w:rsidRPr="00383AA0">
        <w:rPr>
          <w:b/>
          <w:color w:val="000000"/>
          <w:sz w:val="28"/>
          <w:szCs w:val="28"/>
          <w:shd w:val="clear" w:color="auto" w:fill="FFFFFF"/>
          <w:vertAlign w:val="subscript"/>
        </w:rPr>
        <w:t>1</w:t>
      </w:r>
      <w:r w:rsidRPr="00383AA0">
        <w:rPr>
          <w:color w:val="000000"/>
          <w:shd w:val="clear" w:color="auto" w:fill="FFFFFF"/>
        </w:rPr>
        <w:t xml:space="preserve">, the change in </w:t>
      </w:r>
      <w:r w:rsidR="00686DF2">
        <w:rPr>
          <w:color w:val="000000"/>
          <w:shd w:val="clear" w:color="auto" w:fill="FFFFFF"/>
        </w:rPr>
        <w:t xml:space="preserve">kinetic energy of the satellite is </w:t>
      </w:r>
      <w:r w:rsidR="00686DF2">
        <w:rPr>
          <w:color w:val="000000"/>
          <w:shd w:val="clear" w:color="auto" w:fill="FFFFFF"/>
        </w:rPr>
        <w:lastRenderedPageBreak/>
        <w:t>positive.  The kinetic energy increases as the satellite enters the lower orbit.  Its orbital velocity also increases.</w:t>
      </w:r>
    </w:p>
    <w:p w14:paraId="038E7F65" w14:textId="43472A99" w:rsidR="00686DF2" w:rsidRDefault="00110BCE" w:rsidP="00A3175F">
      <w:pPr>
        <w:spacing w:after="200" w:line="276" w:lineRule="auto"/>
        <w:rPr>
          <w:color w:val="000000"/>
          <w:shd w:val="clear" w:color="auto" w:fill="FFFFFF"/>
        </w:rPr>
      </w:pPr>
      <w:r>
        <w:rPr>
          <w:color w:val="000000"/>
          <w:shd w:val="clear" w:color="auto" w:fill="FFFFFF"/>
        </w:rPr>
        <w:t>The change in potential energy of the satellite is negative.  Potential energy decreases, as expected, and decreases twice as much as the kinetic energy increases.  So, the total energy of the satellite also decreases, as indicated by the change in total energy equation above.</w:t>
      </w:r>
    </w:p>
    <w:p w14:paraId="1C39FCB0" w14:textId="779F9BE3" w:rsidR="00383B89" w:rsidRDefault="00383B89" w:rsidP="00A3175F">
      <w:pPr>
        <w:spacing w:after="200" w:line="276" w:lineRule="auto"/>
        <w:rPr>
          <w:color w:val="000000"/>
          <w:shd w:val="clear" w:color="auto" w:fill="FFFFFF"/>
        </w:rPr>
      </w:pPr>
    </w:p>
    <w:p w14:paraId="412C5D42" w14:textId="6D95DC89" w:rsidR="00383B89" w:rsidRPr="00383B89" w:rsidRDefault="00383B89" w:rsidP="00A3175F">
      <w:pPr>
        <w:spacing w:after="200" w:line="276" w:lineRule="auto"/>
        <w:rPr>
          <w:b/>
          <w:bCs/>
          <w:color w:val="000000"/>
          <w:shd w:val="clear" w:color="auto" w:fill="FFFFFF"/>
        </w:rPr>
      </w:pPr>
      <w:r w:rsidRPr="00383B89">
        <w:rPr>
          <w:b/>
          <w:bCs/>
          <w:color w:val="000000"/>
          <w:shd w:val="clear" w:color="auto" w:fill="FFFFFF"/>
        </w:rPr>
        <w:t>Extension – How Does A Satellite Move To A Lower Orbit?</w:t>
      </w:r>
    </w:p>
    <w:p w14:paraId="293A734D" w14:textId="69F10E4B" w:rsidR="00383B89" w:rsidRDefault="00383B89" w:rsidP="00A3175F">
      <w:pPr>
        <w:spacing w:after="200" w:line="276" w:lineRule="auto"/>
        <w:rPr>
          <w:color w:val="000000"/>
          <w:shd w:val="clear" w:color="auto" w:fill="FFFFFF"/>
        </w:rPr>
      </w:pPr>
      <w:r>
        <w:rPr>
          <w:color w:val="000000"/>
          <w:shd w:val="clear" w:color="auto" w:fill="FFFFFF"/>
        </w:rPr>
        <w:t>The fact that the change in total orbital energy of a satellite is negative when it moves from a higher to a lower orbit, tells us that the satellite must do work</w:t>
      </w:r>
      <w:r w:rsidR="00391164">
        <w:rPr>
          <w:color w:val="000000"/>
          <w:shd w:val="clear" w:color="auto" w:fill="FFFFFF"/>
        </w:rPr>
        <w:t xml:space="preserve"> to change its motion.  It does this by firing rockets in a direction opposite to its orbital motion.  This slows the satellite down so that it can no longer maintain its current orbit.  Gravity then pulls the satellite radially inwards increasing its </w:t>
      </w:r>
      <w:r w:rsidR="004B7516">
        <w:rPr>
          <w:color w:val="000000"/>
          <w:shd w:val="clear" w:color="auto" w:fill="FFFFFF"/>
        </w:rPr>
        <w:t>kinetic</w:t>
      </w:r>
      <w:r w:rsidR="00391164">
        <w:rPr>
          <w:color w:val="000000"/>
          <w:shd w:val="clear" w:color="auto" w:fill="FFFFFF"/>
        </w:rPr>
        <w:t xml:space="preserve"> energy.  With </w:t>
      </w:r>
      <w:r w:rsidR="000A3643">
        <w:rPr>
          <w:color w:val="000000"/>
          <w:shd w:val="clear" w:color="auto" w:fill="FFFFFF"/>
        </w:rPr>
        <w:t>further help from its rockets</w:t>
      </w:r>
      <w:r w:rsidR="00391164">
        <w:rPr>
          <w:color w:val="000000"/>
          <w:shd w:val="clear" w:color="auto" w:fill="FFFFFF"/>
        </w:rPr>
        <w:t xml:space="preserve"> to correct its path, the satellite is guided into the</w:t>
      </w:r>
      <w:r w:rsidR="00D821D5">
        <w:rPr>
          <w:color w:val="000000"/>
          <w:shd w:val="clear" w:color="auto" w:fill="FFFFFF"/>
        </w:rPr>
        <w:t xml:space="preserve"> required</w:t>
      </w:r>
      <w:r w:rsidR="00391164">
        <w:rPr>
          <w:color w:val="000000"/>
          <w:shd w:val="clear" w:color="auto" w:fill="FFFFFF"/>
        </w:rPr>
        <w:t xml:space="preserve"> lower orbit and is then travelling at the correct higher orbital velocity to maintain that orbit.</w:t>
      </w:r>
    </w:p>
    <w:p w14:paraId="5116E35C" w14:textId="410BA38D" w:rsidR="002F4968" w:rsidRDefault="002F4968" w:rsidP="00A3175F">
      <w:pPr>
        <w:spacing w:after="200" w:line="276" w:lineRule="auto"/>
      </w:pPr>
    </w:p>
    <w:p w14:paraId="768E26BF" w14:textId="7D08E281" w:rsidR="00CB7BA1" w:rsidRPr="00CB7BA1" w:rsidRDefault="00CB7BA1" w:rsidP="00A3175F">
      <w:pPr>
        <w:spacing w:after="200" w:line="276" w:lineRule="auto"/>
      </w:pPr>
      <w:r w:rsidRPr="00CB7BA1">
        <w:rPr>
          <w:rFonts w:eastAsiaTheme="majorEastAsia"/>
          <w:b/>
          <w:color w:val="911E0A"/>
        </w:rPr>
        <w:t>Escape Velocity</w:t>
      </w:r>
    </w:p>
    <w:p w14:paraId="0362173C" w14:textId="617C43B4" w:rsidR="002F4968" w:rsidRDefault="00CB7BA1" w:rsidP="00A3175F">
      <w:pPr>
        <w:spacing w:after="200" w:line="276" w:lineRule="auto"/>
        <w:rPr>
          <w:color w:val="000000"/>
          <w:shd w:val="clear" w:color="auto" w:fill="FFFFFF"/>
        </w:rPr>
      </w:pPr>
      <w:r>
        <w:rPr>
          <w:color w:val="000000"/>
          <w:shd w:val="clear" w:color="auto" w:fill="FFFFFF"/>
        </w:rPr>
        <w:t>How fast must an object be launched from a planet’s surface so that it escapes from the planet’s gravitational attraction?</w:t>
      </w:r>
    </w:p>
    <w:p w14:paraId="773E3551" w14:textId="58D62C27" w:rsidR="00CB7BA1" w:rsidRDefault="00CB7BA1" w:rsidP="00A3175F">
      <w:pPr>
        <w:spacing w:after="200" w:line="276" w:lineRule="auto"/>
        <w:rPr>
          <w:color w:val="000000"/>
          <w:shd w:val="clear" w:color="auto" w:fill="FFFFFF"/>
        </w:rPr>
      </w:pPr>
      <w:r>
        <w:rPr>
          <w:color w:val="000000"/>
          <w:shd w:val="clear" w:color="auto" w:fill="FFFFFF"/>
        </w:rPr>
        <w:t>While ever an object is in the planet’s gravity field, it has a potential energy due to its position in the field.  So, if we were to remove the object to the place where it no longer has any potential energy due to the field, the object would be free from the field.  Thus, we must supply enough kinetic energy to the object to change its potential energy from its value at the planet’s surface to zero.</w:t>
      </w:r>
    </w:p>
    <w:p w14:paraId="2B68C756" w14:textId="78A59F5A" w:rsidR="00CB7BA1" w:rsidRDefault="0018705E" w:rsidP="00A3175F">
      <w:pPr>
        <w:spacing w:after="200" w:line="276" w:lineRule="auto"/>
      </w:pPr>
      <w:r>
        <w:t xml:space="preserve"> </w:t>
      </w:r>
      <w:r w:rsidRPr="0018705E">
        <w:rPr>
          <w:color w:val="FF0000"/>
          <w:position w:val="-138"/>
        </w:rPr>
        <w:object w:dxaOrig="2611" w:dyaOrig="1766" w14:anchorId="64D53E6F">
          <v:shape id="_x0000_i1100" type="#_x0000_t75" style="width:156pt;height:105pt" o:ole="">
            <v:imagedata r:id="rId177" o:title=""/>
          </v:shape>
          <o:OLEObject Type="Embed" ProgID="FXEquation.Equation" ShapeID="_x0000_i1100" DrawAspect="Content" ObjectID="_1651838037" r:id="rId178"/>
        </w:object>
      </w:r>
      <w:r>
        <w:t xml:space="preserve"> </w:t>
      </w:r>
    </w:p>
    <w:p w14:paraId="15E70ECD" w14:textId="565EFCC7" w:rsidR="00E11C4A" w:rsidRPr="004E39C1" w:rsidRDefault="004E39C1" w:rsidP="00A3175F">
      <w:pPr>
        <w:spacing w:after="200" w:line="276" w:lineRule="auto"/>
        <w:rPr>
          <w:bCs/>
        </w:rPr>
      </w:pPr>
      <w:r>
        <w:rPr>
          <w:bCs/>
        </w:rPr>
        <w:t xml:space="preserve">This is the equation for </w:t>
      </w:r>
      <w:r w:rsidRPr="004E39C1">
        <w:rPr>
          <w:b/>
          <w:bCs/>
        </w:rPr>
        <w:t>escape velocity</w:t>
      </w:r>
      <w:r>
        <w:rPr>
          <w:bCs/>
        </w:rPr>
        <w:t xml:space="preserve">, defined as </w:t>
      </w:r>
      <w:r w:rsidRPr="004E39C1">
        <w:rPr>
          <w:color w:val="373D3F"/>
          <w:lang w:eastAsia="en-AU"/>
        </w:rPr>
        <w:t>the initial velocity of an object that can escape the surface of a moon or planet</w:t>
      </w:r>
      <w:r w:rsidR="00A05298">
        <w:rPr>
          <w:color w:val="373D3F"/>
          <w:lang w:eastAsia="en-AU"/>
        </w:rPr>
        <w:t xml:space="preserve"> of mass, </w:t>
      </w:r>
      <w:r w:rsidR="00A05298" w:rsidRPr="00A05298">
        <w:rPr>
          <w:b/>
          <w:color w:val="373D3F"/>
          <w:sz w:val="28"/>
          <w:szCs w:val="28"/>
          <w:lang w:eastAsia="en-AU"/>
        </w:rPr>
        <w:t>M</w:t>
      </w:r>
      <w:r w:rsidR="00A05298">
        <w:rPr>
          <w:color w:val="373D3F"/>
          <w:lang w:eastAsia="en-AU"/>
        </w:rPr>
        <w:t xml:space="preserve">, and </w:t>
      </w:r>
      <w:r w:rsidR="00A05298" w:rsidRPr="00A05298">
        <w:rPr>
          <w:color w:val="373D3F"/>
          <w:lang w:eastAsia="en-AU"/>
        </w:rPr>
        <w:t>radius</w:t>
      </w:r>
      <w:r w:rsidR="00A05298">
        <w:rPr>
          <w:color w:val="373D3F"/>
          <w:lang w:eastAsia="en-AU"/>
        </w:rPr>
        <w:t xml:space="preserve"> </w:t>
      </w:r>
      <w:r w:rsidR="00A05298" w:rsidRPr="00A05298">
        <w:rPr>
          <w:b/>
          <w:color w:val="373D3F"/>
          <w:sz w:val="28"/>
          <w:szCs w:val="28"/>
          <w:lang w:eastAsia="en-AU"/>
        </w:rPr>
        <w:t>r</w:t>
      </w:r>
      <w:r w:rsidR="00A05298">
        <w:rPr>
          <w:color w:val="373D3F"/>
          <w:lang w:eastAsia="en-AU"/>
        </w:rPr>
        <w:t>.</w:t>
      </w:r>
    </w:p>
    <w:p w14:paraId="5A882E3F" w14:textId="2D664F91" w:rsidR="002F4968" w:rsidRDefault="00E11C4A" w:rsidP="00A3175F">
      <w:pPr>
        <w:spacing w:after="200" w:line="276" w:lineRule="auto"/>
        <w:rPr>
          <w:bCs/>
          <w:color w:val="000000"/>
          <w:lang w:eastAsia="en-AU"/>
        </w:rPr>
      </w:pPr>
      <w:r>
        <w:rPr>
          <w:b/>
          <w:bCs/>
          <w:color w:val="0000FF"/>
          <w:sz w:val="28"/>
          <w:szCs w:val="28"/>
        </w:rPr>
        <w:t>Exercise:</w:t>
      </w:r>
      <w:r>
        <w:rPr>
          <w:b/>
          <w:bCs/>
          <w:sz w:val="28"/>
          <w:szCs w:val="28"/>
        </w:rPr>
        <w:t xml:space="preserve"> </w:t>
      </w:r>
      <w:r>
        <w:t>Determine the escape velocity for Earth, given mass of Earth =</w:t>
      </w:r>
      <w:r w:rsidRPr="00DB7E3E">
        <w:rPr>
          <w:bCs/>
          <w:color w:val="000000"/>
          <w:lang w:eastAsia="en-AU"/>
        </w:rPr>
        <w:t xml:space="preserve"> 5.97</w:t>
      </w:r>
      <w:r>
        <w:rPr>
          <w:bCs/>
          <w:color w:val="000000"/>
          <w:lang w:eastAsia="en-AU"/>
        </w:rPr>
        <w:t>2</w:t>
      </w:r>
      <w:r w:rsidRPr="00DB7E3E">
        <w:rPr>
          <w:bCs/>
          <w:color w:val="000000"/>
          <w:lang w:eastAsia="en-AU"/>
        </w:rPr>
        <w:t xml:space="preserve"> x 10</w:t>
      </w:r>
      <w:r w:rsidRPr="00DB7E3E">
        <w:rPr>
          <w:bCs/>
          <w:color w:val="000000"/>
          <w:vertAlign w:val="superscript"/>
          <w:lang w:eastAsia="en-AU"/>
        </w:rPr>
        <w:t>24</w:t>
      </w:r>
      <w:r>
        <w:rPr>
          <w:bCs/>
          <w:color w:val="000000"/>
          <w:lang w:eastAsia="en-AU"/>
        </w:rPr>
        <w:t> kg, radius of Earth = 6.378 x 10</w:t>
      </w:r>
      <w:r w:rsidRPr="00E11C4A">
        <w:rPr>
          <w:bCs/>
          <w:color w:val="000000"/>
          <w:vertAlign w:val="superscript"/>
          <w:lang w:eastAsia="en-AU"/>
        </w:rPr>
        <w:t>3</w:t>
      </w:r>
      <w:r>
        <w:rPr>
          <w:bCs/>
          <w:color w:val="000000"/>
          <w:lang w:eastAsia="en-AU"/>
        </w:rPr>
        <w:t xml:space="preserve"> km </w:t>
      </w:r>
      <w:r w:rsidRPr="00DB7E3E">
        <w:rPr>
          <w:bCs/>
          <w:color w:val="000000"/>
          <w:lang w:eastAsia="en-AU"/>
        </w:rPr>
        <w:t>and G = 6.673 x 10</w:t>
      </w:r>
      <w:r w:rsidRPr="00DB7E3E">
        <w:rPr>
          <w:bCs/>
          <w:color w:val="000000"/>
          <w:vertAlign w:val="superscript"/>
          <w:lang w:eastAsia="en-AU"/>
        </w:rPr>
        <w:t>-11</w:t>
      </w:r>
      <w:r w:rsidRPr="00DB7E3E">
        <w:rPr>
          <w:bCs/>
          <w:color w:val="000000"/>
          <w:lang w:eastAsia="en-AU"/>
        </w:rPr>
        <w:t> SI units</w:t>
      </w:r>
      <w:r>
        <w:rPr>
          <w:bCs/>
          <w:color w:val="000000"/>
          <w:lang w:eastAsia="en-AU"/>
        </w:rPr>
        <w:t>.  (</w:t>
      </w:r>
      <w:r w:rsidRPr="00E11C4A">
        <w:rPr>
          <w:b/>
          <w:bCs/>
          <w:color w:val="000000"/>
          <w:lang w:eastAsia="en-AU"/>
        </w:rPr>
        <w:t>Answer:</w:t>
      </w:r>
      <w:r>
        <w:rPr>
          <w:bCs/>
          <w:color w:val="000000"/>
          <w:lang w:eastAsia="en-AU"/>
        </w:rPr>
        <w:t xml:space="preserve"> 1.118 x 10</w:t>
      </w:r>
      <w:r w:rsidRPr="00E11C4A">
        <w:rPr>
          <w:bCs/>
          <w:color w:val="000000"/>
          <w:vertAlign w:val="superscript"/>
          <w:lang w:eastAsia="en-AU"/>
        </w:rPr>
        <w:t>4</w:t>
      </w:r>
      <w:r>
        <w:rPr>
          <w:bCs/>
          <w:color w:val="000000"/>
          <w:lang w:eastAsia="en-AU"/>
        </w:rPr>
        <w:t xml:space="preserve"> m/s </w:t>
      </w:r>
      <w:r w:rsidRPr="004E39C1">
        <w:rPr>
          <w:bCs/>
          <w:color w:val="000000"/>
          <w:lang w:eastAsia="en-AU"/>
        </w:rPr>
        <w:t>or 11.2 km/s)</w:t>
      </w:r>
    </w:p>
    <w:p w14:paraId="49072B57" w14:textId="77777777" w:rsidR="001D31BE" w:rsidRPr="004E39C1" w:rsidRDefault="001D31BE" w:rsidP="00A3175F">
      <w:pPr>
        <w:spacing w:after="200" w:line="276" w:lineRule="auto"/>
        <w:rPr>
          <w:bCs/>
          <w:color w:val="000000"/>
          <w:lang w:eastAsia="en-AU"/>
        </w:rPr>
      </w:pPr>
    </w:p>
    <w:p w14:paraId="3179588E" w14:textId="3B2A3FD7" w:rsidR="00A5401E" w:rsidRPr="00A5401E" w:rsidRDefault="00A5401E" w:rsidP="004E39C1">
      <w:pPr>
        <w:shd w:val="clear" w:color="auto" w:fill="FFFFFF"/>
        <w:spacing w:beforeAutospacing="1" w:afterAutospacing="1"/>
        <w:textAlignment w:val="baseline"/>
        <w:rPr>
          <w:b/>
          <w:lang w:eastAsia="en-AU"/>
        </w:rPr>
      </w:pPr>
      <w:r w:rsidRPr="00A5401E">
        <w:rPr>
          <w:b/>
          <w:lang w:eastAsia="en-AU"/>
        </w:rPr>
        <w:lastRenderedPageBreak/>
        <w:t>Extension</w:t>
      </w:r>
    </w:p>
    <w:p w14:paraId="3C7822FC" w14:textId="6D522515" w:rsidR="004E39C1" w:rsidRPr="004E39C1" w:rsidRDefault="004E39C1" w:rsidP="004E39C1">
      <w:pPr>
        <w:shd w:val="clear" w:color="auto" w:fill="FFFFFF"/>
        <w:spacing w:beforeAutospacing="1" w:afterAutospacing="1"/>
        <w:textAlignment w:val="baseline"/>
        <w:rPr>
          <w:lang w:eastAsia="en-AU"/>
        </w:rPr>
      </w:pPr>
      <w:r w:rsidRPr="004E39C1">
        <w:rPr>
          <w:lang w:eastAsia="en-AU"/>
        </w:rPr>
        <w:t>As stated above, escape velocity can be defined as the initial velocity of an object that can escape the surface of a moon or planet.</w:t>
      </w:r>
      <w:r w:rsidR="00A5401E">
        <w:rPr>
          <w:lang w:eastAsia="en-AU"/>
        </w:rPr>
        <w:t xml:space="preserve"> </w:t>
      </w:r>
      <w:r w:rsidRPr="004E39C1">
        <w:rPr>
          <w:lang w:eastAsia="en-AU"/>
        </w:rPr>
        <w:t xml:space="preserve"> More generally, it is the speed at </w:t>
      </w:r>
      <w:r w:rsidRPr="00A5401E">
        <w:rPr>
          <w:b/>
          <w:i/>
          <w:iCs/>
          <w:bdr w:val="none" w:sz="0" w:space="0" w:color="auto" w:frame="1"/>
          <w:lang w:eastAsia="en-AU"/>
        </w:rPr>
        <w:t>any</w:t>
      </w:r>
      <w:r w:rsidRPr="004E39C1">
        <w:rPr>
          <w:b/>
          <w:lang w:eastAsia="en-AU"/>
        </w:rPr>
        <w:t> position</w:t>
      </w:r>
      <w:r w:rsidR="00A5401E">
        <w:rPr>
          <w:lang w:eastAsia="en-AU"/>
        </w:rPr>
        <w:t xml:space="preserve"> in the gravitational field,</w:t>
      </w:r>
      <w:r w:rsidRPr="004E39C1">
        <w:rPr>
          <w:lang w:eastAsia="en-AU"/>
        </w:rPr>
        <w:t xml:space="preserve"> such that the </w:t>
      </w:r>
      <w:r w:rsidRPr="00A5401E">
        <w:rPr>
          <w:b/>
          <w:i/>
          <w:iCs/>
          <w:bdr w:val="none" w:sz="0" w:space="0" w:color="auto" w:frame="1"/>
          <w:lang w:eastAsia="en-AU"/>
        </w:rPr>
        <w:t>total</w:t>
      </w:r>
      <w:r w:rsidRPr="004E39C1">
        <w:rPr>
          <w:b/>
          <w:lang w:eastAsia="en-AU"/>
        </w:rPr>
        <w:t> energy</w:t>
      </w:r>
      <w:r w:rsidRPr="004E39C1">
        <w:rPr>
          <w:lang w:eastAsia="en-AU"/>
        </w:rPr>
        <w:t xml:space="preserve"> </w:t>
      </w:r>
      <w:r w:rsidR="00A5401E">
        <w:rPr>
          <w:lang w:eastAsia="en-AU"/>
        </w:rPr>
        <w:t>at that point becomes</w:t>
      </w:r>
      <w:r w:rsidRPr="004E39C1">
        <w:rPr>
          <w:lang w:eastAsia="en-AU"/>
        </w:rPr>
        <w:t xml:space="preserve"> zero. </w:t>
      </w:r>
      <w:r w:rsidR="00A5401E">
        <w:rPr>
          <w:lang w:eastAsia="en-AU"/>
        </w:rPr>
        <w:t xml:space="preserve"> </w:t>
      </w:r>
      <w:r w:rsidRPr="004E39C1">
        <w:rPr>
          <w:lang w:eastAsia="en-AU"/>
        </w:rPr>
        <w:t>If the total energy is zero or greater, the object escapes</w:t>
      </w:r>
      <w:r w:rsidR="00A5401E">
        <w:rPr>
          <w:lang w:eastAsia="en-AU"/>
        </w:rPr>
        <w:t xml:space="preserve"> the gravitational force holding it in orbit</w:t>
      </w:r>
      <w:r w:rsidRPr="004E39C1">
        <w:rPr>
          <w:lang w:eastAsia="en-AU"/>
        </w:rPr>
        <w:t>.</w:t>
      </w:r>
      <w:r w:rsidR="00A5401E">
        <w:rPr>
          <w:lang w:eastAsia="en-AU"/>
        </w:rPr>
        <w:t xml:space="preserve"> </w:t>
      </w:r>
      <w:r w:rsidRPr="004E39C1">
        <w:rPr>
          <w:lang w:eastAsia="en-AU"/>
        </w:rPr>
        <w:t xml:space="preserve"> If the total energy is nega</w:t>
      </w:r>
      <w:r w:rsidR="00A5401E">
        <w:rPr>
          <w:lang w:eastAsia="en-AU"/>
        </w:rPr>
        <w:t xml:space="preserve">tive, the object cannot escape.  </w:t>
      </w:r>
      <w:proofErr w:type="gramStart"/>
      <w:r w:rsidRPr="004E39C1">
        <w:rPr>
          <w:lang w:eastAsia="en-AU"/>
        </w:rPr>
        <w:t>Let’s</w:t>
      </w:r>
      <w:proofErr w:type="gramEnd"/>
      <w:r w:rsidRPr="004E39C1">
        <w:rPr>
          <w:lang w:eastAsia="en-AU"/>
        </w:rPr>
        <w:t xml:space="preserve"> see why that is the case.</w:t>
      </w:r>
    </w:p>
    <w:p w14:paraId="67E2FD01" w14:textId="4706EBE5" w:rsidR="004E39C1" w:rsidRPr="004E39C1" w:rsidRDefault="004E39C1" w:rsidP="004E39C1">
      <w:pPr>
        <w:shd w:val="clear" w:color="auto" w:fill="FFFFFF"/>
        <w:spacing w:beforeAutospacing="1" w:afterAutospacing="1"/>
        <w:textAlignment w:val="baseline"/>
        <w:rPr>
          <w:lang w:eastAsia="en-AU"/>
        </w:rPr>
      </w:pPr>
      <w:r w:rsidRPr="004E39C1">
        <w:rPr>
          <w:lang w:eastAsia="en-AU"/>
        </w:rPr>
        <w:t>As noted earlier, we see that </w:t>
      </w:r>
      <w:r w:rsidRPr="001D0BE3">
        <w:rPr>
          <w:b/>
          <w:sz w:val="28"/>
          <w:szCs w:val="28"/>
          <w:bdr w:val="none" w:sz="0" w:space="0" w:color="auto" w:frame="1"/>
          <w:lang w:eastAsia="en-AU"/>
        </w:rPr>
        <w:t>U→0</w:t>
      </w:r>
      <w:r w:rsidR="00A05298">
        <w:rPr>
          <w:bdr w:val="none" w:sz="0" w:space="0" w:color="auto" w:frame="1"/>
          <w:lang w:eastAsia="en-AU"/>
        </w:rPr>
        <w:t xml:space="preserve"> </w:t>
      </w:r>
      <w:r w:rsidRPr="004E39C1">
        <w:rPr>
          <w:bdr w:val="none" w:sz="0" w:space="0" w:color="auto" w:frame="1"/>
          <w:lang w:eastAsia="en-AU"/>
        </w:rPr>
        <w:t>as</w:t>
      </w:r>
      <w:r w:rsidR="00A05298">
        <w:rPr>
          <w:bdr w:val="none" w:sz="0" w:space="0" w:color="auto" w:frame="1"/>
          <w:lang w:eastAsia="en-AU"/>
        </w:rPr>
        <w:t xml:space="preserve"> </w:t>
      </w:r>
      <w:r w:rsidRPr="001D0BE3">
        <w:rPr>
          <w:b/>
          <w:sz w:val="28"/>
          <w:szCs w:val="28"/>
          <w:bdr w:val="none" w:sz="0" w:space="0" w:color="auto" w:frame="1"/>
          <w:lang w:eastAsia="en-AU"/>
        </w:rPr>
        <w:t>r→∞</w:t>
      </w:r>
      <w:r w:rsidRPr="004E39C1">
        <w:rPr>
          <w:lang w:eastAsia="en-AU"/>
        </w:rPr>
        <w:t>.</w:t>
      </w:r>
      <w:r w:rsidR="00A5401E">
        <w:rPr>
          <w:lang w:eastAsia="en-AU"/>
        </w:rPr>
        <w:t xml:space="preserve"> </w:t>
      </w:r>
      <w:r w:rsidRPr="004E39C1">
        <w:rPr>
          <w:lang w:eastAsia="en-AU"/>
        </w:rPr>
        <w:t xml:space="preserve"> If the total energy is zero, then as</w:t>
      </w:r>
      <w:r w:rsidR="001D0BE3">
        <w:rPr>
          <w:lang w:eastAsia="en-AU"/>
        </w:rPr>
        <w:t xml:space="preserve"> the object</w:t>
      </w:r>
      <w:r w:rsidRPr="004E39C1">
        <w:rPr>
          <w:lang w:eastAsia="en-AU"/>
        </w:rPr>
        <w:t> </w:t>
      </w:r>
      <w:r w:rsidRPr="001D0BE3">
        <w:rPr>
          <w:b/>
          <w:i/>
          <w:iCs/>
          <w:sz w:val="28"/>
          <w:szCs w:val="28"/>
          <w:bdr w:val="none" w:sz="0" w:space="0" w:color="auto" w:frame="1"/>
          <w:lang w:eastAsia="en-AU"/>
        </w:rPr>
        <w:t>m</w:t>
      </w:r>
      <w:r w:rsidRPr="004E39C1">
        <w:rPr>
          <w:lang w:eastAsia="en-AU"/>
        </w:rPr>
        <w:t> reaches a value of </w:t>
      </w:r>
      <w:r w:rsidRPr="001D0BE3">
        <w:rPr>
          <w:b/>
          <w:iCs/>
          <w:sz w:val="28"/>
          <w:szCs w:val="28"/>
          <w:bdr w:val="none" w:sz="0" w:space="0" w:color="auto" w:frame="1"/>
          <w:lang w:eastAsia="en-AU"/>
        </w:rPr>
        <w:t>r</w:t>
      </w:r>
      <w:r w:rsidRPr="004E39C1">
        <w:rPr>
          <w:lang w:eastAsia="en-AU"/>
        </w:rPr>
        <w:t> that approaches infinity, </w:t>
      </w:r>
      <w:r w:rsidR="004D567B">
        <w:rPr>
          <w:lang w:eastAsia="en-AU"/>
        </w:rPr>
        <w:t xml:space="preserve">the potential energy, </w:t>
      </w:r>
      <w:r w:rsidRPr="001D0BE3">
        <w:rPr>
          <w:b/>
          <w:iCs/>
          <w:sz w:val="28"/>
          <w:szCs w:val="28"/>
          <w:bdr w:val="none" w:sz="0" w:space="0" w:color="auto" w:frame="1"/>
          <w:lang w:eastAsia="en-AU"/>
        </w:rPr>
        <w:t>U</w:t>
      </w:r>
      <w:r w:rsidR="004D567B">
        <w:rPr>
          <w:b/>
          <w:iCs/>
          <w:sz w:val="28"/>
          <w:szCs w:val="28"/>
          <w:bdr w:val="none" w:sz="0" w:space="0" w:color="auto" w:frame="1"/>
          <w:lang w:eastAsia="en-AU"/>
        </w:rPr>
        <w:t>,</w:t>
      </w:r>
      <w:r w:rsidRPr="004E39C1">
        <w:rPr>
          <w:b/>
          <w:sz w:val="28"/>
          <w:szCs w:val="28"/>
          <w:lang w:eastAsia="en-AU"/>
        </w:rPr>
        <w:t> </w:t>
      </w:r>
      <w:r w:rsidRPr="004E39C1">
        <w:rPr>
          <w:lang w:eastAsia="en-AU"/>
        </w:rPr>
        <w:t xml:space="preserve">becomes zero </w:t>
      </w:r>
      <w:r w:rsidR="001D0BE3">
        <w:rPr>
          <w:lang w:eastAsia="en-AU"/>
        </w:rPr>
        <w:t xml:space="preserve">and so must the kinetic energy, </w:t>
      </w:r>
      <w:r w:rsidR="001D0BE3" w:rsidRPr="001D0BE3">
        <w:rPr>
          <w:b/>
          <w:sz w:val="28"/>
          <w:szCs w:val="28"/>
          <w:lang w:eastAsia="en-AU"/>
        </w:rPr>
        <w:t>K</w:t>
      </w:r>
      <w:r w:rsidR="001D0BE3">
        <w:rPr>
          <w:lang w:eastAsia="en-AU"/>
        </w:rPr>
        <w:t xml:space="preserve">.  </w:t>
      </w:r>
      <w:r w:rsidRPr="004E39C1">
        <w:rPr>
          <w:lang w:eastAsia="en-AU"/>
        </w:rPr>
        <w:t>Hence, </w:t>
      </w:r>
      <w:r w:rsidRPr="001D0BE3">
        <w:rPr>
          <w:b/>
          <w:i/>
          <w:iCs/>
          <w:sz w:val="28"/>
          <w:szCs w:val="28"/>
          <w:bdr w:val="none" w:sz="0" w:space="0" w:color="auto" w:frame="1"/>
          <w:lang w:eastAsia="en-AU"/>
        </w:rPr>
        <w:t>m</w:t>
      </w:r>
      <w:r w:rsidRPr="004E39C1">
        <w:rPr>
          <w:lang w:eastAsia="en-AU"/>
        </w:rPr>
        <w:t> comes to rest infinitely far away from </w:t>
      </w:r>
      <w:r w:rsidRPr="004D567B">
        <w:rPr>
          <w:b/>
          <w:i/>
          <w:iCs/>
          <w:sz w:val="28"/>
          <w:szCs w:val="28"/>
          <w:bdr w:val="none" w:sz="0" w:space="0" w:color="auto" w:frame="1"/>
          <w:lang w:eastAsia="en-AU"/>
        </w:rPr>
        <w:t>M</w:t>
      </w:r>
      <w:r w:rsidRPr="004E39C1">
        <w:rPr>
          <w:lang w:eastAsia="en-AU"/>
        </w:rPr>
        <w:t xml:space="preserve">. </w:t>
      </w:r>
      <w:r w:rsidR="004D567B">
        <w:rPr>
          <w:lang w:eastAsia="en-AU"/>
        </w:rPr>
        <w:t xml:space="preserve"> </w:t>
      </w:r>
      <w:r w:rsidRPr="004E39C1">
        <w:rPr>
          <w:lang w:eastAsia="en-AU"/>
        </w:rPr>
        <w:t xml:space="preserve">It </w:t>
      </w:r>
      <w:r w:rsidRPr="00AC0F48">
        <w:rPr>
          <w:lang w:eastAsia="en-AU"/>
        </w:rPr>
        <w:t>has “</w:t>
      </w:r>
      <w:r w:rsidR="004D567B" w:rsidRPr="00AC0F48">
        <w:rPr>
          <w:lang w:eastAsia="en-AU"/>
        </w:rPr>
        <w:t xml:space="preserve">just managed to </w:t>
      </w:r>
      <w:r w:rsidRPr="00AC0F48">
        <w:rPr>
          <w:lang w:eastAsia="en-AU"/>
        </w:rPr>
        <w:t>escape” </w:t>
      </w:r>
      <w:r w:rsidRPr="004D567B">
        <w:rPr>
          <w:b/>
          <w:i/>
          <w:iCs/>
          <w:sz w:val="28"/>
          <w:szCs w:val="28"/>
          <w:bdr w:val="none" w:sz="0" w:space="0" w:color="auto" w:frame="1"/>
          <w:lang w:eastAsia="en-AU"/>
        </w:rPr>
        <w:t>M</w:t>
      </w:r>
      <w:r w:rsidR="004D567B" w:rsidRPr="004D567B">
        <w:rPr>
          <w:sz w:val="28"/>
          <w:szCs w:val="28"/>
          <w:lang w:eastAsia="en-AU"/>
        </w:rPr>
        <w:t>.</w:t>
      </w:r>
      <w:r w:rsidR="004D567B">
        <w:rPr>
          <w:sz w:val="28"/>
          <w:szCs w:val="28"/>
          <w:lang w:eastAsia="en-AU"/>
        </w:rPr>
        <w:t xml:space="preserve">  </w:t>
      </w:r>
      <w:r w:rsidRPr="004E39C1">
        <w:rPr>
          <w:lang w:eastAsia="en-AU"/>
        </w:rPr>
        <w:t xml:space="preserve">If the total energy is positive, then </w:t>
      </w:r>
      <w:r w:rsidR="004D567B">
        <w:rPr>
          <w:lang w:eastAsia="en-AU"/>
        </w:rPr>
        <w:t xml:space="preserve">the object still has </w:t>
      </w:r>
      <w:r w:rsidR="004D567B" w:rsidRPr="004D567B">
        <w:rPr>
          <w:b/>
          <w:sz w:val="28"/>
          <w:szCs w:val="28"/>
          <w:lang w:eastAsia="en-AU"/>
        </w:rPr>
        <w:t>K</w:t>
      </w:r>
      <w:r w:rsidRPr="004E39C1">
        <w:rPr>
          <w:lang w:eastAsia="en-AU"/>
        </w:rPr>
        <w:t xml:space="preserve"> at </w:t>
      </w:r>
      <w:r w:rsidRPr="004D567B">
        <w:rPr>
          <w:b/>
          <w:sz w:val="28"/>
          <w:szCs w:val="28"/>
          <w:bdr w:val="none" w:sz="0" w:space="0" w:color="auto" w:frame="1"/>
          <w:lang w:eastAsia="en-AU"/>
        </w:rPr>
        <w:t>r</w:t>
      </w:r>
      <w:r w:rsidR="004D567B" w:rsidRPr="004D567B">
        <w:rPr>
          <w:b/>
          <w:sz w:val="28"/>
          <w:szCs w:val="28"/>
          <w:bdr w:val="none" w:sz="0" w:space="0" w:color="auto" w:frame="1"/>
          <w:lang w:eastAsia="en-AU"/>
        </w:rPr>
        <w:t xml:space="preserve"> </w:t>
      </w:r>
      <w:r w:rsidRPr="004D567B">
        <w:rPr>
          <w:b/>
          <w:sz w:val="28"/>
          <w:szCs w:val="28"/>
          <w:bdr w:val="none" w:sz="0" w:space="0" w:color="auto" w:frame="1"/>
          <w:lang w:eastAsia="en-AU"/>
        </w:rPr>
        <w:t>=</w:t>
      </w:r>
      <w:r w:rsidR="004D567B" w:rsidRPr="004D567B">
        <w:rPr>
          <w:b/>
          <w:sz w:val="28"/>
          <w:szCs w:val="28"/>
          <w:bdr w:val="none" w:sz="0" w:space="0" w:color="auto" w:frame="1"/>
          <w:lang w:eastAsia="en-AU"/>
        </w:rPr>
        <w:t xml:space="preserve"> </w:t>
      </w:r>
      <w:r w:rsidRPr="004D567B">
        <w:rPr>
          <w:b/>
          <w:sz w:val="28"/>
          <w:szCs w:val="28"/>
          <w:bdr w:val="none" w:sz="0" w:space="0" w:color="auto" w:frame="1"/>
          <w:lang w:eastAsia="en-AU"/>
        </w:rPr>
        <w:t>∞</w:t>
      </w:r>
      <w:r w:rsidRPr="004E39C1">
        <w:rPr>
          <w:lang w:eastAsia="en-AU"/>
        </w:rPr>
        <w:t> and certainly </w:t>
      </w:r>
      <w:r w:rsidRPr="004D567B">
        <w:rPr>
          <w:b/>
          <w:i/>
          <w:iCs/>
          <w:sz w:val="28"/>
          <w:szCs w:val="28"/>
          <w:bdr w:val="none" w:sz="0" w:space="0" w:color="auto" w:frame="1"/>
          <w:lang w:eastAsia="en-AU"/>
        </w:rPr>
        <w:t>m</w:t>
      </w:r>
      <w:r w:rsidRPr="004E39C1">
        <w:rPr>
          <w:lang w:eastAsia="en-AU"/>
        </w:rPr>
        <w:t> does not return. When the total energy is zero or greater, then we say that </w:t>
      </w:r>
      <w:r w:rsidRPr="004D567B">
        <w:rPr>
          <w:b/>
          <w:i/>
          <w:iCs/>
          <w:sz w:val="28"/>
          <w:szCs w:val="28"/>
          <w:bdr w:val="none" w:sz="0" w:space="0" w:color="auto" w:frame="1"/>
          <w:lang w:eastAsia="en-AU"/>
        </w:rPr>
        <w:t>m</w:t>
      </w:r>
      <w:r w:rsidRPr="004E39C1">
        <w:rPr>
          <w:lang w:eastAsia="en-AU"/>
        </w:rPr>
        <w:t xml:space="preserve"> is </w:t>
      </w:r>
      <w:r w:rsidRPr="00AC0F48">
        <w:rPr>
          <w:b/>
          <w:bCs/>
          <w:lang w:eastAsia="en-AU"/>
        </w:rPr>
        <w:t>not gravitationally bound</w:t>
      </w:r>
      <w:r w:rsidRPr="004E39C1">
        <w:rPr>
          <w:lang w:eastAsia="en-AU"/>
        </w:rPr>
        <w:t xml:space="preserve"> to </w:t>
      </w:r>
      <w:r w:rsidRPr="004D567B">
        <w:rPr>
          <w:b/>
          <w:i/>
          <w:iCs/>
          <w:sz w:val="28"/>
          <w:szCs w:val="28"/>
          <w:bdr w:val="none" w:sz="0" w:space="0" w:color="auto" w:frame="1"/>
          <w:lang w:eastAsia="en-AU"/>
        </w:rPr>
        <w:t>M</w:t>
      </w:r>
      <w:r w:rsidRPr="004E39C1">
        <w:rPr>
          <w:lang w:eastAsia="en-AU"/>
        </w:rPr>
        <w:t>.</w:t>
      </w:r>
    </w:p>
    <w:p w14:paraId="0A10F8F1" w14:textId="14BA62AC" w:rsidR="004E39C1" w:rsidRDefault="004E39C1" w:rsidP="004E39C1">
      <w:pPr>
        <w:shd w:val="clear" w:color="auto" w:fill="FFFFFF"/>
        <w:spacing w:beforeAutospacing="1" w:afterAutospacing="1"/>
        <w:textAlignment w:val="baseline"/>
        <w:rPr>
          <w:lang w:eastAsia="en-AU"/>
        </w:rPr>
      </w:pPr>
      <w:r w:rsidRPr="004E39C1">
        <w:rPr>
          <w:lang w:eastAsia="en-AU"/>
        </w:rPr>
        <w:t>On the other hand, if the total energy is negative, then the kinetic energy must reach zero at some finite value of </w:t>
      </w:r>
      <w:r w:rsidRPr="004E39C1">
        <w:rPr>
          <w:i/>
          <w:iCs/>
          <w:bdr w:val="none" w:sz="0" w:space="0" w:color="auto" w:frame="1"/>
          <w:lang w:eastAsia="en-AU"/>
        </w:rPr>
        <w:t>r</w:t>
      </w:r>
      <w:r w:rsidRPr="004E39C1">
        <w:rPr>
          <w:lang w:eastAsia="en-AU"/>
        </w:rPr>
        <w:t>, where</w:t>
      </w:r>
      <w:r w:rsidR="00D01D03">
        <w:rPr>
          <w:lang w:eastAsia="en-AU"/>
        </w:rPr>
        <w:t xml:space="preserve"> the</w:t>
      </w:r>
      <w:r w:rsidRPr="004E39C1">
        <w:rPr>
          <w:lang w:eastAsia="en-AU"/>
        </w:rPr>
        <w:t> </w:t>
      </w:r>
      <w:r w:rsidR="00D01D03">
        <w:rPr>
          <w:lang w:eastAsia="en-AU"/>
        </w:rPr>
        <w:t>potential energy</w:t>
      </w:r>
      <w:r w:rsidRPr="004E39C1">
        <w:rPr>
          <w:lang w:eastAsia="en-AU"/>
        </w:rPr>
        <w:t> is negative and equal to the total energy. The object can never exceed this finite distance from </w:t>
      </w:r>
      <w:r w:rsidRPr="00D01D03">
        <w:rPr>
          <w:b/>
          <w:i/>
          <w:iCs/>
          <w:sz w:val="28"/>
          <w:szCs w:val="28"/>
          <w:bdr w:val="none" w:sz="0" w:space="0" w:color="auto" w:frame="1"/>
          <w:lang w:eastAsia="en-AU"/>
        </w:rPr>
        <w:t>M</w:t>
      </w:r>
      <w:r w:rsidRPr="004E39C1">
        <w:rPr>
          <w:lang w:eastAsia="en-AU"/>
        </w:rPr>
        <w:t>, since to do so would require the kinetic energy to become negative, which is not possible. We say </w:t>
      </w:r>
      <w:r w:rsidRPr="00D01D03">
        <w:rPr>
          <w:b/>
          <w:i/>
          <w:iCs/>
          <w:sz w:val="28"/>
          <w:szCs w:val="28"/>
          <w:bdr w:val="none" w:sz="0" w:space="0" w:color="auto" w:frame="1"/>
          <w:lang w:eastAsia="en-AU"/>
        </w:rPr>
        <w:t>m</w:t>
      </w:r>
      <w:r w:rsidRPr="004E39C1">
        <w:rPr>
          <w:lang w:eastAsia="en-AU"/>
        </w:rPr>
        <w:t> is </w:t>
      </w:r>
      <w:r w:rsidRPr="00AC0F48">
        <w:rPr>
          <w:b/>
          <w:bdr w:val="none" w:sz="0" w:space="0" w:color="auto" w:frame="1"/>
          <w:lang w:eastAsia="en-AU"/>
        </w:rPr>
        <w:t>gravitationally bound</w:t>
      </w:r>
      <w:r w:rsidRPr="004E39C1">
        <w:rPr>
          <w:lang w:eastAsia="en-AU"/>
        </w:rPr>
        <w:t> to </w:t>
      </w:r>
      <w:r w:rsidRPr="00D01D03">
        <w:rPr>
          <w:b/>
          <w:i/>
          <w:iCs/>
          <w:sz w:val="28"/>
          <w:szCs w:val="28"/>
          <w:bdr w:val="none" w:sz="0" w:space="0" w:color="auto" w:frame="1"/>
          <w:lang w:eastAsia="en-AU"/>
        </w:rPr>
        <w:t>M</w:t>
      </w:r>
      <w:r w:rsidRPr="004E39C1">
        <w:rPr>
          <w:lang w:eastAsia="en-AU"/>
        </w:rPr>
        <w:t>.</w:t>
      </w:r>
    </w:p>
    <w:p w14:paraId="4D682C29" w14:textId="5DB9BE58" w:rsidR="00D01D03" w:rsidRDefault="00D01D03" w:rsidP="004E39C1">
      <w:pPr>
        <w:shd w:val="clear" w:color="auto" w:fill="FFFFFF"/>
        <w:spacing w:beforeAutospacing="1" w:afterAutospacing="1"/>
        <w:textAlignment w:val="baseline"/>
        <w:rPr>
          <w:lang w:eastAsia="en-AU"/>
        </w:rPr>
      </w:pPr>
    </w:p>
    <w:p w14:paraId="39C8126F" w14:textId="68D7C519" w:rsidR="008B51EF" w:rsidRPr="00E6034F" w:rsidRDefault="00E6034F" w:rsidP="004E39C1">
      <w:pPr>
        <w:shd w:val="clear" w:color="auto" w:fill="FFFFFF"/>
        <w:spacing w:beforeAutospacing="1" w:afterAutospacing="1"/>
        <w:textAlignment w:val="baseline"/>
        <w:rPr>
          <w:b/>
          <w:bCs/>
          <w:lang w:eastAsia="en-AU"/>
        </w:rPr>
      </w:pPr>
      <w:r w:rsidRPr="00E6034F">
        <w:rPr>
          <w:b/>
          <w:bCs/>
          <w:lang w:eastAsia="en-AU"/>
        </w:rPr>
        <w:t>Concluding Comment</w:t>
      </w:r>
    </w:p>
    <w:p w14:paraId="535E0FC9" w14:textId="2055FC0D" w:rsidR="008B51EF" w:rsidRPr="00BC73F6" w:rsidRDefault="008B51EF" w:rsidP="004E39C1">
      <w:pPr>
        <w:shd w:val="clear" w:color="auto" w:fill="FFFFFF"/>
        <w:spacing w:beforeAutospacing="1" w:afterAutospacing="1"/>
        <w:textAlignment w:val="baseline"/>
        <w:rPr>
          <w:lang w:eastAsia="en-AU"/>
        </w:rPr>
      </w:pPr>
      <w:r w:rsidRPr="00BC73F6">
        <w:rPr>
          <w:lang w:eastAsia="en-AU"/>
        </w:rPr>
        <w:t xml:space="preserve">We have now covered all the theory aspects of this module.  </w:t>
      </w:r>
      <w:r w:rsidR="00BC73F6">
        <w:rPr>
          <w:lang w:eastAsia="en-AU"/>
        </w:rPr>
        <w:t>Obviously, y</w:t>
      </w:r>
      <w:r w:rsidRPr="00BC73F6">
        <w:rPr>
          <w:lang w:eastAsia="en-AU"/>
        </w:rPr>
        <w:t>our teacher will present you with opportunities for practical work &amp; further question &amp; problem work.  The understanding of Mechanics is extremely useful Physics that has innumerable applications in the real world</w:t>
      </w:r>
      <w:r w:rsidR="00B23A3A" w:rsidRPr="00BC73F6">
        <w:rPr>
          <w:lang w:eastAsia="en-AU"/>
        </w:rPr>
        <w:t>.  There is much more</w:t>
      </w:r>
      <w:r w:rsidR="00BC73F6">
        <w:rPr>
          <w:lang w:eastAsia="en-AU"/>
        </w:rPr>
        <w:t xml:space="preserve"> Mechanics</w:t>
      </w:r>
      <w:r w:rsidR="00B23A3A" w:rsidRPr="00BC73F6">
        <w:rPr>
          <w:lang w:eastAsia="en-AU"/>
        </w:rPr>
        <w:t xml:space="preserve"> for you to learn in Physics courses at university level.  I hope you have enjoyed the taste of this exciting are</w:t>
      </w:r>
      <w:r w:rsidR="00BC73F6" w:rsidRPr="00BC73F6">
        <w:rPr>
          <w:lang w:eastAsia="en-AU"/>
        </w:rPr>
        <w:t>a</w:t>
      </w:r>
      <w:r w:rsidR="00B23A3A" w:rsidRPr="00BC73F6">
        <w:rPr>
          <w:lang w:eastAsia="en-AU"/>
        </w:rPr>
        <w:t xml:space="preserve"> of Physics that has been presented in the current Syllabus.</w:t>
      </w:r>
    </w:p>
    <w:p w14:paraId="740D6E26" w14:textId="77777777" w:rsidR="00B23A3A" w:rsidRPr="004E39C1" w:rsidRDefault="00B23A3A" w:rsidP="004E39C1">
      <w:pPr>
        <w:shd w:val="clear" w:color="auto" w:fill="FFFFFF"/>
        <w:spacing w:beforeAutospacing="1" w:afterAutospacing="1"/>
        <w:textAlignment w:val="baseline"/>
        <w:rPr>
          <w:lang w:eastAsia="en-AU"/>
        </w:rPr>
      </w:pPr>
    </w:p>
    <w:p w14:paraId="7DC8EB2F" w14:textId="25CC3F98" w:rsidR="00E11C4A" w:rsidRPr="004E39C1" w:rsidRDefault="00E11C4A" w:rsidP="00A3175F">
      <w:pPr>
        <w:spacing w:after="200" w:line="276" w:lineRule="auto"/>
        <w:rPr>
          <w:bCs/>
          <w:lang w:eastAsia="en-AU"/>
        </w:rPr>
      </w:pPr>
    </w:p>
    <w:p w14:paraId="27B0639E" w14:textId="77777777" w:rsidR="00E11C4A" w:rsidRPr="004E39C1" w:rsidRDefault="00E11C4A" w:rsidP="00A3175F">
      <w:pPr>
        <w:spacing w:after="200" w:line="276" w:lineRule="auto"/>
      </w:pPr>
    </w:p>
    <w:p w14:paraId="0643968E" w14:textId="23A99D5C" w:rsidR="002F4968" w:rsidRPr="004E39C1" w:rsidRDefault="002F4968" w:rsidP="00A3175F">
      <w:pPr>
        <w:spacing w:after="200" w:line="276" w:lineRule="auto"/>
      </w:pPr>
    </w:p>
    <w:p w14:paraId="3D069017" w14:textId="77777777" w:rsidR="002F4968" w:rsidRPr="004E39C1" w:rsidRDefault="002F4968" w:rsidP="00A3175F">
      <w:pPr>
        <w:spacing w:after="200" w:line="276" w:lineRule="auto"/>
      </w:pPr>
    </w:p>
    <w:p w14:paraId="063A0561" w14:textId="77777777" w:rsidR="00A3175F" w:rsidRPr="004E39C1" w:rsidRDefault="00A3175F" w:rsidP="00A3175F">
      <w:pPr>
        <w:spacing w:after="200" w:line="276" w:lineRule="auto"/>
        <w:rPr>
          <w:rFonts w:eastAsiaTheme="majorEastAsia"/>
        </w:rPr>
      </w:pPr>
    </w:p>
    <w:p w14:paraId="00B292E3" w14:textId="77777777" w:rsidR="008B51EF" w:rsidRDefault="008B51EF">
      <w:pPr>
        <w:spacing w:after="200" w:line="276" w:lineRule="auto"/>
        <w:rPr>
          <w:rFonts w:asciiTheme="majorHAnsi" w:eastAsiaTheme="majorEastAsia" w:hAnsiTheme="majorHAnsi" w:cstheme="majorBidi"/>
          <w:b/>
          <w:color w:val="911E0A"/>
          <w:sz w:val="28"/>
          <w:szCs w:val="28"/>
        </w:rPr>
      </w:pPr>
      <w:r>
        <w:rPr>
          <w:rFonts w:asciiTheme="majorHAnsi" w:eastAsiaTheme="majorEastAsia" w:hAnsiTheme="majorHAnsi" w:cstheme="majorBidi"/>
          <w:b/>
          <w:color w:val="911E0A"/>
          <w:sz w:val="28"/>
          <w:szCs w:val="28"/>
        </w:rPr>
        <w:br w:type="page"/>
      </w:r>
    </w:p>
    <w:p w14:paraId="5ED07096" w14:textId="6D01FF78" w:rsidR="00372BE0" w:rsidRPr="00112AA9" w:rsidRDefault="00F84F4A" w:rsidP="00F84F4A">
      <w:pPr>
        <w:spacing w:after="200" w:line="276" w:lineRule="auto"/>
        <w:rPr>
          <w:color w:val="911E0A"/>
        </w:rPr>
      </w:pPr>
      <w:r>
        <w:rPr>
          <w:rFonts w:asciiTheme="majorHAnsi" w:eastAsiaTheme="majorEastAsia" w:hAnsiTheme="majorHAnsi" w:cstheme="majorBidi"/>
          <w:b/>
          <w:color w:val="911E0A"/>
          <w:sz w:val="28"/>
          <w:szCs w:val="28"/>
        </w:rPr>
        <w:lastRenderedPageBreak/>
        <w:t>APPENDIX A</w:t>
      </w:r>
    </w:p>
    <w:p w14:paraId="1DD83359" w14:textId="545F0EF2" w:rsidR="00372BE0" w:rsidRDefault="00372BE0" w:rsidP="00F84F4A">
      <w:pPr>
        <w:rPr>
          <w:b/>
          <w:color w:val="911E0A"/>
        </w:rPr>
      </w:pPr>
      <w:r w:rsidRPr="00112AA9">
        <w:rPr>
          <w:b/>
          <w:color w:val="911E0A"/>
        </w:rPr>
        <w:t>Statement of Syllabus Content Covered in these Note</w:t>
      </w:r>
      <w:r w:rsidR="00F84F4A">
        <w:rPr>
          <w:b/>
          <w:color w:val="911E0A"/>
        </w:rPr>
        <w:t>s</w:t>
      </w:r>
    </w:p>
    <w:p w14:paraId="5DCD45BC" w14:textId="77777777" w:rsidR="00F84F4A" w:rsidRPr="00F84F4A" w:rsidRDefault="00F84F4A" w:rsidP="00F84F4A">
      <w:pPr>
        <w:rPr>
          <w:b/>
          <w:color w:val="911E0A"/>
        </w:rPr>
      </w:pPr>
    </w:p>
    <w:p w14:paraId="0A36AEC8" w14:textId="4579D610" w:rsidR="00372BE0" w:rsidRDefault="00372BE0" w:rsidP="00372BE0">
      <w:r>
        <w:t xml:space="preserve">The following indicates the specific content from the </w:t>
      </w:r>
      <w:r w:rsidRPr="00D551A2">
        <w:rPr>
          <w:b/>
        </w:rPr>
        <w:t>Stage 6 Physics Syllabus</w:t>
      </w:r>
      <w:r>
        <w:t xml:space="preserve"> that has been covered in the notes, worksheets &amp; practicals provided on the Advanced Mechanics Module web page.</w:t>
      </w:r>
    </w:p>
    <w:p w14:paraId="6EDBF323" w14:textId="77777777" w:rsidR="00372BE0" w:rsidRDefault="00372BE0" w:rsidP="00372BE0"/>
    <w:p w14:paraId="070B86AC" w14:textId="30C86977" w:rsidR="00372BE0" w:rsidRDefault="00372BE0" w:rsidP="00372BE0">
      <w:r>
        <w:t>The resources on this website are meant to supplement the work you do in class NOT replace it.  The notes will always provide you with a comprehensive and accurate set of notes on the Module under study.  The worksheets will provide some introduction &amp; practice to appropriate problem-solving skills for the topic.  You will need to do much more problem-solving practice than just what is provided on this website.  The practicals section will provide some experiments relevant to the topic but again you will need to do more than just what is suggested here.  Your teacher should provide you with much more problem-solving &amp; practical experience than you will find on this website.</w:t>
      </w:r>
    </w:p>
    <w:p w14:paraId="603A18D3" w14:textId="77777777" w:rsidR="00372BE0" w:rsidRDefault="00372BE0" w:rsidP="00372BE0"/>
    <w:p w14:paraId="2FD7342A" w14:textId="77777777" w:rsidR="00372BE0" w:rsidRDefault="00372BE0" w:rsidP="00372BE0">
      <w:r>
        <w:t xml:space="preserve">The content statements that are </w:t>
      </w:r>
      <w:r w:rsidRPr="00F831CD">
        <w:rPr>
          <w:b/>
          <w:color w:val="FF0000"/>
        </w:rPr>
        <w:t>ticked</w:t>
      </w:r>
      <w:r>
        <w:t xml:space="preserve"> have been covered.  Those left without a tick have either not been covered at all or have been only partially covered.  These are mainly content statements requiring practical work of some kind.</w:t>
      </w:r>
    </w:p>
    <w:p w14:paraId="6DF8FD1B" w14:textId="77777777" w:rsidR="00372BE0" w:rsidRPr="00D551A2" w:rsidRDefault="00372BE0" w:rsidP="00372BE0"/>
    <w:p w14:paraId="23290CF9" w14:textId="77777777" w:rsidR="00EC66C1" w:rsidRDefault="00EC66C1" w:rsidP="00EC66C1">
      <w:pPr>
        <w:pStyle w:val="Heading3"/>
      </w:pPr>
      <w:r>
        <w:t>Content</w:t>
      </w:r>
    </w:p>
    <w:p w14:paraId="78E370A3" w14:textId="77777777" w:rsidR="00EC66C1" w:rsidRDefault="00EC66C1" w:rsidP="00EC66C1">
      <w:pPr>
        <w:pStyle w:val="Heading4"/>
      </w:pPr>
      <w:r>
        <w:t>Projectile Motion</w:t>
      </w:r>
    </w:p>
    <w:p w14:paraId="486528A8" w14:textId="77777777" w:rsidR="00EC66C1" w:rsidRDefault="00EC66C1" w:rsidP="00EC66C1">
      <w:r>
        <w:rPr>
          <w:b/>
        </w:rPr>
        <w:t>Inquiry question:</w:t>
      </w:r>
      <w:r>
        <w:t xml:space="preserve"> How can models that are used to explain projectile motion be used to analyse and make predictions?</w:t>
      </w:r>
    </w:p>
    <w:p w14:paraId="6BD59037" w14:textId="77777777" w:rsidR="00EC66C1" w:rsidRDefault="00EC66C1" w:rsidP="00EC66C1"/>
    <w:p w14:paraId="7B0A905A" w14:textId="77777777" w:rsidR="00EC66C1" w:rsidRDefault="00EC66C1" w:rsidP="00EC66C1">
      <w:r>
        <w:t>Students:</w:t>
      </w:r>
    </w:p>
    <w:p w14:paraId="5F50CEFE" w14:textId="749C7A59" w:rsidR="00EC66C1" w:rsidRDefault="00EC66C1" w:rsidP="00EC66C1">
      <w:pPr>
        <w:keepNext/>
        <w:numPr>
          <w:ilvl w:val="0"/>
          <w:numId w:val="6"/>
        </w:numPr>
        <w:spacing w:before="120" w:after="120" w:line="276" w:lineRule="auto"/>
        <w:ind w:left="360" w:hanging="360"/>
        <w:contextualSpacing/>
      </w:pPr>
      <w:r>
        <w:t xml:space="preserve">analyse the motion of projectiles by resolving the motion into horizontal and vertical components, making the following assumptions: </w:t>
      </w:r>
      <w:r w:rsidRPr="00F831CD">
        <w:rPr>
          <w:color w:val="FF0000"/>
          <w:sz w:val="40"/>
          <w:szCs w:val="40"/>
          <w:lang w:val="en-US"/>
        </w:rPr>
        <w:sym w:font="Wingdings" w:char="F0FC"/>
      </w:r>
    </w:p>
    <w:p w14:paraId="3A21E1AE" w14:textId="77CC1062" w:rsidR="00EC66C1" w:rsidRDefault="00EC66C1" w:rsidP="00EC66C1">
      <w:pPr>
        <w:numPr>
          <w:ilvl w:val="1"/>
          <w:numId w:val="4"/>
        </w:numPr>
        <w:spacing w:line="276" w:lineRule="auto"/>
        <w:ind w:left="720" w:hanging="360"/>
      </w:pPr>
      <w:r>
        <w:t xml:space="preserve">a constant vertical acceleration due to gravity </w:t>
      </w:r>
      <w:r w:rsidRPr="00F831CD">
        <w:rPr>
          <w:color w:val="FF0000"/>
          <w:sz w:val="40"/>
          <w:szCs w:val="40"/>
          <w:lang w:val="en-US"/>
        </w:rPr>
        <w:sym w:font="Wingdings" w:char="F0FC"/>
      </w:r>
    </w:p>
    <w:p w14:paraId="40DBB045" w14:textId="4E9FB424" w:rsidR="00EC66C1" w:rsidRDefault="00EC66C1" w:rsidP="00EC66C1">
      <w:pPr>
        <w:numPr>
          <w:ilvl w:val="1"/>
          <w:numId w:val="4"/>
        </w:numPr>
        <w:spacing w:line="276" w:lineRule="auto"/>
        <w:ind w:left="720" w:hanging="360"/>
      </w:pPr>
      <w:r>
        <w:t xml:space="preserve">zero air resistance </w:t>
      </w:r>
      <w:r w:rsidRPr="00F831CD">
        <w:rPr>
          <w:color w:val="FF0000"/>
          <w:sz w:val="40"/>
          <w:szCs w:val="40"/>
          <w:lang w:val="en-US"/>
        </w:rPr>
        <w:sym w:font="Wingdings" w:char="F0FC"/>
      </w:r>
      <w:r>
        <w:rPr>
          <w:color w:val="FF0000"/>
          <w:sz w:val="40"/>
          <w:szCs w:val="40"/>
          <w:lang w:val="en-US"/>
        </w:rPr>
        <w:br/>
      </w:r>
    </w:p>
    <w:p w14:paraId="47061BA9" w14:textId="176F0A79" w:rsidR="00EC66C1" w:rsidRDefault="00EC66C1" w:rsidP="00EC66C1">
      <w:pPr>
        <w:keepNext/>
        <w:numPr>
          <w:ilvl w:val="0"/>
          <w:numId w:val="2"/>
        </w:numPr>
        <w:spacing w:before="120" w:after="120" w:line="276" w:lineRule="auto"/>
        <w:ind w:left="360" w:hanging="360"/>
        <w:contextualSpacing/>
      </w:pPr>
      <w:r>
        <w:t xml:space="preserve">apply the modelling of projectile motion to quantitatively derive the relationships between the following variables: </w:t>
      </w:r>
      <w:r w:rsidRPr="00F831CD">
        <w:rPr>
          <w:color w:val="FF0000"/>
          <w:sz w:val="40"/>
          <w:szCs w:val="40"/>
          <w:lang w:val="en-US"/>
        </w:rPr>
        <w:sym w:font="Wingdings" w:char="F0FC"/>
      </w:r>
    </w:p>
    <w:p w14:paraId="505FFF01" w14:textId="71ED04C9" w:rsidR="00EC66C1" w:rsidRDefault="00EC66C1" w:rsidP="00EC66C1">
      <w:pPr>
        <w:numPr>
          <w:ilvl w:val="1"/>
          <w:numId w:val="4"/>
        </w:numPr>
        <w:spacing w:line="276" w:lineRule="auto"/>
        <w:ind w:left="720" w:hanging="360"/>
      </w:pPr>
      <w:r>
        <w:t xml:space="preserve">initial velocity </w:t>
      </w:r>
      <w:r w:rsidRPr="00F831CD">
        <w:rPr>
          <w:color w:val="FF0000"/>
          <w:sz w:val="40"/>
          <w:szCs w:val="40"/>
          <w:lang w:val="en-US"/>
        </w:rPr>
        <w:sym w:font="Wingdings" w:char="F0FC"/>
      </w:r>
    </w:p>
    <w:p w14:paraId="0DC6B6B0" w14:textId="358095A4" w:rsidR="00EC66C1" w:rsidRDefault="00EC66C1" w:rsidP="00EC66C1">
      <w:pPr>
        <w:numPr>
          <w:ilvl w:val="1"/>
          <w:numId w:val="4"/>
        </w:numPr>
        <w:spacing w:line="276" w:lineRule="auto"/>
        <w:ind w:left="720" w:hanging="360"/>
      </w:pPr>
      <w:r>
        <w:t xml:space="preserve">launch angle </w:t>
      </w:r>
      <w:r w:rsidRPr="00F831CD">
        <w:rPr>
          <w:color w:val="FF0000"/>
          <w:sz w:val="40"/>
          <w:szCs w:val="40"/>
          <w:lang w:val="en-US"/>
        </w:rPr>
        <w:sym w:font="Wingdings" w:char="F0FC"/>
      </w:r>
    </w:p>
    <w:p w14:paraId="1B5B31F1" w14:textId="343A2976" w:rsidR="00EC66C1" w:rsidRDefault="00EC66C1" w:rsidP="00EC66C1">
      <w:pPr>
        <w:numPr>
          <w:ilvl w:val="1"/>
          <w:numId w:val="4"/>
        </w:numPr>
        <w:spacing w:line="276" w:lineRule="auto"/>
        <w:ind w:left="720" w:hanging="360"/>
      </w:pPr>
      <w:r>
        <w:t xml:space="preserve">maximum height </w:t>
      </w:r>
      <w:r w:rsidRPr="00F831CD">
        <w:rPr>
          <w:color w:val="FF0000"/>
          <w:sz w:val="40"/>
          <w:szCs w:val="40"/>
          <w:lang w:val="en-US"/>
        </w:rPr>
        <w:sym w:font="Wingdings" w:char="F0FC"/>
      </w:r>
      <w:r>
        <w:t xml:space="preserve"> </w:t>
      </w:r>
    </w:p>
    <w:p w14:paraId="1497A047" w14:textId="302F7308" w:rsidR="00EC66C1" w:rsidRDefault="00EC66C1" w:rsidP="00EC66C1">
      <w:pPr>
        <w:numPr>
          <w:ilvl w:val="1"/>
          <w:numId w:val="4"/>
        </w:numPr>
        <w:spacing w:line="276" w:lineRule="auto"/>
        <w:ind w:left="720" w:hanging="360"/>
      </w:pPr>
      <w:r>
        <w:t xml:space="preserve">time of flight </w:t>
      </w:r>
      <w:r w:rsidRPr="00F831CD">
        <w:rPr>
          <w:color w:val="FF0000"/>
          <w:sz w:val="40"/>
          <w:szCs w:val="40"/>
          <w:lang w:val="en-US"/>
        </w:rPr>
        <w:sym w:font="Wingdings" w:char="F0FC"/>
      </w:r>
    </w:p>
    <w:p w14:paraId="17EC8056" w14:textId="5B186B53" w:rsidR="00EC66C1" w:rsidRDefault="00EC66C1" w:rsidP="00EC66C1">
      <w:pPr>
        <w:numPr>
          <w:ilvl w:val="1"/>
          <w:numId w:val="4"/>
        </w:numPr>
        <w:spacing w:line="276" w:lineRule="auto"/>
        <w:ind w:left="720" w:hanging="360"/>
      </w:pPr>
      <w:r>
        <w:t xml:space="preserve">final velocity </w:t>
      </w:r>
      <w:r w:rsidRPr="00F831CD">
        <w:rPr>
          <w:color w:val="FF0000"/>
          <w:sz w:val="40"/>
          <w:szCs w:val="40"/>
          <w:lang w:val="en-US"/>
        </w:rPr>
        <w:sym w:font="Wingdings" w:char="F0FC"/>
      </w:r>
    </w:p>
    <w:p w14:paraId="67043416" w14:textId="5D93EC73" w:rsidR="00EC66C1" w:rsidRDefault="00EC66C1" w:rsidP="00EC66C1">
      <w:pPr>
        <w:numPr>
          <w:ilvl w:val="1"/>
          <w:numId w:val="4"/>
        </w:numPr>
        <w:spacing w:line="276" w:lineRule="auto"/>
        <w:ind w:left="720" w:hanging="360"/>
      </w:pPr>
      <w:r>
        <w:t xml:space="preserve">launch height </w:t>
      </w:r>
      <w:r w:rsidRPr="00F831CD">
        <w:rPr>
          <w:color w:val="FF0000"/>
          <w:sz w:val="40"/>
          <w:szCs w:val="40"/>
          <w:lang w:val="en-US"/>
        </w:rPr>
        <w:sym w:font="Wingdings" w:char="F0FC"/>
      </w:r>
    </w:p>
    <w:p w14:paraId="274F2FD2" w14:textId="7057BF2D" w:rsidR="00EC66C1" w:rsidRDefault="00EC66C1" w:rsidP="00EC66C1">
      <w:pPr>
        <w:numPr>
          <w:ilvl w:val="1"/>
          <w:numId w:val="4"/>
        </w:numPr>
        <w:spacing w:line="276" w:lineRule="auto"/>
        <w:ind w:left="720" w:hanging="360"/>
      </w:pPr>
      <w:r>
        <w:lastRenderedPageBreak/>
        <w:t xml:space="preserve">horizontal range of the projectile (ACSPH099) </w:t>
      </w:r>
      <w:r w:rsidRPr="00F831CD">
        <w:rPr>
          <w:color w:val="FF0000"/>
          <w:sz w:val="40"/>
          <w:szCs w:val="40"/>
          <w:lang w:val="en-US"/>
        </w:rPr>
        <w:sym w:font="Wingdings" w:char="F0FC"/>
      </w:r>
      <w:r>
        <w:rPr>
          <w:color w:val="FF0000"/>
          <w:sz w:val="40"/>
          <w:szCs w:val="40"/>
          <w:lang w:val="en-US"/>
        </w:rPr>
        <w:br/>
      </w:r>
    </w:p>
    <w:p w14:paraId="23EA607C" w14:textId="714E1316" w:rsidR="00EC66C1" w:rsidRDefault="00EC66C1" w:rsidP="00EC66C1">
      <w:pPr>
        <w:numPr>
          <w:ilvl w:val="0"/>
          <w:numId w:val="5"/>
        </w:numPr>
        <w:spacing w:line="276" w:lineRule="auto"/>
        <w:ind w:left="357" w:hanging="357"/>
        <w:contextualSpacing/>
      </w:pPr>
      <w:r>
        <w:t>c</w:t>
      </w:r>
      <w:r w:rsidRPr="00A1725E">
        <w:t>onduct a</w:t>
      </w:r>
      <w:r>
        <w:t xml:space="preserve"> practical</w:t>
      </w:r>
      <w:r w:rsidRPr="00A1725E">
        <w:t xml:space="preserve"> investigation to collect primary data </w:t>
      </w:r>
      <w:proofErr w:type="gramStart"/>
      <w:r>
        <w:t xml:space="preserve">in order </w:t>
      </w:r>
      <w:r w:rsidRPr="00A1725E">
        <w:t>to</w:t>
      </w:r>
      <w:proofErr w:type="gramEnd"/>
      <w:r w:rsidRPr="00A1725E">
        <w:t xml:space="preserve"> validate the relationships derived </w:t>
      </w:r>
      <w:r w:rsidRPr="00121878">
        <w:t>above</w:t>
      </w:r>
      <w:r>
        <w:t>.</w:t>
      </w:r>
      <w:r>
        <w:br/>
      </w:r>
    </w:p>
    <w:p w14:paraId="71843CAD" w14:textId="5DD05E87" w:rsidR="00EC66C1" w:rsidRDefault="00EC66C1" w:rsidP="00EC66C1">
      <w:pPr>
        <w:numPr>
          <w:ilvl w:val="0"/>
          <w:numId w:val="5"/>
        </w:numPr>
        <w:spacing w:line="276" w:lineRule="auto"/>
        <w:ind w:left="357" w:hanging="357"/>
        <w:contextualSpacing/>
      </w:pPr>
      <w:r>
        <w:t xml:space="preserve">solve problems, create </w:t>
      </w:r>
      <w:proofErr w:type="gramStart"/>
      <w:r>
        <w:t>models</w:t>
      </w:r>
      <w:proofErr w:type="gramEnd"/>
      <w:r>
        <w:t xml:space="preserve"> and make quantitative predictions by applying the equations of motion relationships for uniformly accelerated and constant rectilinear motion </w:t>
      </w:r>
      <w:r>
        <w:rPr>
          <w:noProof/>
          <w:lang w:eastAsia="en-AU"/>
        </w:rPr>
        <w:drawing>
          <wp:inline distT="114300" distB="114300" distL="114300" distR="114300" wp14:anchorId="491B8EAB" wp14:editId="413D192D">
            <wp:extent cx="133350" cy="104775"/>
            <wp:effectExtent l="0" t="0" r="0" b="9525"/>
            <wp:docPr id="240" name="image6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65.png" title=" Information and communication technology capability icon"/>
                    <pic:cNvPicPr preferRelativeResize="0"/>
                  </pic:nvPicPr>
                  <pic:blipFill>
                    <a:blip r:embed="rId179"/>
                    <a:srcRect/>
                    <a:stretch>
                      <a:fillRect/>
                    </a:stretch>
                  </pic:blipFill>
                  <pic:spPr>
                    <a:xfrm>
                      <a:off x="0" y="0"/>
                      <a:ext cx="133350" cy="104775"/>
                    </a:xfrm>
                    <a:prstGeom prst="rect">
                      <a:avLst/>
                    </a:prstGeom>
                    <a:ln/>
                  </pic:spPr>
                </pic:pic>
              </a:graphicData>
            </a:graphic>
          </wp:inline>
        </w:drawing>
      </w:r>
      <w:r>
        <w:t xml:space="preserve"> </w:t>
      </w:r>
      <w:r>
        <w:rPr>
          <w:noProof/>
          <w:lang w:eastAsia="en-AU"/>
        </w:rPr>
        <w:drawing>
          <wp:inline distT="114300" distB="114300" distL="114300" distR="114300" wp14:anchorId="5FFBB221" wp14:editId="55ED9393">
            <wp:extent cx="76200" cy="104775"/>
            <wp:effectExtent l="0" t="0" r="0" b="9525"/>
            <wp:docPr id="32" name="image72.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72.png" title="Numeracy icon"/>
                    <pic:cNvPicPr preferRelativeResize="0"/>
                  </pic:nvPicPr>
                  <pic:blipFill>
                    <a:blip r:embed="rId180"/>
                    <a:srcRect/>
                    <a:stretch>
                      <a:fillRect/>
                    </a:stretch>
                  </pic:blipFill>
                  <pic:spPr>
                    <a:xfrm>
                      <a:off x="0" y="0"/>
                      <a:ext cx="76200" cy="104775"/>
                    </a:xfrm>
                    <a:prstGeom prst="rect">
                      <a:avLst/>
                    </a:prstGeom>
                    <a:ln/>
                  </pic:spPr>
                </pic:pic>
              </a:graphicData>
            </a:graphic>
          </wp:inline>
        </w:drawing>
      </w:r>
      <w:r w:rsidR="00A133CF">
        <w:t xml:space="preserve"> </w:t>
      </w:r>
      <w:r w:rsidR="00A133CF" w:rsidRPr="00F831CD">
        <w:rPr>
          <w:color w:val="FF0000"/>
          <w:sz w:val="40"/>
          <w:szCs w:val="40"/>
          <w:lang w:val="en-US"/>
        </w:rPr>
        <w:sym w:font="Wingdings" w:char="F0FC"/>
      </w:r>
      <w:r>
        <w:br/>
      </w:r>
      <w:r>
        <w:br/>
      </w:r>
    </w:p>
    <w:p w14:paraId="7918AB8F" w14:textId="77777777" w:rsidR="00EC66C1" w:rsidRDefault="00EC66C1" w:rsidP="00EC66C1">
      <w:pPr>
        <w:pStyle w:val="Heading4"/>
      </w:pPr>
      <w:r>
        <w:t xml:space="preserve">Circular Motion </w:t>
      </w:r>
    </w:p>
    <w:p w14:paraId="427A90C0" w14:textId="77777777" w:rsidR="00EC66C1" w:rsidRDefault="00EC66C1" w:rsidP="00EC66C1">
      <w:r>
        <w:rPr>
          <w:b/>
        </w:rPr>
        <w:t>Inquiry question</w:t>
      </w:r>
      <w:r>
        <w:t>:</w:t>
      </w:r>
      <w:r>
        <w:rPr>
          <w:b/>
        </w:rPr>
        <w:t xml:space="preserve"> </w:t>
      </w:r>
      <w:r>
        <w:t>Why do objects move in circles?</w:t>
      </w:r>
    </w:p>
    <w:p w14:paraId="730FDCB4" w14:textId="77777777" w:rsidR="00EC66C1" w:rsidRDefault="00EC66C1" w:rsidP="00EC66C1"/>
    <w:p w14:paraId="4292E61E" w14:textId="77777777" w:rsidR="00EC66C1" w:rsidRDefault="00EC66C1" w:rsidP="00EC66C1">
      <w:r>
        <w:t>Students:</w:t>
      </w:r>
      <w:r>
        <w:rPr>
          <w:i/>
        </w:rPr>
        <w:t xml:space="preserve"> </w:t>
      </w:r>
    </w:p>
    <w:p w14:paraId="1892E923" w14:textId="69F85ABB" w:rsidR="00EC66C1" w:rsidRDefault="00EC66C1" w:rsidP="00EC66C1">
      <w:pPr>
        <w:numPr>
          <w:ilvl w:val="0"/>
          <w:numId w:val="5"/>
        </w:numPr>
        <w:spacing w:line="276" w:lineRule="auto"/>
        <w:ind w:left="357" w:hanging="357"/>
        <w:contextualSpacing/>
      </w:pPr>
      <w:r>
        <w:t>conduct investigations to explain and evaluate, for objects executing uniform circular motion, the relationships</w:t>
      </w:r>
      <w:r w:rsidRPr="00EA7E47">
        <w:t xml:space="preserve"> </w:t>
      </w:r>
      <w:r>
        <w:t>that exist between:</w:t>
      </w:r>
      <w:r w:rsidR="00A5616C">
        <w:t xml:space="preserve"> </w:t>
      </w:r>
      <w:r w:rsidR="00A5616C" w:rsidRPr="00F831CD">
        <w:rPr>
          <w:color w:val="FF0000"/>
          <w:sz w:val="40"/>
          <w:szCs w:val="40"/>
          <w:lang w:val="en-US"/>
        </w:rPr>
        <w:sym w:font="Wingdings" w:char="F0FC"/>
      </w:r>
    </w:p>
    <w:p w14:paraId="5706AE31" w14:textId="59EFA7B7" w:rsidR="00EC66C1" w:rsidRDefault="00EC66C1" w:rsidP="00EC66C1">
      <w:pPr>
        <w:numPr>
          <w:ilvl w:val="1"/>
          <w:numId w:val="3"/>
        </w:numPr>
        <w:spacing w:line="276" w:lineRule="auto"/>
        <w:ind w:left="720" w:hanging="360"/>
        <w:contextualSpacing/>
      </w:pPr>
      <w:r>
        <w:t>centripetal force</w:t>
      </w:r>
      <w:r w:rsidR="00A5616C">
        <w:t xml:space="preserve"> </w:t>
      </w:r>
      <w:r w:rsidR="00A5616C" w:rsidRPr="00F831CD">
        <w:rPr>
          <w:color w:val="FF0000"/>
          <w:sz w:val="40"/>
          <w:szCs w:val="40"/>
          <w:lang w:val="en-US"/>
        </w:rPr>
        <w:sym w:font="Wingdings" w:char="F0FC"/>
      </w:r>
    </w:p>
    <w:p w14:paraId="36557CC5" w14:textId="5A01EB2D" w:rsidR="00EC66C1" w:rsidRDefault="00EC66C1" w:rsidP="00EC66C1">
      <w:pPr>
        <w:numPr>
          <w:ilvl w:val="1"/>
          <w:numId w:val="3"/>
        </w:numPr>
        <w:spacing w:line="276" w:lineRule="auto"/>
        <w:ind w:left="720" w:hanging="360"/>
        <w:contextualSpacing/>
      </w:pPr>
      <w:r>
        <w:t xml:space="preserve">mass </w:t>
      </w:r>
      <w:r w:rsidR="00A5616C" w:rsidRPr="00F831CD">
        <w:rPr>
          <w:color w:val="FF0000"/>
          <w:sz w:val="40"/>
          <w:szCs w:val="40"/>
          <w:lang w:val="en-US"/>
        </w:rPr>
        <w:sym w:font="Wingdings" w:char="F0FC"/>
      </w:r>
    </w:p>
    <w:p w14:paraId="08A06BC9" w14:textId="4424A539" w:rsidR="00EC66C1" w:rsidRDefault="00EC66C1" w:rsidP="00EC66C1">
      <w:pPr>
        <w:numPr>
          <w:ilvl w:val="1"/>
          <w:numId w:val="3"/>
        </w:numPr>
        <w:spacing w:line="276" w:lineRule="auto"/>
        <w:ind w:left="720" w:hanging="360"/>
        <w:contextualSpacing/>
      </w:pPr>
      <w:r>
        <w:t>speed</w:t>
      </w:r>
      <w:r w:rsidR="00A5616C">
        <w:t xml:space="preserve"> </w:t>
      </w:r>
      <w:r w:rsidR="00A5616C" w:rsidRPr="00F831CD">
        <w:rPr>
          <w:color w:val="FF0000"/>
          <w:sz w:val="40"/>
          <w:szCs w:val="40"/>
          <w:lang w:val="en-US"/>
        </w:rPr>
        <w:sym w:font="Wingdings" w:char="F0FC"/>
      </w:r>
    </w:p>
    <w:p w14:paraId="0D53A5CF" w14:textId="77BD98F6" w:rsidR="00EC66C1" w:rsidRDefault="00EC66C1" w:rsidP="00EC66C1">
      <w:pPr>
        <w:numPr>
          <w:ilvl w:val="1"/>
          <w:numId w:val="3"/>
        </w:numPr>
        <w:spacing w:line="276" w:lineRule="auto"/>
        <w:ind w:left="720" w:hanging="360"/>
        <w:contextualSpacing/>
      </w:pPr>
      <w:r>
        <w:t xml:space="preserve">radius </w:t>
      </w:r>
      <w:r w:rsidR="00A5616C" w:rsidRPr="00F831CD">
        <w:rPr>
          <w:color w:val="FF0000"/>
          <w:sz w:val="40"/>
          <w:szCs w:val="40"/>
          <w:lang w:val="en-US"/>
        </w:rPr>
        <w:sym w:font="Wingdings" w:char="F0FC"/>
      </w:r>
      <w:r w:rsidR="00A5616C">
        <w:rPr>
          <w:color w:val="FF0000"/>
          <w:sz w:val="40"/>
          <w:szCs w:val="40"/>
          <w:lang w:val="en-US"/>
        </w:rPr>
        <w:br/>
      </w:r>
    </w:p>
    <w:p w14:paraId="5D0CBAFB" w14:textId="496CE4FD" w:rsidR="00EC66C1" w:rsidRDefault="00EC66C1" w:rsidP="00EC66C1">
      <w:pPr>
        <w:numPr>
          <w:ilvl w:val="0"/>
          <w:numId w:val="3"/>
        </w:numPr>
        <w:spacing w:line="276" w:lineRule="auto"/>
        <w:ind w:left="360" w:hanging="360"/>
        <w:contextualSpacing/>
      </w:pPr>
      <w:r>
        <w:t>analyse the forces acting on an object executing uniform circular motion in a variety of situations, for example:</w:t>
      </w:r>
      <w:r w:rsidR="00A5616C">
        <w:t xml:space="preserve"> </w:t>
      </w:r>
      <w:r w:rsidR="00A5616C" w:rsidRPr="00F831CD">
        <w:rPr>
          <w:color w:val="FF0000"/>
          <w:sz w:val="40"/>
          <w:szCs w:val="40"/>
          <w:lang w:val="en-US"/>
        </w:rPr>
        <w:sym w:font="Wingdings" w:char="F0FC"/>
      </w:r>
    </w:p>
    <w:p w14:paraId="4C6E25A5" w14:textId="2C5C928D" w:rsidR="00EC66C1" w:rsidRDefault="00EC66C1" w:rsidP="00EC66C1">
      <w:pPr>
        <w:numPr>
          <w:ilvl w:val="1"/>
          <w:numId w:val="3"/>
        </w:numPr>
        <w:spacing w:line="276" w:lineRule="auto"/>
        <w:ind w:left="720" w:hanging="360"/>
        <w:contextualSpacing/>
      </w:pPr>
      <w:r>
        <w:t>cars moving around horizontal circular bends</w:t>
      </w:r>
      <w:r w:rsidR="00A5616C">
        <w:t xml:space="preserve"> </w:t>
      </w:r>
      <w:r w:rsidR="00A5616C" w:rsidRPr="00F831CD">
        <w:rPr>
          <w:color w:val="FF0000"/>
          <w:sz w:val="40"/>
          <w:szCs w:val="40"/>
          <w:lang w:val="en-US"/>
        </w:rPr>
        <w:sym w:font="Wingdings" w:char="F0FC"/>
      </w:r>
    </w:p>
    <w:p w14:paraId="38A70B73" w14:textId="1CB1C205" w:rsidR="00EC66C1" w:rsidRDefault="00EC66C1" w:rsidP="00EC66C1">
      <w:pPr>
        <w:numPr>
          <w:ilvl w:val="1"/>
          <w:numId w:val="3"/>
        </w:numPr>
        <w:spacing w:line="276" w:lineRule="auto"/>
        <w:ind w:left="720" w:hanging="360"/>
        <w:contextualSpacing/>
      </w:pPr>
      <w:r>
        <w:t>a mass on a string</w:t>
      </w:r>
      <w:r w:rsidR="00A5616C">
        <w:t xml:space="preserve"> </w:t>
      </w:r>
      <w:r w:rsidR="00A5616C" w:rsidRPr="00F831CD">
        <w:rPr>
          <w:color w:val="FF0000"/>
          <w:sz w:val="40"/>
          <w:szCs w:val="40"/>
          <w:lang w:val="en-US"/>
        </w:rPr>
        <w:sym w:font="Wingdings" w:char="F0FC"/>
      </w:r>
    </w:p>
    <w:p w14:paraId="7B6F12D1" w14:textId="716AF135" w:rsidR="00EC66C1" w:rsidRDefault="00EC66C1" w:rsidP="00EC66C1">
      <w:pPr>
        <w:numPr>
          <w:ilvl w:val="1"/>
          <w:numId w:val="3"/>
        </w:numPr>
        <w:spacing w:line="276" w:lineRule="auto"/>
        <w:ind w:left="720" w:hanging="360"/>
        <w:contextualSpacing/>
      </w:pPr>
      <w:r>
        <w:t xml:space="preserve">objects on banked tracks (ACSPH100) </w:t>
      </w:r>
      <w:r>
        <w:rPr>
          <w:noProof/>
          <w:lang w:eastAsia="en-AU"/>
        </w:rPr>
        <w:drawing>
          <wp:inline distT="114300" distB="114300" distL="114300" distR="114300" wp14:anchorId="16434459" wp14:editId="2DA1CAEC">
            <wp:extent cx="123825" cy="104775"/>
            <wp:effectExtent l="0" t="0" r="9525" b="9525"/>
            <wp:docPr id="55" name="image98.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98.png" title="Critical and creative thinking icon"/>
                    <pic:cNvPicPr preferRelativeResize="0"/>
                  </pic:nvPicPr>
                  <pic:blipFill>
                    <a:blip r:embed="rId181"/>
                    <a:srcRect/>
                    <a:stretch>
                      <a:fillRect/>
                    </a:stretch>
                  </pic:blipFill>
                  <pic:spPr>
                    <a:xfrm>
                      <a:off x="0" y="0"/>
                      <a:ext cx="123825" cy="104775"/>
                    </a:xfrm>
                    <a:prstGeom prst="rect">
                      <a:avLst/>
                    </a:prstGeom>
                    <a:ln/>
                  </pic:spPr>
                </pic:pic>
              </a:graphicData>
            </a:graphic>
          </wp:inline>
        </w:drawing>
      </w:r>
      <w:r>
        <w:t xml:space="preserve"> </w:t>
      </w:r>
      <w:r>
        <w:rPr>
          <w:noProof/>
          <w:lang w:eastAsia="en-AU"/>
        </w:rPr>
        <w:drawing>
          <wp:inline distT="114300" distB="114300" distL="114300" distR="114300" wp14:anchorId="32F2893D" wp14:editId="1D87CA45">
            <wp:extent cx="133350" cy="104775"/>
            <wp:effectExtent l="0" t="0" r="0" b="9525"/>
            <wp:docPr id="77" name="image121.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21.png" title=" Information and communication technology capability icon"/>
                    <pic:cNvPicPr preferRelativeResize="0"/>
                  </pic:nvPicPr>
                  <pic:blipFill>
                    <a:blip r:embed="rId179"/>
                    <a:srcRect/>
                    <a:stretch>
                      <a:fillRect/>
                    </a:stretch>
                  </pic:blipFill>
                  <pic:spPr>
                    <a:xfrm>
                      <a:off x="0" y="0"/>
                      <a:ext cx="133350" cy="104775"/>
                    </a:xfrm>
                    <a:prstGeom prst="rect">
                      <a:avLst/>
                    </a:prstGeom>
                    <a:ln/>
                  </pic:spPr>
                </pic:pic>
              </a:graphicData>
            </a:graphic>
          </wp:inline>
        </w:drawing>
      </w:r>
      <w:r w:rsidR="00A5616C">
        <w:t xml:space="preserve"> </w:t>
      </w:r>
      <w:r w:rsidR="00A5616C" w:rsidRPr="00F831CD">
        <w:rPr>
          <w:color w:val="FF0000"/>
          <w:sz w:val="40"/>
          <w:szCs w:val="40"/>
          <w:lang w:val="en-US"/>
        </w:rPr>
        <w:sym w:font="Wingdings" w:char="F0FC"/>
      </w:r>
      <w:r w:rsidR="00A5616C">
        <w:rPr>
          <w:color w:val="FF0000"/>
          <w:sz w:val="40"/>
          <w:szCs w:val="40"/>
          <w:lang w:val="en-US"/>
        </w:rPr>
        <w:br/>
      </w:r>
    </w:p>
    <w:p w14:paraId="6F31C62C" w14:textId="5C27EE7A" w:rsidR="00EC66C1" w:rsidRDefault="00EC66C1" w:rsidP="00EC66C1">
      <w:pPr>
        <w:numPr>
          <w:ilvl w:val="0"/>
          <w:numId w:val="3"/>
        </w:numPr>
        <w:spacing w:line="276" w:lineRule="auto"/>
        <w:ind w:left="360" w:hanging="360"/>
        <w:contextualSpacing/>
      </w:pPr>
      <w:r>
        <w:t xml:space="preserve">solve problems, </w:t>
      </w:r>
      <w:proofErr w:type="gramStart"/>
      <w:r>
        <w:t>model</w:t>
      </w:r>
      <w:proofErr w:type="gramEnd"/>
      <w:r>
        <w:t xml:space="preserve"> and make quantitative predictions about objects executing</w:t>
      </w:r>
      <w:r w:rsidRPr="001E143F">
        <w:t xml:space="preserve"> uniform circular motion</w:t>
      </w:r>
      <w:r>
        <w:t xml:space="preserve"> in a variety of situations, using the following relationships:</w:t>
      </w:r>
      <w:r w:rsidR="00A5616C">
        <w:t xml:space="preserve"> </w:t>
      </w:r>
      <w:r w:rsidR="00A5616C" w:rsidRPr="00F831CD">
        <w:rPr>
          <w:color w:val="FF0000"/>
          <w:sz w:val="40"/>
          <w:szCs w:val="40"/>
          <w:lang w:val="en-US"/>
        </w:rPr>
        <w:sym w:font="Wingdings" w:char="F0FC"/>
      </w:r>
    </w:p>
    <w:p w14:paraId="638C75B3" w14:textId="7C6A0F78" w:rsidR="00EC66C1" w:rsidRDefault="008A7712" w:rsidP="00EC66C1">
      <w:pPr>
        <w:numPr>
          <w:ilvl w:val="1"/>
          <w:numId w:val="3"/>
        </w:numPr>
        <w:spacing w:line="276" w:lineRule="auto"/>
        <w:ind w:left="720" w:hanging="360"/>
        <w:contextualSpacing/>
      </w:pPr>
      <m:oMath>
        <m:acc>
          <m:accPr>
            <m:chr m:val="⃗"/>
            <m:ctrlPr>
              <w:rPr>
                <w:rFonts w:ascii="Cambria Math" w:hAnsi="Cambria Math"/>
                <w:i/>
              </w:rPr>
            </m:ctrlPr>
          </m:accPr>
          <m:e>
            <m:r>
              <w:rPr>
                <w:rFonts w:ascii="Cambria Math" w:hAnsi="Cambria Math"/>
              </w:rPr>
              <m:t>a</m:t>
            </m:r>
          </m:e>
        </m:acc>
        <m:r>
          <w:rPr>
            <w:rFonts w:ascii="Cambria Math" w:hAnsi="Cambria Math"/>
          </w:rPr>
          <m:t>=</m:t>
        </m:r>
        <m:f>
          <m:fPr>
            <m:ctrlPr>
              <w:rPr>
                <w:rFonts w:ascii="Cambria Math" w:hAnsi="Cambria Math"/>
                <w:i/>
              </w:rPr>
            </m:ctrlPr>
          </m:fPr>
          <m:num>
            <m:sSup>
              <m:sSupPr>
                <m:ctrlPr>
                  <w:rPr>
                    <w:rFonts w:ascii="Cambria Math" w:hAnsi="Cambria Math"/>
                  </w:rPr>
                </m:ctrlPr>
              </m:sSupPr>
              <m:e>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v</m:t>
                        </m:r>
                      </m:e>
                    </m:acc>
                  </m:e>
                </m:d>
              </m:e>
              <m:sup>
                <m:r>
                  <w:rPr>
                    <w:rFonts w:ascii="Cambria Math" w:hAnsi="Cambria Math"/>
                  </w:rPr>
                  <m:t>2</m:t>
                </m:r>
              </m:sup>
            </m:sSup>
          </m:num>
          <m:den>
            <m:acc>
              <m:accPr>
                <m:chr m:val="⃗"/>
                <m:ctrlPr>
                  <w:rPr>
                    <w:rFonts w:ascii="Cambria Math" w:hAnsi="Cambria Math"/>
                    <w:i/>
                  </w:rPr>
                </m:ctrlPr>
              </m:accPr>
              <m:e>
                <m:r>
                  <w:rPr>
                    <w:rFonts w:ascii="Cambria Math" w:hAnsi="Cambria Math"/>
                  </w:rPr>
                  <m:t>r</m:t>
                </m:r>
              </m:e>
            </m:acc>
          </m:den>
        </m:f>
      </m:oMath>
      <w:r w:rsidR="00EC66C1">
        <w:t xml:space="preserve"> </w:t>
      </w:r>
      <w:r w:rsidR="00A5616C">
        <w:t xml:space="preserve"> </w:t>
      </w:r>
      <w:r w:rsidR="00A5616C" w:rsidRPr="00F831CD">
        <w:rPr>
          <w:color w:val="FF0000"/>
          <w:sz w:val="40"/>
          <w:szCs w:val="40"/>
          <w:lang w:val="en-US"/>
        </w:rPr>
        <w:sym w:font="Wingdings" w:char="F0FC"/>
      </w:r>
    </w:p>
    <w:p w14:paraId="1E8C4DA3" w14:textId="3A89220F" w:rsidR="00EC66C1" w:rsidRDefault="00EC66C1" w:rsidP="00EC66C1">
      <w:pPr>
        <w:numPr>
          <w:ilvl w:val="1"/>
          <w:numId w:val="3"/>
        </w:numPr>
        <w:spacing w:line="276" w:lineRule="auto"/>
        <w:ind w:left="720" w:hanging="360"/>
        <w:contextualSpacing/>
      </w:pPr>
      <m:oMath>
        <m:r>
          <w:rPr>
            <w:rFonts w:ascii="Cambria Math" w:hAnsi="Cambria Math"/>
          </w:rPr>
          <m:t>Σ</m:t>
        </m:r>
        <m:acc>
          <m:accPr>
            <m:chr m:val="⃗"/>
            <m:ctrlPr>
              <w:rPr>
                <w:rFonts w:ascii="Cambria Math" w:hAnsi="Cambria Math"/>
                <w:i/>
              </w:rPr>
            </m:ctrlPr>
          </m:accPr>
          <m:e>
            <m:r>
              <w:rPr>
                <w:rFonts w:ascii="Cambria Math" w:hAnsi="Cambria Math"/>
              </w:rPr>
              <m:t>F</m:t>
            </m:r>
          </m:e>
        </m:acc>
        <m:r>
          <w:rPr>
            <w:rFonts w:ascii="Cambria Math" w:hAnsi="Cambria Math"/>
          </w:rPr>
          <m:t>=</m:t>
        </m:r>
        <m:f>
          <m:fPr>
            <m:ctrlPr>
              <w:rPr>
                <w:rFonts w:ascii="Cambria Math" w:hAnsi="Cambria Math"/>
                <w:i/>
              </w:rPr>
            </m:ctrlPr>
          </m:fPr>
          <m:num>
            <m:r>
              <w:rPr>
                <w:rFonts w:ascii="Cambria Math" w:hAnsi="Cambria Math"/>
              </w:rPr>
              <m:t>m</m:t>
            </m:r>
            <m:sSup>
              <m:sSupPr>
                <m:ctrlPr>
                  <w:rPr>
                    <w:rFonts w:ascii="Cambria Math" w:hAnsi="Cambria Math"/>
                  </w:rPr>
                </m:ctrlPr>
              </m:sSupPr>
              <m:e>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v</m:t>
                        </m:r>
                      </m:e>
                    </m:acc>
                  </m:e>
                </m:d>
              </m:e>
              <m:sup>
                <m:r>
                  <w:rPr>
                    <w:rFonts w:ascii="Cambria Math" w:hAnsi="Cambria Math"/>
                  </w:rPr>
                  <m:t>2</m:t>
                </m:r>
              </m:sup>
            </m:sSup>
          </m:num>
          <m:den>
            <m:acc>
              <m:accPr>
                <m:chr m:val="⃗"/>
                <m:ctrlPr>
                  <w:rPr>
                    <w:rFonts w:ascii="Cambria Math" w:hAnsi="Cambria Math"/>
                    <w:i/>
                  </w:rPr>
                </m:ctrlPr>
              </m:accPr>
              <m:e>
                <m:r>
                  <w:rPr>
                    <w:rFonts w:ascii="Cambria Math" w:hAnsi="Cambria Math"/>
                  </w:rPr>
                  <m:t>r</m:t>
                </m:r>
              </m:e>
            </m:acc>
          </m:den>
        </m:f>
      </m:oMath>
      <w:r>
        <w:t xml:space="preserve"> </w:t>
      </w:r>
      <w:r>
        <w:rPr>
          <w:noProof/>
          <w:lang w:eastAsia="en-AU"/>
        </w:rPr>
        <w:drawing>
          <wp:inline distT="114300" distB="114300" distL="114300" distR="114300" wp14:anchorId="7D677C20" wp14:editId="0611C746">
            <wp:extent cx="133350" cy="104775"/>
            <wp:effectExtent l="0" t="0" r="0" b="9525"/>
            <wp:docPr id="242" name="image25.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5.png" title=" Information and communication technology capability icon"/>
                    <pic:cNvPicPr preferRelativeResize="0"/>
                  </pic:nvPicPr>
                  <pic:blipFill>
                    <a:blip r:embed="rId179"/>
                    <a:srcRect/>
                    <a:stretch>
                      <a:fillRect/>
                    </a:stretch>
                  </pic:blipFill>
                  <pic:spPr>
                    <a:xfrm>
                      <a:off x="0" y="0"/>
                      <a:ext cx="133350" cy="104775"/>
                    </a:xfrm>
                    <a:prstGeom prst="rect">
                      <a:avLst/>
                    </a:prstGeom>
                    <a:ln/>
                  </pic:spPr>
                </pic:pic>
              </a:graphicData>
            </a:graphic>
          </wp:inline>
        </w:drawing>
      </w:r>
      <w:r>
        <w:t xml:space="preserve"> </w:t>
      </w:r>
      <w:r>
        <w:rPr>
          <w:noProof/>
          <w:lang w:eastAsia="en-AU"/>
        </w:rPr>
        <w:drawing>
          <wp:inline distT="114300" distB="114300" distL="114300" distR="114300" wp14:anchorId="73166E6A" wp14:editId="3E96DC3B">
            <wp:extent cx="76200" cy="104775"/>
            <wp:effectExtent l="0" t="0" r="0" b="9525"/>
            <wp:docPr id="247" name="image289.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89.png" title="Numeracy icon"/>
                    <pic:cNvPicPr preferRelativeResize="0"/>
                  </pic:nvPicPr>
                  <pic:blipFill>
                    <a:blip r:embed="rId180"/>
                    <a:srcRect/>
                    <a:stretch>
                      <a:fillRect/>
                    </a:stretch>
                  </pic:blipFill>
                  <pic:spPr>
                    <a:xfrm>
                      <a:off x="0" y="0"/>
                      <a:ext cx="76200" cy="104775"/>
                    </a:xfrm>
                    <a:prstGeom prst="rect">
                      <a:avLst/>
                    </a:prstGeom>
                    <a:ln/>
                  </pic:spPr>
                </pic:pic>
              </a:graphicData>
            </a:graphic>
          </wp:inline>
        </w:drawing>
      </w:r>
      <w:r w:rsidR="00A5616C">
        <w:t xml:space="preserve"> </w:t>
      </w:r>
      <w:r w:rsidR="00A5616C" w:rsidRPr="00F831CD">
        <w:rPr>
          <w:color w:val="FF0000"/>
          <w:sz w:val="40"/>
          <w:szCs w:val="40"/>
          <w:lang w:val="en-US"/>
        </w:rPr>
        <w:sym w:font="Wingdings" w:char="F0FC"/>
      </w:r>
    </w:p>
    <w:p w14:paraId="078B387D" w14:textId="405480F1" w:rsidR="00EC66C1" w:rsidRDefault="00EC66C1" w:rsidP="00EC66C1">
      <w:pPr>
        <w:numPr>
          <w:ilvl w:val="1"/>
          <w:numId w:val="3"/>
        </w:numPr>
        <w:spacing w:line="276" w:lineRule="auto"/>
        <w:ind w:left="720" w:hanging="360"/>
        <w:contextualSpacing/>
      </w:pPr>
      <m:oMath>
        <m:r>
          <w:rPr>
            <w:rFonts w:ascii="Cambria Math" w:hAnsi="Cambria Math"/>
          </w:rPr>
          <m:t>ω =</m:t>
        </m:r>
        <m:f>
          <m:fPr>
            <m:ctrlPr>
              <w:rPr>
                <w:rFonts w:ascii="Cambria Math" w:hAnsi="Cambria Math"/>
              </w:rPr>
            </m:ctrlPr>
          </m:fPr>
          <m:num>
            <m:r>
              <w:rPr>
                <w:rFonts w:ascii="Cambria Math" w:hAnsi="Cambria Math"/>
              </w:rPr>
              <m:t>Δθ</m:t>
            </m:r>
          </m:num>
          <m:den>
            <m:r>
              <w:rPr>
                <w:rFonts w:ascii="Cambria Math" w:hAnsi="Cambria Math"/>
              </w:rPr>
              <m:t>t</m:t>
            </m:r>
          </m:den>
        </m:f>
      </m:oMath>
      <w:r w:rsidR="00A5616C">
        <w:t xml:space="preserve"> </w:t>
      </w:r>
      <w:r w:rsidR="00A5616C" w:rsidRPr="00F831CD">
        <w:rPr>
          <w:color w:val="FF0000"/>
          <w:sz w:val="40"/>
          <w:szCs w:val="40"/>
          <w:lang w:val="en-US"/>
        </w:rPr>
        <w:sym w:font="Wingdings" w:char="F0FC"/>
      </w:r>
    </w:p>
    <w:p w14:paraId="0302D7D3" w14:textId="3D5C90F1" w:rsidR="00EC66C1" w:rsidRDefault="00EC66C1" w:rsidP="00EC66C1">
      <w:pPr>
        <w:numPr>
          <w:ilvl w:val="0"/>
          <w:numId w:val="3"/>
        </w:numPr>
        <w:spacing w:line="276" w:lineRule="auto"/>
        <w:ind w:left="360" w:hanging="360"/>
        <w:contextualSpacing/>
      </w:pPr>
      <w:r>
        <w:lastRenderedPageBreak/>
        <w:t>investigate the relationship between the total energy and work done on an object executing uniform circular motion</w:t>
      </w:r>
      <w:r w:rsidR="00A5616C">
        <w:t xml:space="preserve"> </w:t>
      </w:r>
      <w:r w:rsidR="00A5616C" w:rsidRPr="00F831CD">
        <w:rPr>
          <w:color w:val="FF0000"/>
          <w:sz w:val="40"/>
          <w:szCs w:val="40"/>
          <w:lang w:val="en-US"/>
        </w:rPr>
        <w:sym w:font="Wingdings" w:char="F0FC"/>
      </w:r>
      <w:r w:rsidR="00A5616C">
        <w:rPr>
          <w:color w:val="FF0000"/>
          <w:sz w:val="40"/>
          <w:szCs w:val="40"/>
          <w:lang w:val="en-US"/>
        </w:rPr>
        <w:br/>
      </w:r>
    </w:p>
    <w:p w14:paraId="1F1E66E9" w14:textId="32D7ACA9" w:rsidR="00EC66C1" w:rsidRDefault="00EC66C1" w:rsidP="00EC66C1">
      <w:pPr>
        <w:numPr>
          <w:ilvl w:val="0"/>
          <w:numId w:val="3"/>
        </w:numPr>
        <w:spacing w:line="276" w:lineRule="auto"/>
        <w:ind w:left="360" w:hanging="360"/>
        <w:contextualSpacing/>
      </w:pPr>
      <w:r>
        <w:t>investigate the relationship between the rotation of mechanical systems and the applied torque (</w:t>
      </w:r>
      <m:oMath>
        <m:r>
          <w:rPr>
            <w:rFonts w:ascii="Cambria Math" w:hAnsi="Cambria Math"/>
          </w:rPr>
          <m:t>τ=</m:t>
        </m:r>
        <m:acc>
          <m:accPr>
            <m:chr m:val="⃗"/>
            <m:ctrlPr>
              <w:rPr>
                <w:rFonts w:ascii="Cambria Math" w:hAnsi="Cambria Math"/>
                <w:i/>
              </w:rPr>
            </m:ctrlPr>
          </m:accPr>
          <m:e>
            <m:r>
              <w:rPr>
                <w:rFonts w:ascii="Cambria Math" w:hAnsi="Cambria Math"/>
              </w:rPr>
              <m:t>r</m:t>
            </m:r>
          </m:e>
        </m:acc>
        <m:sSub>
          <m:sSubPr>
            <m:ctrlPr>
              <w:rPr>
                <w:rFonts w:ascii="Cambria Math" w:hAnsi="Cambria Math"/>
              </w:rPr>
            </m:ctrlPr>
          </m:sSubPr>
          <m:e>
            <m:acc>
              <m:accPr>
                <m:chr m:val="⃗"/>
                <m:ctrlPr>
                  <w:rPr>
                    <w:rFonts w:ascii="Cambria Math" w:hAnsi="Cambria Math"/>
                    <w:i/>
                  </w:rPr>
                </m:ctrlPr>
              </m:accPr>
              <m:e>
                <m:r>
                  <w:rPr>
                    <w:rFonts w:ascii="Cambria Math" w:hAnsi="Cambria Math"/>
                  </w:rPr>
                  <m:t>F</m:t>
                </m:r>
              </m:e>
            </m:acc>
          </m:e>
          <m:sub>
            <m:r>
              <w:rPr>
                <w:rFonts w:ascii="Cambria Math" w:hAnsi="Cambria Math"/>
              </w:rPr>
              <m:t>⊥</m:t>
            </m:r>
          </m:sub>
        </m:sSub>
        <m:r>
          <w:rPr>
            <w:rFonts w:ascii="Cambria Math" w:hAnsi="Cambria Math"/>
          </w:rPr>
          <m:t xml:space="preserve">= </m:t>
        </m:r>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r</m:t>
                </m:r>
              </m:e>
            </m:acc>
          </m:e>
        </m:d>
        <m:d>
          <m:dPr>
            <m:begChr m:val="|"/>
            <m:endChr m:val="|"/>
            <m:ctrlPr>
              <w:rPr>
                <w:rFonts w:ascii="Cambria Math" w:hAnsi="Cambria Math"/>
                <w:i/>
              </w:rPr>
            </m:ctrlPr>
          </m:dPr>
          <m:e>
            <m:acc>
              <m:accPr>
                <m:chr m:val="⃗"/>
                <m:ctrlPr>
                  <w:rPr>
                    <w:rFonts w:ascii="Cambria Math" w:hAnsi="Cambria Math"/>
                    <w:i/>
                  </w:rPr>
                </m:ctrlPr>
              </m:accPr>
              <m:e>
                <m:r>
                  <w:rPr>
                    <w:rFonts w:ascii="Cambria Math" w:hAnsi="Cambria Math"/>
                  </w:rPr>
                  <m:t>F</m:t>
                </m:r>
              </m:e>
            </m:acc>
          </m:e>
        </m:d>
        <m:r>
          <w:rPr>
            <w:rFonts w:ascii="Cambria Math" w:hAnsi="Cambria Math"/>
          </w:rPr>
          <m:t>sinθ</m:t>
        </m:r>
      </m:oMath>
      <w:r>
        <w:t xml:space="preserve">) </w:t>
      </w:r>
      <w:r>
        <w:rPr>
          <w:noProof/>
          <w:lang w:eastAsia="en-AU"/>
        </w:rPr>
        <w:drawing>
          <wp:inline distT="114300" distB="114300" distL="114300" distR="114300" wp14:anchorId="3C8BA9DC" wp14:editId="55004260">
            <wp:extent cx="133350" cy="104775"/>
            <wp:effectExtent l="0" t="0" r="0" b="9525"/>
            <wp:docPr id="36" name="image78.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78.png" title=" Information and communication technology capability icon"/>
                    <pic:cNvPicPr preferRelativeResize="0"/>
                  </pic:nvPicPr>
                  <pic:blipFill>
                    <a:blip r:embed="rId179"/>
                    <a:srcRect/>
                    <a:stretch>
                      <a:fillRect/>
                    </a:stretch>
                  </pic:blipFill>
                  <pic:spPr>
                    <a:xfrm>
                      <a:off x="0" y="0"/>
                      <a:ext cx="133350" cy="104775"/>
                    </a:xfrm>
                    <a:prstGeom prst="rect">
                      <a:avLst/>
                    </a:prstGeom>
                    <a:ln/>
                  </pic:spPr>
                </pic:pic>
              </a:graphicData>
            </a:graphic>
          </wp:inline>
        </w:drawing>
      </w:r>
      <w:r>
        <w:t xml:space="preserve"> </w:t>
      </w:r>
      <w:r>
        <w:rPr>
          <w:noProof/>
          <w:lang w:eastAsia="en-AU"/>
        </w:rPr>
        <w:drawing>
          <wp:inline distT="114300" distB="114300" distL="114300" distR="114300" wp14:anchorId="05FF3478" wp14:editId="2A8CA009">
            <wp:extent cx="76200" cy="104775"/>
            <wp:effectExtent l="0" t="0" r="0" b="9525"/>
            <wp:docPr id="284" name="image342.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42.png" title="Numeracy icon"/>
                    <pic:cNvPicPr preferRelativeResize="0"/>
                  </pic:nvPicPr>
                  <pic:blipFill>
                    <a:blip r:embed="rId180"/>
                    <a:srcRect/>
                    <a:stretch>
                      <a:fillRect/>
                    </a:stretch>
                  </pic:blipFill>
                  <pic:spPr>
                    <a:xfrm>
                      <a:off x="0" y="0"/>
                      <a:ext cx="76200" cy="104775"/>
                    </a:xfrm>
                    <a:prstGeom prst="rect">
                      <a:avLst/>
                    </a:prstGeom>
                    <a:ln/>
                  </pic:spPr>
                </pic:pic>
              </a:graphicData>
            </a:graphic>
          </wp:inline>
        </w:drawing>
      </w:r>
      <w:r w:rsidR="00A5616C">
        <w:t xml:space="preserve"> </w:t>
      </w:r>
      <w:r w:rsidR="00A5616C" w:rsidRPr="00F831CD">
        <w:rPr>
          <w:color w:val="FF0000"/>
          <w:sz w:val="40"/>
          <w:szCs w:val="40"/>
          <w:lang w:val="en-US"/>
        </w:rPr>
        <w:sym w:font="Wingdings" w:char="F0FC"/>
      </w:r>
      <w:r w:rsidR="00A5616C">
        <w:br/>
      </w:r>
    </w:p>
    <w:p w14:paraId="6C5EC765" w14:textId="77777777" w:rsidR="00EC66C1" w:rsidRDefault="00EC66C1" w:rsidP="00EC66C1">
      <w:pPr>
        <w:pStyle w:val="Heading4"/>
      </w:pPr>
      <w:r>
        <w:t>Motion in Gravitational Fields</w:t>
      </w:r>
    </w:p>
    <w:p w14:paraId="0B145ADE" w14:textId="77777777" w:rsidR="00EC66C1" w:rsidRDefault="00EC66C1" w:rsidP="00EC66C1">
      <w:r>
        <w:rPr>
          <w:b/>
        </w:rPr>
        <w:t>Inquiry question</w:t>
      </w:r>
      <w:r>
        <w:t>: How does the force of gravity determine the motion of planets and satellites?</w:t>
      </w:r>
    </w:p>
    <w:p w14:paraId="26EE9CCA" w14:textId="77777777" w:rsidR="00EC66C1" w:rsidRDefault="00EC66C1" w:rsidP="00EC66C1"/>
    <w:p w14:paraId="2B01B652" w14:textId="77777777" w:rsidR="00EC66C1" w:rsidRDefault="00EC66C1" w:rsidP="00EC66C1">
      <w:r>
        <w:t>Students:</w:t>
      </w:r>
      <w:r>
        <w:rPr>
          <w:b/>
          <w:i/>
        </w:rPr>
        <w:t xml:space="preserve"> </w:t>
      </w:r>
    </w:p>
    <w:p w14:paraId="7BBC1F75" w14:textId="77777777" w:rsidR="00EC66C1" w:rsidRDefault="00EC66C1" w:rsidP="00EC66C1">
      <w:pPr>
        <w:numPr>
          <w:ilvl w:val="0"/>
          <w:numId w:val="7"/>
        </w:numPr>
        <w:spacing w:line="276" w:lineRule="auto"/>
        <w:ind w:left="360" w:hanging="360"/>
        <w:contextualSpacing/>
      </w:pPr>
      <w:r>
        <w:t>apply</w:t>
      </w:r>
      <w:r>
        <w:rPr>
          <w:b/>
        </w:rPr>
        <w:t xml:space="preserve"> </w:t>
      </w:r>
      <w:r>
        <w:t>qualitatively and quantitatively Newton’s Law of Universal Gravitation to:</w:t>
      </w:r>
    </w:p>
    <w:p w14:paraId="7B0FCA21" w14:textId="2C4E6CD8" w:rsidR="00EC66C1" w:rsidRDefault="00EC66C1" w:rsidP="00EC66C1">
      <w:pPr>
        <w:numPr>
          <w:ilvl w:val="1"/>
          <w:numId w:val="7"/>
        </w:numPr>
        <w:spacing w:line="276" w:lineRule="auto"/>
        <w:ind w:left="720" w:hanging="360"/>
        <w:contextualSpacing/>
      </w:pPr>
      <w:r>
        <w:t>determine the force of gravity between two objects</w:t>
      </w:r>
      <m:oMath>
        <m:r>
          <w:rPr>
            <w:rFonts w:ascii="Cambria Math" w:hAnsi="Cambria Math"/>
          </w:rPr>
          <m:t xml:space="preserve"> (</m:t>
        </m:r>
        <m:acc>
          <m:accPr>
            <m:chr m:val="⃗"/>
            <m:ctrlPr>
              <w:rPr>
                <w:rFonts w:ascii="Cambria Math" w:hAnsi="Cambria Math"/>
                <w:i/>
              </w:rPr>
            </m:ctrlPr>
          </m:accPr>
          <m:e>
            <m:r>
              <w:rPr>
                <w:rFonts w:ascii="Cambria Math" w:hAnsi="Cambria Math"/>
              </w:rPr>
              <m:t>F</m:t>
            </m:r>
          </m:e>
        </m:acc>
        <m:r>
          <w:rPr>
            <w:rFonts w:ascii="Cambria Math" w:hAnsi="Cambria Math"/>
          </w:rPr>
          <m:t>= -</m:t>
        </m:r>
        <m:f>
          <m:fPr>
            <m:ctrlPr>
              <w:rPr>
                <w:rFonts w:ascii="Cambria Math" w:hAnsi="Cambria Math"/>
                <w:i/>
              </w:rPr>
            </m:ctrlPr>
          </m:fPr>
          <m:num>
            <m:r>
              <w:rPr>
                <w:rFonts w:ascii="Cambria Math" w:hAnsi="Cambria Math"/>
              </w:rPr>
              <m:t>GMm</m:t>
            </m:r>
          </m:num>
          <m:den>
            <m:sSup>
              <m:sSupPr>
                <m:ctrlPr>
                  <w:rPr>
                    <w:rFonts w:ascii="Cambria Math" w:hAnsi="Cambria Math"/>
                  </w:rPr>
                </m:ctrlPr>
              </m:sSupPr>
              <m:e>
                <m:acc>
                  <m:accPr>
                    <m:chr m:val="⃗"/>
                    <m:ctrlPr>
                      <w:rPr>
                        <w:rFonts w:ascii="Cambria Math" w:hAnsi="Cambria Math"/>
                        <w:i/>
                      </w:rPr>
                    </m:ctrlPr>
                  </m:accPr>
                  <m:e>
                    <m:r>
                      <w:rPr>
                        <w:rFonts w:ascii="Cambria Math" w:hAnsi="Cambria Math"/>
                      </w:rPr>
                      <m:t>r</m:t>
                    </m:r>
                  </m:e>
                </m:acc>
              </m:e>
              <m:sup>
                <m:r>
                  <w:rPr>
                    <w:rFonts w:ascii="Cambria Math" w:hAnsi="Cambria Math"/>
                  </w:rPr>
                  <m:t>2</m:t>
                </m:r>
              </m:sup>
            </m:sSup>
          </m:den>
        </m:f>
      </m:oMath>
      <w:r>
        <w:t>)</w:t>
      </w:r>
      <w:r w:rsidR="00695684">
        <w:t xml:space="preserve"> </w:t>
      </w:r>
      <w:r w:rsidR="00695684" w:rsidRPr="00F831CD">
        <w:rPr>
          <w:color w:val="FF0000"/>
          <w:sz w:val="40"/>
          <w:szCs w:val="40"/>
          <w:lang w:val="en-US"/>
        </w:rPr>
        <w:sym w:font="Wingdings" w:char="F0FC"/>
      </w:r>
    </w:p>
    <w:p w14:paraId="27CA534B" w14:textId="51372EB7" w:rsidR="00EC66C1" w:rsidRDefault="00EC66C1" w:rsidP="00EC66C1">
      <w:pPr>
        <w:numPr>
          <w:ilvl w:val="1"/>
          <w:numId w:val="7"/>
        </w:numPr>
        <w:spacing w:line="276" w:lineRule="auto"/>
        <w:ind w:left="720" w:hanging="360"/>
        <w:contextualSpacing/>
      </w:pPr>
      <w:r>
        <w:t>investigate the factors that affect the gravitational field strength (</w:t>
      </w:r>
      <m:oMath>
        <m:acc>
          <m:accPr>
            <m:chr m:val="⃗"/>
            <m:ctrlPr>
              <w:rPr>
                <w:rFonts w:ascii="Cambria Math" w:hAnsi="Cambria Math"/>
                <w:i/>
              </w:rPr>
            </m:ctrlPr>
          </m:accPr>
          <m:e>
            <m:r>
              <w:rPr>
                <w:rFonts w:ascii="Cambria Math" w:hAnsi="Cambria Math"/>
              </w:rPr>
              <m:t>g</m:t>
            </m:r>
          </m:e>
        </m:acc>
        <m:r>
          <w:rPr>
            <w:rFonts w:ascii="Cambria Math" w:hAnsi="Cambria Math"/>
          </w:rPr>
          <m:t>=</m:t>
        </m:r>
        <m:f>
          <m:fPr>
            <m:ctrlPr>
              <w:rPr>
                <w:rFonts w:ascii="Cambria Math" w:hAnsi="Cambria Math"/>
                <w:i/>
              </w:rPr>
            </m:ctrlPr>
          </m:fPr>
          <m:num>
            <m:r>
              <w:rPr>
                <w:rFonts w:ascii="Cambria Math" w:hAnsi="Cambria Math"/>
              </w:rPr>
              <m:t>GM</m:t>
            </m:r>
          </m:num>
          <m:den>
            <m:sSup>
              <m:sSupPr>
                <m:ctrlPr>
                  <w:rPr>
                    <w:rFonts w:ascii="Cambria Math" w:hAnsi="Cambria Math"/>
                  </w:rPr>
                </m:ctrlPr>
              </m:sSupPr>
              <m:e>
                <m:acc>
                  <m:accPr>
                    <m:chr m:val="⃗"/>
                    <m:ctrlPr>
                      <w:rPr>
                        <w:rFonts w:ascii="Cambria Math" w:hAnsi="Cambria Math"/>
                        <w:i/>
                      </w:rPr>
                    </m:ctrlPr>
                  </m:accPr>
                  <m:e>
                    <m:r>
                      <w:rPr>
                        <w:rFonts w:ascii="Cambria Math" w:hAnsi="Cambria Math"/>
                      </w:rPr>
                      <m:t>r</m:t>
                    </m:r>
                  </m:e>
                </m:acc>
              </m:e>
              <m:sup>
                <m:r>
                  <w:rPr>
                    <w:rFonts w:ascii="Cambria Math" w:hAnsi="Cambria Math"/>
                  </w:rPr>
                  <m:t>2</m:t>
                </m:r>
              </m:sup>
            </m:sSup>
          </m:den>
        </m:f>
      </m:oMath>
      <w:r>
        <w:t>)</w:t>
      </w:r>
      <w:r w:rsidR="00695684">
        <w:t xml:space="preserve"> </w:t>
      </w:r>
      <w:r w:rsidR="00695684" w:rsidRPr="00F831CD">
        <w:rPr>
          <w:color w:val="FF0000"/>
          <w:sz w:val="40"/>
          <w:szCs w:val="40"/>
          <w:lang w:val="en-US"/>
        </w:rPr>
        <w:sym w:font="Wingdings" w:char="F0FC"/>
      </w:r>
    </w:p>
    <w:p w14:paraId="17EA2F1A" w14:textId="46533EB4" w:rsidR="00EC66C1" w:rsidRDefault="00EC66C1" w:rsidP="00EC66C1">
      <w:pPr>
        <w:numPr>
          <w:ilvl w:val="1"/>
          <w:numId w:val="7"/>
        </w:numPr>
        <w:spacing w:line="276" w:lineRule="auto"/>
        <w:ind w:left="720" w:hanging="360"/>
        <w:contextualSpacing/>
      </w:pPr>
      <w:r>
        <w:t>predict the gravitational field strength at any point in a gravitational field, including at the surface of a planet (ACSPH094, ACSPH095, ACSPH097)</w:t>
      </w:r>
      <w:r w:rsidR="00695684">
        <w:t xml:space="preserve"> </w:t>
      </w:r>
      <w:r w:rsidR="00695684" w:rsidRPr="00F831CD">
        <w:rPr>
          <w:color w:val="FF0000"/>
          <w:sz w:val="40"/>
          <w:szCs w:val="40"/>
          <w:lang w:val="en-US"/>
        </w:rPr>
        <w:sym w:font="Wingdings" w:char="F0FC"/>
      </w:r>
      <w:r w:rsidR="00695684">
        <w:rPr>
          <w:color w:val="FF0000"/>
          <w:sz w:val="40"/>
          <w:szCs w:val="40"/>
          <w:lang w:val="en-US"/>
        </w:rPr>
        <w:br/>
      </w:r>
    </w:p>
    <w:p w14:paraId="0E1DBD88" w14:textId="059E3FC2" w:rsidR="00EC66C1" w:rsidRDefault="00EC66C1" w:rsidP="00EC66C1">
      <w:pPr>
        <w:numPr>
          <w:ilvl w:val="0"/>
          <w:numId w:val="7"/>
        </w:numPr>
        <w:spacing w:line="276" w:lineRule="auto"/>
        <w:ind w:left="360" w:hanging="360"/>
        <w:contextualSpacing/>
      </w:pPr>
      <w:r>
        <w:t xml:space="preserve">investigate the orbital motion of planets and artificial satellites when applying the relationships between the following quantities: </w:t>
      </w:r>
      <w:r>
        <w:rPr>
          <w:noProof/>
          <w:lang w:eastAsia="en-AU"/>
        </w:rPr>
        <w:drawing>
          <wp:inline distT="114300" distB="114300" distL="114300" distR="114300" wp14:anchorId="6FE434D6" wp14:editId="20CBDF18">
            <wp:extent cx="123825" cy="104775"/>
            <wp:effectExtent l="0" t="0" r="9525" b="9525"/>
            <wp:docPr id="85" name="image129.png" descr="Critical and creative thinking icon" title="Critical and creative thinking icon"/>
            <wp:cNvGraphicFramePr/>
            <a:graphic xmlns:a="http://schemas.openxmlformats.org/drawingml/2006/main">
              <a:graphicData uri="http://schemas.openxmlformats.org/drawingml/2006/picture">
                <pic:pic xmlns:pic="http://schemas.openxmlformats.org/drawingml/2006/picture">
                  <pic:nvPicPr>
                    <pic:cNvPr id="0" name="image129.png" title="Critical and creative thinking icon"/>
                    <pic:cNvPicPr preferRelativeResize="0"/>
                  </pic:nvPicPr>
                  <pic:blipFill>
                    <a:blip r:embed="rId181"/>
                    <a:srcRect/>
                    <a:stretch>
                      <a:fillRect/>
                    </a:stretch>
                  </pic:blipFill>
                  <pic:spPr>
                    <a:xfrm>
                      <a:off x="0" y="0"/>
                      <a:ext cx="123825" cy="104775"/>
                    </a:xfrm>
                    <a:prstGeom prst="rect">
                      <a:avLst/>
                    </a:prstGeom>
                    <a:ln/>
                  </pic:spPr>
                </pic:pic>
              </a:graphicData>
            </a:graphic>
          </wp:inline>
        </w:drawing>
      </w:r>
      <w:r>
        <w:t xml:space="preserve"> </w:t>
      </w:r>
      <w:r>
        <w:rPr>
          <w:noProof/>
          <w:lang w:eastAsia="en-AU"/>
        </w:rPr>
        <w:drawing>
          <wp:inline distT="114300" distB="114300" distL="114300" distR="114300" wp14:anchorId="483A5E2E" wp14:editId="023BE8FA">
            <wp:extent cx="133350" cy="104775"/>
            <wp:effectExtent l="0" t="0" r="0" b="9525"/>
            <wp:docPr id="123" name="image170.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170.png" title=" Information and communication technology capability icon"/>
                    <pic:cNvPicPr preferRelativeResize="0"/>
                  </pic:nvPicPr>
                  <pic:blipFill>
                    <a:blip r:embed="rId179"/>
                    <a:srcRect/>
                    <a:stretch>
                      <a:fillRect/>
                    </a:stretch>
                  </pic:blipFill>
                  <pic:spPr>
                    <a:xfrm>
                      <a:off x="0" y="0"/>
                      <a:ext cx="133350" cy="104775"/>
                    </a:xfrm>
                    <a:prstGeom prst="rect">
                      <a:avLst/>
                    </a:prstGeom>
                    <a:ln/>
                  </pic:spPr>
                </pic:pic>
              </a:graphicData>
            </a:graphic>
          </wp:inline>
        </w:drawing>
      </w:r>
      <w:r>
        <w:t xml:space="preserve"> </w:t>
      </w:r>
      <w:r>
        <w:rPr>
          <w:noProof/>
          <w:lang w:eastAsia="en-AU"/>
        </w:rPr>
        <w:drawing>
          <wp:inline distT="114300" distB="114300" distL="114300" distR="114300" wp14:anchorId="4F655F43" wp14:editId="7F048021">
            <wp:extent cx="76200" cy="104775"/>
            <wp:effectExtent l="0" t="0" r="0" b="9525"/>
            <wp:docPr id="255" name="image31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13.png" title="Numeracy icon"/>
                    <pic:cNvPicPr preferRelativeResize="0"/>
                  </pic:nvPicPr>
                  <pic:blipFill>
                    <a:blip r:embed="rId180"/>
                    <a:srcRect/>
                    <a:stretch>
                      <a:fillRect/>
                    </a:stretch>
                  </pic:blipFill>
                  <pic:spPr>
                    <a:xfrm>
                      <a:off x="0" y="0"/>
                      <a:ext cx="76200" cy="104775"/>
                    </a:xfrm>
                    <a:prstGeom prst="rect">
                      <a:avLst/>
                    </a:prstGeom>
                    <a:ln/>
                  </pic:spPr>
                </pic:pic>
              </a:graphicData>
            </a:graphic>
          </wp:inline>
        </w:drawing>
      </w:r>
      <w:r w:rsidR="00695684">
        <w:t xml:space="preserve"> </w:t>
      </w:r>
      <w:r w:rsidR="00695684" w:rsidRPr="00F831CD">
        <w:rPr>
          <w:color w:val="FF0000"/>
          <w:sz w:val="40"/>
          <w:szCs w:val="40"/>
          <w:lang w:val="en-US"/>
        </w:rPr>
        <w:sym w:font="Wingdings" w:char="F0FC"/>
      </w:r>
    </w:p>
    <w:p w14:paraId="25FCD004" w14:textId="0F1AF8CE" w:rsidR="00EC66C1" w:rsidRDefault="00EC66C1" w:rsidP="00EC66C1">
      <w:pPr>
        <w:numPr>
          <w:ilvl w:val="1"/>
          <w:numId w:val="7"/>
        </w:numPr>
        <w:spacing w:line="276" w:lineRule="auto"/>
        <w:ind w:left="720" w:hanging="360"/>
        <w:contextualSpacing/>
      </w:pPr>
      <w:r>
        <w:t>gravitational force</w:t>
      </w:r>
      <w:r w:rsidR="00695684">
        <w:t xml:space="preserve"> </w:t>
      </w:r>
      <w:r w:rsidR="00695684" w:rsidRPr="00F831CD">
        <w:rPr>
          <w:color w:val="FF0000"/>
          <w:sz w:val="40"/>
          <w:szCs w:val="40"/>
          <w:lang w:val="en-US"/>
        </w:rPr>
        <w:sym w:font="Wingdings" w:char="F0FC"/>
      </w:r>
    </w:p>
    <w:p w14:paraId="6EC4F979" w14:textId="6F09B9F3" w:rsidR="00EC66C1" w:rsidRDefault="00EC66C1" w:rsidP="00EC66C1">
      <w:pPr>
        <w:numPr>
          <w:ilvl w:val="1"/>
          <w:numId w:val="7"/>
        </w:numPr>
        <w:spacing w:line="276" w:lineRule="auto"/>
        <w:ind w:left="720" w:hanging="360"/>
        <w:contextualSpacing/>
      </w:pPr>
      <w:r>
        <w:t>centripetal force</w:t>
      </w:r>
      <w:r w:rsidR="00695684">
        <w:t xml:space="preserve"> </w:t>
      </w:r>
      <w:r w:rsidR="00695684" w:rsidRPr="00F831CD">
        <w:rPr>
          <w:color w:val="FF0000"/>
          <w:sz w:val="40"/>
          <w:szCs w:val="40"/>
          <w:lang w:val="en-US"/>
        </w:rPr>
        <w:sym w:font="Wingdings" w:char="F0FC"/>
      </w:r>
    </w:p>
    <w:p w14:paraId="15A396DD" w14:textId="6EDF7BFF" w:rsidR="00EC66C1" w:rsidRDefault="00EC66C1" w:rsidP="00EC66C1">
      <w:pPr>
        <w:numPr>
          <w:ilvl w:val="1"/>
          <w:numId w:val="7"/>
        </w:numPr>
        <w:spacing w:line="276" w:lineRule="auto"/>
        <w:ind w:left="720" w:hanging="360"/>
        <w:contextualSpacing/>
      </w:pPr>
      <w:r>
        <w:t>centripetal acceleration</w:t>
      </w:r>
      <w:r w:rsidR="00695684">
        <w:t xml:space="preserve"> </w:t>
      </w:r>
      <w:r w:rsidR="00695684" w:rsidRPr="00F831CD">
        <w:rPr>
          <w:color w:val="FF0000"/>
          <w:sz w:val="40"/>
          <w:szCs w:val="40"/>
          <w:lang w:val="en-US"/>
        </w:rPr>
        <w:sym w:font="Wingdings" w:char="F0FC"/>
      </w:r>
    </w:p>
    <w:p w14:paraId="3FDF5229" w14:textId="6ED99549" w:rsidR="00EC66C1" w:rsidRDefault="00EC66C1" w:rsidP="00EC66C1">
      <w:pPr>
        <w:numPr>
          <w:ilvl w:val="1"/>
          <w:numId w:val="7"/>
        </w:numPr>
        <w:spacing w:line="276" w:lineRule="auto"/>
        <w:ind w:left="720" w:hanging="360"/>
        <w:contextualSpacing/>
      </w:pPr>
      <w:r>
        <w:t>mass</w:t>
      </w:r>
      <w:r w:rsidR="00695684">
        <w:t xml:space="preserve"> </w:t>
      </w:r>
      <w:r w:rsidR="00695684" w:rsidRPr="00F831CD">
        <w:rPr>
          <w:color w:val="FF0000"/>
          <w:sz w:val="40"/>
          <w:szCs w:val="40"/>
          <w:lang w:val="en-US"/>
        </w:rPr>
        <w:sym w:font="Wingdings" w:char="F0FC"/>
      </w:r>
    </w:p>
    <w:p w14:paraId="755FB95F" w14:textId="5E93159D" w:rsidR="00EC66C1" w:rsidRDefault="00EC66C1" w:rsidP="00EC66C1">
      <w:pPr>
        <w:numPr>
          <w:ilvl w:val="1"/>
          <w:numId w:val="7"/>
        </w:numPr>
        <w:spacing w:line="276" w:lineRule="auto"/>
        <w:ind w:left="720" w:hanging="360"/>
        <w:contextualSpacing/>
      </w:pPr>
      <w:r>
        <w:t>orbital radius</w:t>
      </w:r>
      <w:r w:rsidR="00695684">
        <w:t xml:space="preserve"> </w:t>
      </w:r>
      <w:r w:rsidR="00695684" w:rsidRPr="00F831CD">
        <w:rPr>
          <w:color w:val="FF0000"/>
          <w:sz w:val="40"/>
          <w:szCs w:val="40"/>
          <w:lang w:val="en-US"/>
        </w:rPr>
        <w:sym w:font="Wingdings" w:char="F0FC"/>
      </w:r>
    </w:p>
    <w:p w14:paraId="7457607A" w14:textId="20CFBB96" w:rsidR="00EC66C1" w:rsidRDefault="00EC66C1" w:rsidP="00EC66C1">
      <w:pPr>
        <w:numPr>
          <w:ilvl w:val="1"/>
          <w:numId w:val="7"/>
        </w:numPr>
        <w:spacing w:line="276" w:lineRule="auto"/>
        <w:ind w:left="720" w:hanging="360"/>
        <w:contextualSpacing/>
      </w:pPr>
      <w:r>
        <w:t>orbital velocity</w:t>
      </w:r>
      <w:r w:rsidR="00695684">
        <w:t xml:space="preserve"> </w:t>
      </w:r>
      <w:r w:rsidR="00695684" w:rsidRPr="00F831CD">
        <w:rPr>
          <w:color w:val="FF0000"/>
          <w:sz w:val="40"/>
          <w:szCs w:val="40"/>
          <w:lang w:val="en-US"/>
        </w:rPr>
        <w:sym w:font="Wingdings" w:char="F0FC"/>
      </w:r>
    </w:p>
    <w:p w14:paraId="571D28F9" w14:textId="66F0595B" w:rsidR="00EC66C1" w:rsidRDefault="00EC66C1" w:rsidP="00EC66C1">
      <w:pPr>
        <w:numPr>
          <w:ilvl w:val="1"/>
          <w:numId w:val="7"/>
        </w:numPr>
        <w:spacing w:line="276" w:lineRule="auto"/>
        <w:ind w:left="720" w:hanging="360"/>
        <w:contextualSpacing/>
      </w:pPr>
      <w:r>
        <w:t>orbital period</w:t>
      </w:r>
      <w:r w:rsidR="00695684">
        <w:t xml:space="preserve"> </w:t>
      </w:r>
      <w:r w:rsidR="00695684" w:rsidRPr="00F831CD">
        <w:rPr>
          <w:color w:val="FF0000"/>
          <w:sz w:val="40"/>
          <w:szCs w:val="40"/>
          <w:lang w:val="en-US"/>
        </w:rPr>
        <w:sym w:font="Wingdings" w:char="F0FC"/>
      </w:r>
      <w:r w:rsidR="00695684">
        <w:rPr>
          <w:color w:val="FF0000"/>
          <w:sz w:val="40"/>
          <w:szCs w:val="40"/>
          <w:lang w:val="en-US"/>
        </w:rPr>
        <w:br/>
      </w:r>
    </w:p>
    <w:p w14:paraId="14B9ADA7" w14:textId="2B52F0EB" w:rsidR="00EC66C1" w:rsidRDefault="00EC66C1" w:rsidP="00EC66C1">
      <w:pPr>
        <w:numPr>
          <w:ilvl w:val="0"/>
          <w:numId w:val="7"/>
        </w:numPr>
        <w:spacing w:line="276" w:lineRule="auto"/>
        <w:ind w:left="360" w:hanging="360"/>
        <w:contextualSpacing/>
      </w:pPr>
      <w:r>
        <w:t>predict quantitatively the orbital properties of planets and satellites in a variety of situations, including near the Earth and geostationary orbits, and</w:t>
      </w:r>
      <w:r>
        <w:rPr>
          <w:b/>
        </w:rPr>
        <w:t xml:space="preserve"> </w:t>
      </w:r>
      <w:r>
        <w:t xml:space="preserve">relate these to their uses (ACSPH101) </w:t>
      </w:r>
      <w:r>
        <w:rPr>
          <w:noProof/>
          <w:lang w:eastAsia="en-AU"/>
        </w:rPr>
        <w:drawing>
          <wp:inline distT="114300" distB="114300" distL="114300" distR="114300" wp14:anchorId="6AB46D51" wp14:editId="26D2BC08">
            <wp:extent cx="133350" cy="104775"/>
            <wp:effectExtent l="0" t="0" r="0" b="9525"/>
            <wp:docPr id="156" name="image204.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204.png" title=" Information and communication technology capability icon"/>
                    <pic:cNvPicPr preferRelativeResize="0"/>
                  </pic:nvPicPr>
                  <pic:blipFill>
                    <a:blip r:embed="rId179"/>
                    <a:srcRect/>
                    <a:stretch>
                      <a:fillRect/>
                    </a:stretch>
                  </pic:blipFill>
                  <pic:spPr>
                    <a:xfrm>
                      <a:off x="0" y="0"/>
                      <a:ext cx="133350" cy="104775"/>
                    </a:xfrm>
                    <a:prstGeom prst="rect">
                      <a:avLst/>
                    </a:prstGeom>
                    <a:ln/>
                  </pic:spPr>
                </pic:pic>
              </a:graphicData>
            </a:graphic>
          </wp:inline>
        </w:drawing>
      </w:r>
      <w:r>
        <w:t xml:space="preserve"> </w:t>
      </w:r>
      <w:r>
        <w:rPr>
          <w:noProof/>
          <w:lang w:eastAsia="en-AU"/>
        </w:rPr>
        <w:drawing>
          <wp:inline distT="114300" distB="114300" distL="114300" distR="114300" wp14:anchorId="7D843F31" wp14:editId="55793528">
            <wp:extent cx="76200" cy="104775"/>
            <wp:effectExtent l="0" t="0" r="0" b="9525"/>
            <wp:docPr id="195" name="image247.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247.png" title="Numeracy icon"/>
                    <pic:cNvPicPr preferRelativeResize="0"/>
                  </pic:nvPicPr>
                  <pic:blipFill>
                    <a:blip r:embed="rId180"/>
                    <a:srcRect/>
                    <a:stretch>
                      <a:fillRect/>
                    </a:stretch>
                  </pic:blipFill>
                  <pic:spPr>
                    <a:xfrm>
                      <a:off x="0" y="0"/>
                      <a:ext cx="76200" cy="104775"/>
                    </a:xfrm>
                    <a:prstGeom prst="rect">
                      <a:avLst/>
                    </a:prstGeom>
                    <a:ln/>
                  </pic:spPr>
                </pic:pic>
              </a:graphicData>
            </a:graphic>
          </wp:inline>
        </w:drawing>
      </w:r>
      <w:r w:rsidR="00695684">
        <w:t xml:space="preserve"> </w:t>
      </w:r>
      <w:r w:rsidR="00695684" w:rsidRPr="00F831CD">
        <w:rPr>
          <w:color w:val="FF0000"/>
          <w:sz w:val="40"/>
          <w:szCs w:val="40"/>
          <w:lang w:val="en-US"/>
        </w:rPr>
        <w:sym w:font="Wingdings" w:char="F0FC"/>
      </w:r>
      <w:r w:rsidR="00695684">
        <w:rPr>
          <w:color w:val="FF0000"/>
          <w:sz w:val="40"/>
          <w:szCs w:val="40"/>
          <w:lang w:val="en-US"/>
        </w:rPr>
        <w:br/>
      </w:r>
    </w:p>
    <w:p w14:paraId="3247A74D" w14:textId="6D5F5DE4" w:rsidR="00EC66C1" w:rsidRDefault="00EC66C1" w:rsidP="00EC66C1">
      <w:pPr>
        <w:numPr>
          <w:ilvl w:val="0"/>
          <w:numId w:val="7"/>
        </w:numPr>
        <w:spacing w:line="276" w:lineRule="auto"/>
        <w:ind w:left="360" w:hanging="360"/>
        <w:contextualSpacing/>
      </w:pPr>
      <w:r>
        <w:t xml:space="preserve">investigate the relationship of Kepler’s Laws of Planetary Motion to the forces acting on, and the total energy of, planets in circular and non-circular orbits using: (ACSPH101) </w:t>
      </w:r>
      <w:r w:rsidR="00695684" w:rsidRPr="00F831CD">
        <w:rPr>
          <w:color w:val="FF0000"/>
          <w:sz w:val="40"/>
          <w:szCs w:val="40"/>
          <w:lang w:val="en-US"/>
        </w:rPr>
        <w:sym w:font="Wingdings" w:char="F0FC"/>
      </w:r>
    </w:p>
    <w:p w14:paraId="01EA0154" w14:textId="5282CF68" w:rsidR="00EC66C1" w:rsidRDefault="008A7712" w:rsidP="00EC66C1">
      <w:pPr>
        <w:numPr>
          <w:ilvl w:val="1"/>
          <w:numId w:val="7"/>
        </w:numPr>
        <w:spacing w:line="276" w:lineRule="auto"/>
        <w:ind w:left="720" w:hanging="360"/>
        <w:contextualSpacing/>
      </w:pPr>
      <m:oMath>
        <m:sSub>
          <m:sSubPr>
            <m:ctrlPr>
              <w:rPr>
                <w:rFonts w:ascii="Cambria Math" w:hAnsi="Cambria Math"/>
              </w:rPr>
            </m:ctrlPr>
          </m:sSubPr>
          <m:e>
            <m:r>
              <w:rPr>
                <w:rFonts w:ascii="Cambria Math" w:hAnsi="Cambria Math"/>
              </w:rPr>
              <m:t>v</m:t>
            </m:r>
          </m:e>
          <m:sub>
            <m:r>
              <w:rPr>
                <w:rFonts w:ascii="Cambria Math" w:hAnsi="Cambria Math"/>
              </w:rPr>
              <m:t>o</m:t>
            </m:r>
          </m:sub>
        </m:sSub>
        <m:r>
          <w:rPr>
            <w:rFonts w:ascii="Cambria Math" w:hAnsi="Cambria Math"/>
          </w:rPr>
          <m:t>=</m:t>
        </m:r>
        <m:f>
          <m:fPr>
            <m:ctrlPr>
              <w:rPr>
                <w:rFonts w:ascii="Cambria Math" w:hAnsi="Cambria Math"/>
                <w:i/>
              </w:rPr>
            </m:ctrlPr>
          </m:fPr>
          <m:num>
            <m:r>
              <w:rPr>
                <w:rFonts w:ascii="Cambria Math" w:hAnsi="Cambria Math"/>
              </w:rPr>
              <m:t>2πr</m:t>
            </m:r>
          </m:num>
          <m:den>
            <m:r>
              <w:rPr>
                <w:rFonts w:ascii="Cambria Math" w:hAnsi="Cambria Math"/>
              </w:rPr>
              <m:t>T</m:t>
            </m:r>
          </m:den>
        </m:f>
      </m:oMath>
      <w:r w:rsidR="00695684">
        <w:t xml:space="preserve"> </w:t>
      </w:r>
      <w:r w:rsidR="00695684" w:rsidRPr="00F831CD">
        <w:rPr>
          <w:color w:val="FF0000"/>
          <w:sz w:val="40"/>
          <w:szCs w:val="40"/>
          <w:lang w:val="en-US"/>
        </w:rPr>
        <w:sym w:font="Wingdings" w:char="F0FC"/>
      </w:r>
    </w:p>
    <w:p w14:paraId="0941AA84" w14:textId="77C86F88" w:rsidR="00EC66C1" w:rsidRDefault="008A7712" w:rsidP="00EC66C1">
      <w:pPr>
        <w:numPr>
          <w:ilvl w:val="1"/>
          <w:numId w:val="7"/>
        </w:numPr>
        <w:spacing w:line="276" w:lineRule="auto"/>
        <w:ind w:left="720" w:hanging="360"/>
        <w:contextualSpacing/>
      </w:pPr>
      <m:oMath>
        <m:f>
          <m:fPr>
            <m:ctrlPr>
              <w:rPr>
                <w:rFonts w:ascii="Cambria Math" w:hAnsi="Cambria Math"/>
                <w:i/>
              </w:rPr>
            </m:ctrlPr>
          </m:fPr>
          <m:num>
            <m:sSup>
              <m:sSupPr>
                <m:ctrlPr>
                  <w:rPr>
                    <w:rFonts w:ascii="Cambria Math" w:hAnsi="Cambria Math"/>
                  </w:rPr>
                </m:ctrlPr>
              </m:sSupPr>
              <m:e>
                <m:r>
                  <w:rPr>
                    <w:rFonts w:ascii="Cambria Math" w:hAnsi="Cambria Math"/>
                  </w:rPr>
                  <m:t>r</m:t>
                </m:r>
              </m:e>
              <m:sup>
                <m:r>
                  <w:rPr>
                    <w:rFonts w:ascii="Cambria Math" w:hAnsi="Cambria Math"/>
                  </w:rPr>
                  <m:t>3</m:t>
                </m:r>
              </m:sup>
            </m:sSup>
          </m:num>
          <m:den>
            <m:sSup>
              <m:sSupPr>
                <m:ctrlPr>
                  <w:rPr>
                    <w:rFonts w:ascii="Cambria Math" w:hAnsi="Cambria Math"/>
                  </w:rPr>
                </m:ctrlPr>
              </m:sSupPr>
              <m:e>
                <m:r>
                  <w:rPr>
                    <w:rFonts w:ascii="Cambria Math" w:hAnsi="Cambria Math"/>
                  </w:rPr>
                  <m:t>T</m:t>
                </m:r>
              </m:e>
              <m:sup>
                <m:r>
                  <w:rPr>
                    <w:rFonts w:ascii="Cambria Math" w:hAnsi="Cambria Math"/>
                  </w:rPr>
                  <m:t>2</m:t>
                </m:r>
              </m:sup>
            </m:sSup>
          </m:den>
        </m:f>
        <m:r>
          <w:rPr>
            <w:rFonts w:ascii="Cambria Math" w:hAnsi="Cambria Math"/>
          </w:rPr>
          <m:t>=</m:t>
        </m:r>
        <m:f>
          <m:fPr>
            <m:ctrlPr>
              <w:rPr>
                <w:rFonts w:ascii="Cambria Math" w:hAnsi="Cambria Math"/>
                <w:i/>
              </w:rPr>
            </m:ctrlPr>
          </m:fPr>
          <m:num>
            <m:r>
              <w:rPr>
                <w:rFonts w:ascii="Cambria Math" w:hAnsi="Cambria Math"/>
              </w:rPr>
              <m:t>GM</m:t>
            </m:r>
          </m:num>
          <m:den>
            <m:r>
              <w:rPr>
                <w:rFonts w:ascii="Cambria Math" w:hAnsi="Cambria Math"/>
              </w:rPr>
              <m:t>4</m:t>
            </m:r>
            <m:sSup>
              <m:sSupPr>
                <m:ctrlPr>
                  <w:rPr>
                    <w:rFonts w:ascii="Cambria Math" w:hAnsi="Cambria Math"/>
                  </w:rPr>
                </m:ctrlPr>
              </m:sSupPr>
              <m:e>
                <m:r>
                  <w:rPr>
                    <w:rFonts w:ascii="Cambria Math" w:hAnsi="Cambria Math"/>
                  </w:rPr>
                  <m:t>π</m:t>
                </m:r>
              </m:e>
              <m:sup>
                <m:r>
                  <w:rPr>
                    <w:rFonts w:ascii="Cambria Math" w:hAnsi="Cambria Math"/>
                  </w:rPr>
                  <m:t>2</m:t>
                </m:r>
              </m:sup>
            </m:sSup>
          </m:den>
        </m:f>
      </m:oMath>
      <w:r w:rsidR="00EC66C1">
        <w:t xml:space="preserve"> </w:t>
      </w:r>
      <w:r w:rsidR="00EC66C1">
        <w:rPr>
          <w:noProof/>
          <w:lang w:eastAsia="en-AU"/>
        </w:rPr>
        <w:drawing>
          <wp:inline distT="114300" distB="114300" distL="114300" distR="114300" wp14:anchorId="25F93133" wp14:editId="63E13A0E">
            <wp:extent cx="133350" cy="104775"/>
            <wp:effectExtent l="0" t="0" r="0" b="9525"/>
            <wp:docPr id="46" name="image89.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89.png" title=" Information and communication technology capability icon"/>
                    <pic:cNvPicPr preferRelativeResize="0"/>
                  </pic:nvPicPr>
                  <pic:blipFill>
                    <a:blip r:embed="rId179"/>
                    <a:srcRect/>
                    <a:stretch>
                      <a:fillRect/>
                    </a:stretch>
                  </pic:blipFill>
                  <pic:spPr>
                    <a:xfrm>
                      <a:off x="0" y="0"/>
                      <a:ext cx="133350" cy="104775"/>
                    </a:xfrm>
                    <a:prstGeom prst="rect">
                      <a:avLst/>
                    </a:prstGeom>
                    <a:ln/>
                  </pic:spPr>
                </pic:pic>
              </a:graphicData>
            </a:graphic>
          </wp:inline>
        </w:drawing>
      </w:r>
      <w:r w:rsidR="00EC66C1">
        <w:t xml:space="preserve"> </w:t>
      </w:r>
      <w:r w:rsidR="00EC66C1">
        <w:rPr>
          <w:noProof/>
          <w:lang w:eastAsia="en-AU"/>
        </w:rPr>
        <w:drawing>
          <wp:inline distT="114300" distB="114300" distL="114300" distR="114300" wp14:anchorId="527D24B2" wp14:editId="25F592F0">
            <wp:extent cx="76200" cy="104775"/>
            <wp:effectExtent l="0" t="0" r="0" b="9525"/>
            <wp:docPr id="126" name="image173.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173.png" title="Numeracy icon"/>
                    <pic:cNvPicPr preferRelativeResize="0"/>
                  </pic:nvPicPr>
                  <pic:blipFill>
                    <a:blip r:embed="rId180"/>
                    <a:srcRect/>
                    <a:stretch>
                      <a:fillRect/>
                    </a:stretch>
                  </pic:blipFill>
                  <pic:spPr>
                    <a:xfrm>
                      <a:off x="0" y="0"/>
                      <a:ext cx="76200" cy="104775"/>
                    </a:xfrm>
                    <a:prstGeom prst="rect">
                      <a:avLst/>
                    </a:prstGeom>
                    <a:ln/>
                  </pic:spPr>
                </pic:pic>
              </a:graphicData>
            </a:graphic>
          </wp:inline>
        </w:drawing>
      </w:r>
      <w:r w:rsidR="00695684">
        <w:t xml:space="preserve"> </w:t>
      </w:r>
      <w:r w:rsidR="00695684" w:rsidRPr="00F831CD">
        <w:rPr>
          <w:color w:val="FF0000"/>
          <w:sz w:val="40"/>
          <w:szCs w:val="40"/>
          <w:lang w:val="en-US"/>
        </w:rPr>
        <w:sym w:font="Wingdings" w:char="F0FC"/>
      </w:r>
      <w:r w:rsidR="00695684">
        <w:rPr>
          <w:color w:val="FF0000"/>
          <w:sz w:val="40"/>
          <w:szCs w:val="40"/>
          <w:lang w:val="en-US"/>
        </w:rPr>
        <w:br/>
      </w:r>
    </w:p>
    <w:p w14:paraId="373749DF" w14:textId="1AC73C37" w:rsidR="00EC66C1" w:rsidRDefault="00EC66C1" w:rsidP="00EC66C1">
      <w:pPr>
        <w:numPr>
          <w:ilvl w:val="0"/>
          <w:numId w:val="7"/>
        </w:numPr>
        <w:spacing w:line="276" w:lineRule="auto"/>
        <w:ind w:left="360" w:hanging="360"/>
        <w:contextualSpacing/>
      </w:pPr>
      <w:r>
        <w:t xml:space="preserve">derive quantitatively and apply the concepts of gravitational force and gravitational potential energy in radial gravitational fields to a variety of situations, including but not limited to: </w:t>
      </w:r>
      <w:r>
        <w:rPr>
          <w:noProof/>
          <w:lang w:eastAsia="en-AU"/>
        </w:rPr>
        <w:drawing>
          <wp:inline distT="114300" distB="114300" distL="114300" distR="114300" wp14:anchorId="5912C599" wp14:editId="40335234">
            <wp:extent cx="133350" cy="104775"/>
            <wp:effectExtent l="0" t="0" r="0" b="9525"/>
            <wp:docPr id="249" name="image307.png" descr=" Information and communication technology capability icon" title=" Information and communication technology capability icon"/>
            <wp:cNvGraphicFramePr/>
            <a:graphic xmlns:a="http://schemas.openxmlformats.org/drawingml/2006/main">
              <a:graphicData uri="http://schemas.openxmlformats.org/drawingml/2006/picture">
                <pic:pic xmlns:pic="http://schemas.openxmlformats.org/drawingml/2006/picture">
                  <pic:nvPicPr>
                    <pic:cNvPr id="0" name="image307.png" title=" Information and communication technology capability icon"/>
                    <pic:cNvPicPr preferRelativeResize="0"/>
                  </pic:nvPicPr>
                  <pic:blipFill>
                    <a:blip r:embed="rId179"/>
                    <a:srcRect/>
                    <a:stretch>
                      <a:fillRect/>
                    </a:stretch>
                  </pic:blipFill>
                  <pic:spPr>
                    <a:xfrm>
                      <a:off x="0" y="0"/>
                      <a:ext cx="133350" cy="104775"/>
                    </a:xfrm>
                    <a:prstGeom prst="rect">
                      <a:avLst/>
                    </a:prstGeom>
                    <a:ln/>
                  </pic:spPr>
                </pic:pic>
              </a:graphicData>
            </a:graphic>
          </wp:inline>
        </w:drawing>
      </w:r>
      <w:r>
        <w:t xml:space="preserve"> </w:t>
      </w:r>
      <w:r>
        <w:rPr>
          <w:noProof/>
          <w:lang w:eastAsia="en-AU"/>
        </w:rPr>
        <w:drawing>
          <wp:inline distT="114300" distB="114300" distL="114300" distR="114300" wp14:anchorId="0BE563A5" wp14:editId="7A2C60BE">
            <wp:extent cx="76200" cy="104775"/>
            <wp:effectExtent l="0" t="0" r="0" b="9525"/>
            <wp:docPr id="282" name="image340.png" descr="Numeracy icon" title="Numeracy icon"/>
            <wp:cNvGraphicFramePr/>
            <a:graphic xmlns:a="http://schemas.openxmlformats.org/drawingml/2006/main">
              <a:graphicData uri="http://schemas.openxmlformats.org/drawingml/2006/picture">
                <pic:pic xmlns:pic="http://schemas.openxmlformats.org/drawingml/2006/picture">
                  <pic:nvPicPr>
                    <pic:cNvPr id="0" name="image340.png" title="Numeracy icon"/>
                    <pic:cNvPicPr preferRelativeResize="0"/>
                  </pic:nvPicPr>
                  <pic:blipFill>
                    <a:blip r:embed="rId180"/>
                    <a:srcRect/>
                    <a:stretch>
                      <a:fillRect/>
                    </a:stretch>
                  </pic:blipFill>
                  <pic:spPr>
                    <a:xfrm>
                      <a:off x="0" y="0"/>
                      <a:ext cx="76200" cy="104775"/>
                    </a:xfrm>
                    <a:prstGeom prst="rect">
                      <a:avLst/>
                    </a:prstGeom>
                    <a:ln/>
                  </pic:spPr>
                </pic:pic>
              </a:graphicData>
            </a:graphic>
          </wp:inline>
        </w:drawing>
      </w:r>
      <w:r w:rsidR="00695684">
        <w:t xml:space="preserve"> </w:t>
      </w:r>
      <w:r w:rsidR="00695684" w:rsidRPr="00F831CD">
        <w:rPr>
          <w:color w:val="FF0000"/>
          <w:sz w:val="40"/>
          <w:szCs w:val="40"/>
          <w:lang w:val="en-US"/>
        </w:rPr>
        <w:sym w:font="Wingdings" w:char="F0FC"/>
      </w:r>
    </w:p>
    <w:p w14:paraId="5F19B828" w14:textId="7138C574" w:rsidR="00EC66C1" w:rsidRDefault="00EC66C1" w:rsidP="00EC66C1">
      <w:pPr>
        <w:numPr>
          <w:ilvl w:val="1"/>
          <w:numId w:val="7"/>
        </w:numPr>
        <w:spacing w:line="276" w:lineRule="auto"/>
        <w:ind w:left="720" w:hanging="360"/>
        <w:contextualSpacing/>
      </w:pPr>
      <w:r>
        <w:t>the concept of escape velocity (</w:t>
      </w:r>
      <m:oMath>
        <m:sSub>
          <m:sSubPr>
            <m:ctrlPr>
              <w:rPr>
                <w:rFonts w:ascii="Cambria Math" w:hAnsi="Cambria Math"/>
              </w:rPr>
            </m:ctrlPr>
          </m:sSubPr>
          <m:e>
            <m:r>
              <w:rPr>
                <w:rFonts w:ascii="Cambria Math" w:hAnsi="Cambria Math"/>
              </w:rPr>
              <m:t>v</m:t>
            </m:r>
          </m:e>
          <m:sub>
            <m:r>
              <w:rPr>
                <w:rFonts w:ascii="Cambria Math" w:hAnsi="Cambria Math"/>
              </w:rPr>
              <m:t>esc</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2GM</m:t>
                </m:r>
              </m:num>
              <m:den>
                <m:r>
                  <w:rPr>
                    <w:rFonts w:ascii="Cambria Math" w:hAnsi="Cambria Math"/>
                  </w:rPr>
                  <m:t>r</m:t>
                </m:r>
              </m:den>
            </m:f>
          </m:e>
        </m:rad>
      </m:oMath>
      <w:r>
        <w:t>)</w:t>
      </w:r>
      <w:r w:rsidR="00695684">
        <w:t xml:space="preserve"> </w:t>
      </w:r>
      <w:r w:rsidR="00695684" w:rsidRPr="00F831CD">
        <w:rPr>
          <w:color w:val="FF0000"/>
          <w:sz w:val="40"/>
          <w:szCs w:val="40"/>
          <w:lang w:val="en-US"/>
        </w:rPr>
        <w:sym w:font="Wingdings" w:char="F0FC"/>
      </w:r>
    </w:p>
    <w:p w14:paraId="78BAC45F" w14:textId="069A7510" w:rsidR="00EC66C1" w:rsidRDefault="00EC66C1" w:rsidP="00EC66C1">
      <w:pPr>
        <w:numPr>
          <w:ilvl w:val="1"/>
          <w:numId w:val="7"/>
        </w:numPr>
        <w:spacing w:line="276" w:lineRule="auto"/>
        <w:ind w:left="720" w:hanging="360"/>
        <w:contextualSpacing/>
      </w:pPr>
      <w:r>
        <w:t>total potential energy of a planet or satellite in its orbit (</w:t>
      </w:r>
      <m:oMath>
        <m:r>
          <w:rPr>
            <w:rFonts w:ascii="Cambria Math" w:hAnsi="Cambria Math"/>
          </w:rPr>
          <m:t>U=-</m:t>
        </m:r>
        <m:f>
          <m:fPr>
            <m:ctrlPr>
              <w:rPr>
                <w:rFonts w:ascii="Cambria Math" w:hAnsi="Cambria Math"/>
                <w:i/>
              </w:rPr>
            </m:ctrlPr>
          </m:fPr>
          <m:num>
            <m:r>
              <w:rPr>
                <w:rFonts w:ascii="Cambria Math" w:hAnsi="Cambria Math"/>
              </w:rPr>
              <m:t>GMm</m:t>
            </m:r>
          </m:num>
          <m:den>
            <m:r>
              <w:rPr>
                <w:rFonts w:ascii="Cambria Math" w:hAnsi="Cambria Math"/>
              </w:rPr>
              <m:t>r</m:t>
            </m:r>
          </m:den>
        </m:f>
      </m:oMath>
      <w:r>
        <w:t>)</w:t>
      </w:r>
      <w:r w:rsidR="00695684">
        <w:t xml:space="preserve"> </w:t>
      </w:r>
      <w:r w:rsidR="00695684" w:rsidRPr="00F831CD">
        <w:rPr>
          <w:color w:val="FF0000"/>
          <w:sz w:val="40"/>
          <w:szCs w:val="40"/>
          <w:lang w:val="en-US"/>
        </w:rPr>
        <w:sym w:font="Wingdings" w:char="F0FC"/>
      </w:r>
    </w:p>
    <w:p w14:paraId="300C7BA8" w14:textId="3F649096" w:rsidR="00EC66C1" w:rsidRDefault="00EC66C1" w:rsidP="00EC66C1">
      <w:pPr>
        <w:numPr>
          <w:ilvl w:val="1"/>
          <w:numId w:val="7"/>
        </w:numPr>
        <w:spacing w:line="276" w:lineRule="auto"/>
        <w:ind w:left="720" w:hanging="360"/>
        <w:contextualSpacing/>
      </w:pPr>
      <w:r>
        <w:t>total energy of a planet or satellite in its orbit (</w:t>
      </w:r>
      <m:oMath>
        <m:r>
          <w:rPr>
            <w:rFonts w:ascii="Cambria Math" w:hAnsi="Cambria Math"/>
          </w:rPr>
          <m:t>E=-</m:t>
        </m:r>
        <m:f>
          <m:fPr>
            <m:ctrlPr>
              <w:rPr>
                <w:rFonts w:ascii="Cambria Math" w:hAnsi="Cambria Math"/>
                <w:i/>
              </w:rPr>
            </m:ctrlPr>
          </m:fPr>
          <m:num>
            <m:r>
              <w:rPr>
                <w:rFonts w:ascii="Cambria Math" w:hAnsi="Cambria Math"/>
              </w:rPr>
              <m:t>GMm</m:t>
            </m:r>
          </m:num>
          <m:den>
            <m:r>
              <w:rPr>
                <w:rFonts w:ascii="Cambria Math" w:hAnsi="Cambria Math"/>
              </w:rPr>
              <m:t>2r</m:t>
            </m:r>
          </m:den>
        </m:f>
      </m:oMath>
      <w:r>
        <w:t>)</w:t>
      </w:r>
      <w:r w:rsidR="00695684">
        <w:t xml:space="preserve"> </w:t>
      </w:r>
      <w:r w:rsidR="00695684" w:rsidRPr="00F831CD">
        <w:rPr>
          <w:color w:val="FF0000"/>
          <w:sz w:val="40"/>
          <w:szCs w:val="40"/>
          <w:lang w:val="en-US"/>
        </w:rPr>
        <w:sym w:font="Wingdings" w:char="F0FC"/>
      </w:r>
    </w:p>
    <w:p w14:paraId="69F09B58" w14:textId="4F71CCA4" w:rsidR="00EC66C1" w:rsidRDefault="00EC66C1" w:rsidP="00EC66C1">
      <w:pPr>
        <w:numPr>
          <w:ilvl w:val="1"/>
          <w:numId w:val="7"/>
        </w:numPr>
        <w:spacing w:line="276" w:lineRule="auto"/>
        <w:ind w:left="720" w:hanging="360"/>
        <w:contextualSpacing/>
      </w:pPr>
      <w:r>
        <w:t xml:space="preserve">energy changes that occur when satellites move between orbits (ACSPH096) </w:t>
      </w:r>
      <w:r w:rsidR="00695684" w:rsidRPr="00F831CD">
        <w:rPr>
          <w:color w:val="FF0000"/>
          <w:sz w:val="40"/>
          <w:szCs w:val="40"/>
          <w:lang w:val="en-US"/>
        </w:rPr>
        <w:sym w:font="Wingdings" w:char="F0FC"/>
      </w:r>
    </w:p>
    <w:p w14:paraId="7683D041" w14:textId="31DA9C3A" w:rsidR="00372BE0" w:rsidRDefault="00EC66C1" w:rsidP="00111F0F">
      <w:pPr>
        <w:numPr>
          <w:ilvl w:val="1"/>
          <w:numId w:val="7"/>
        </w:numPr>
        <w:spacing w:line="276" w:lineRule="auto"/>
        <w:ind w:left="720" w:hanging="360"/>
        <w:contextualSpacing/>
      </w:pPr>
      <w:r>
        <w:t>Kepler’s Laws of Planetary Motion (ACSPH101)</w:t>
      </w:r>
      <w:r w:rsidR="00695684">
        <w:t xml:space="preserve"> </w:t>
      </w:r>
      <w:r w:rsidR="00695684" w:rsidRPr="00F831CD">
        <w:rPr>
          <w:color w:val="FF0000"/>
          <w:sz w:val="40"/>
          <w:szCs w:val="40"/>
          <w:lang w:val="en-US"/>
        </w:rPr>
        <w:sym w:font="Wingdings" w:char="F0FC"/>
      </w:r>
    </w:p>
    <w:p w14:paraId="35306A45" w14:textId="1D699935" w:rsidR="00972D51" w:rsidRDefault="00972D51" w:rsidP="00972D51">
      <w:pPr>
        <w:spacing w:line="276" w:lineRule="auto"/>
        <w:contextualSpacing/>
      </w:pPr>
    </w:p>
    <w:p w14:paraId="77274C4F" w14:textId="275EFD3F" w:rsidR="00972D51" w:rsidRDefault="00972D51" w:rsidP="00972D51">
      <w:pPr>
        <w:spacing w:line="276" w:lineRule="auto"/>
        <w:contextualSpacing/>
      </w:pPr>
    </w:p>
    <w:p w14:paraId="73C508D4" w14:textId="4B89B3A9" w:rsidR="000B7D1F" w:rsidRPr="000B7D1F" w:rsidRDefault="000B7D1F" w:rsidP="000B7D1F">
      <w:pPr>
        <w:spacing w:after="200" w:line="276" w:lineRule="auto"/>
        <w:rPr>
          <w:b/>
          <w:color w:val="0070C0"/>
          <w:lang w:val="en-US"/>
        </w:rPr>
      </w:pPr>
      <w:r>
        <w:rPr>
          <w:b/>
          <w:color w:val="0070C0"/>
          <w:lang w:val="en-US"/>
        </w:rPr>
        <w:br w:type="page"/>
      </w:r>
      <w:r>
        <w:rPr>
          <w:b/>
          <w:color w:val="911E0A"/>
          <w:sz w:val="28"/>
          <w:szCs w:val="28"/>
        </w:rPr>
        <w:lastRenderedPageBreak/>
        <w:t>APP</w:t>
      </w:r>
      <w:r w:rsidRPr="00112AA9">
        <w:rPr>
          <w:b/>
          <w:color w:val="911E0A"/>
          <w:sz w:val="28"/>
          <w:szCs w:val="28"/>
        </w:rPr>
        <w:t xml:space="preserve">ENDIX </w:t>
      </w:r>
      <w:r>
        <w:rPr>
          <w:b/>
          <w:color w:val="911E0A"/>
          <w:sz w:val="28"/>
          <w:szCs w:val="28"/>
        </w:rPr>
        <w:t>B</w:t>
      </w:r>
    </w:p>
    <w:p w14:paraId="68F09EC1" w14:textId="77777777" w:rsidR="000B7D1F" w:rsidRPr="00112AA9" w:rsidRDefault="000B7D1F" w:rsidP="000B7D1F">
      <w:pPr>
        <w:rPr>
          <w:color w:val="911E0A"/>
        </w:rPr>
      </w:pPr>
    </w:p>
    <w:p w14:paraId="1C66D0B0" w14:textId="37544895" w:rsidR="000B7D1F" w:rsidRDefault="000B7D1F" w:rsidP="000B7D1F">
      <w:pPr>
        <w:rPr>
          <w:b/>
          <w:color w:val="911E0A"/>
        </w:rPr>
      </w:pPr>
      <w:r>
        <w:rPr>
          <w:b/>
          <w:color w:val="911E0A"/>
        </w:rPr>
        <w:t>Alternative Derivation of Torque Formula</w:t>
      </w:r>
    </w:p>
    <w:p w14:paraId="4E3B74CC" w14:textId="77777777" w:rsidR="000B7D1F" w:rsidRPr="000B7D1F" w:rsidRDefault="000B7D1F" w:rsidP="000B7D1F">
      <w:pPr>
        <w:rPr>
          <w:b/>
          <w:color w:val="911E0A"/>
        </w:rPr>
      </w:pPr>
    </w:p>
    <w:p w14:paraId="48A77FF4" w14:textId="4062C468" w:rsidR="000B7D1F" w:rsidRDefault="000B7D1F" w:rsidP="000B7D1F">
      <w:r>
        <w:t>Examine the diagram below.</w:t>
      </w:r>
    </w:p>
    <w:p w14:paraId="2815AD83" w14:textId="77777777" w:rsidR="000B7D1F" w:rsidRDefault="000B7D1F" w:rsidP="000B7D1F"/>
    <w:p w14:paraId="6BD58B7B" w14:textId="176BCBC4" w:rsidR="000B7D1F" w:rsidRDefault="008A7712" w:rsidP="000B7D1F">
      <w:r>
        <w:rPr>
          <w:noProof/>
        </w:rPr>
        <w:object w:dxaOrig="3952" w:dyaOrig="4488" w14:anchorId="3DAB70C0">
          <v:shape id="_x0000_s1143" type="#_x0000_t75" style="position:absolute;margin-left:5.25pt;margin-top:11.4pt;width:446.4pt;height:217.4pt;z-index:251672576;mso-position-horizontal-relative:text;mso-position-vertical-relative:text">
            <v:imagedata r:id="rId182" o:title=""/>
          </v:shape>
          <o:OLEObject Type="Embed" ProgID="FXDraw.Graphic" ShapeID="_x0000_s1143" DrawAspect="Content" ObjectID="_1651838059" r:id="rId183"/>
        </w:object>
      </w:r>
    </w:p>
    <w:p w14:paraId="247C6E91" w14:textId="68015D79" w:rsidR="000B7D1F" w:rsidRDefault="000B7D1F" w:rsidP="000B7D1F"/>
    <w:p w14:paraId="6FF46995" w14:textId="0E83609C" w:rsidR="000B7D1F" w:rsidRDefault="000B7D1F" w:rsidP="000B7D1F"/>
    <w:p w14:paraId="611DEE4D" w14:textId="544BF190" w:rsidR="000B7D1F" w:rsidRDefault="000B7D1F" w:rsidP="000B7D1F"/>
    <w:p w14:paraId="007F093E" w14:textId="24924087" w:rsidR="000B7D1F" w:rsidRDefault="000B7D1F" w:rsidP="000B7D1F"/>
    <w:p w14:paraId="19C24CF2" w14:textId="4E0E8CFC" w:rsidR="000B7D1F" w:rsidRDefault="000B7D1F" w:rsidP="000B7D1F"/>
    <w:p w14:paraId="1F43700F" w14:textId="792EBCC6" w:rsidR="000B7D1F" w:rsidRDefault="000B7D1F" w:rsidP="000B7D1F"/>
    <w:p w14:paraId="110CE328" w14:textId="77777777" w:rsidR="000B7D1F" w:rsidRDefault="000B7D1F" w:rsidP="000B7D1F"/>
    <w:p w14:paraId="48E4B482" w14:textId="1D74EBC2" w:rsidR="000B7D1F" w:rsidRDefault="000B7D1F" w:rsidP="000B7D1F"/>
    <w:p w14:paraId="298524E1" w14:textId="73E49670" w:rsidR="000B7D1F" w:rsidRDefault="000B7D1F" w:rsidP="000B7D1F"/>
    <w:p w14:paraId="236C4A90" w14:textId="0C75442B" w:rsidR="000B7D1F" w:rsidRDefault="000B7D1F" w:rsidP="000B7D1F"/>
    <w:p w14:paraId="09C4CE89" w14:textId="5E3417FD" w:rsidR="000B7D1F" w:rsidRDefault="000B7D1F" w:rsidP="000B7D1F"/>
    <w:p w14:paraId="0F8923EC" w14:textId="1B33D480" w:rsidR="000B7D1F" w:rsidRDefault="000B7D1F" w:rsidP="000B7D1F"/>
    <w:p w14:paraId="2E6BFC15" w14:textId="7FB27356" w:rsidR="000B7D1F" w:rsidRDefault="000B7D1F" w:rsidP="000B7D1F"/>
    <w:p w14:paraId="7BFFB5E8" w14:textId="1BF2754D" w:rsidR="000B7D1F" w:rsidRDefault="000B7D1F" w:rsidP="000B7D1F"/>
    <w:p w14:paraId="3F8AD3BA" w14:textId="4BE96EB8" w:rsidR="000B7D1F" w:rsidRDefault="000B7D1F" w:rsidP="000B7D1F"/>
    <w:p w14:paraId="5549751D" w14:textId="7E1EC56E" w:rsidR="000B7D1F" w:rsidRDefault="000B7D1F" w:rsidP="000B7D1F"/>
    <w:p w14:paraId="7D88FC60" w14:textId="0B46F2FA" w:rsidR="000B7D1F" w:rsidRDefault="000B7D1F" w:rsidP="000B7D1F"/>
    <w:p w14:paraId="3BE41D4A" w14:textId="394469C3" w:rsidR="000B7D1F" w:rsidRDefault="000B7D1F" w:rsidP="000B7D1F"/>
    <w:p w14:paraId="109A3B6E" w14:textId="1A362142" w:rsidR="000B7D1F" w:rsidRDefault="000B7D1F" w:rsidP="000B7D1F">
      <w:r>
        <w:t xml:space="preserve">In the diagram we have drawn in the perpendicular distance from the axis of rotation to the line of action of the force applied to the edge of the door.  Clearly, this perpendicular distance is:  </w:t>
      </w:r>
      <w:r w:rsidRPr="000B7D1F">
        <w:rPr>
          <w:b/>
          <w:sz w:val="28"/>
          <w:szCs w:val="28"/>
        </w:rPr>
        <w:t>R</w:t>
      </w:r>
      <w:r w:rsidRPr="000B7D1F">
        <w:rPr>
          <w:rFonts w:ascii="Cambria Math" w:hAnsi="Cambria Math" w:cs="Cambria Math"/>
          <w:b/>
          <w:sz w:val="28"/>
          <w:szCs w:val="28"/>
          <w:vertAlign w:val="subscript"/>
        </w:rPr>
        <w:t>⊥</w:t>
      </w:r>
      <w:r w:rsidRPr="000B7D1F">
        <w:rPr>
          <w:rFonts w:ascii="Cambria Math" w:hAnsi="Cambria Math" w:cs="Cambria Math"/>
          <w:b/>
          <w:sz w:val="28"/>
          <w:szCs w:val="28"/>
        </w:rPr>
        <w:t xml:space="preserve"> = R </w:t>
      </w:r>
      <w:proofErr w:type="spellStart"/>
      <w:r w:rsidRPr="000B7D1F">
        <w:rPr>
          <w:rFonts w:ascii="Cambria Math" w:hAnsi="Cambria Math" w:cs="Cambria Math"/>
          <w:b/>
          <w:sz w:val="28"/>
          <w:szCs w:val="28"/>
        </w:rPr>
        <w:t>sin</w:t>
      </w:r>
      <w:r w:rsidRPr="000B7D1F">
        <w:rPr>
          <w:b/>
          <w:sz w:val="28"/>
          <w:szCs w:val="28"/>
        </w:rPr>
        <w:t>θ</w:t>
      </w:r>
      <w:proofErr w:type="spellEnd"/>
      <w:r>
        <w:rPr>
          <w:rFonts w:ascii="Cambria Math" w:hAnsi="Cambria Math" w:cs="Cambria Math"/>
        </w:rPr>
        <w:t>.</w:t>
      </w:r>
    </w:p>
    <w:p w14:paraId="34986906" w14:textId="5601EC23" w:rsidR="000B7D1F" w:rsidRDefault="000B7D1F" w:rsidP="000B7D1F"/>
    <w:p w14:paraId="22CCD634" w14:textId="29E0A3D4" w:rsidR="000B7D1F" w:rsidRDefault="000B7D1F" w:rsidP="000B7D1F">
      <w:r>
        <w:t>When we write the expression for torque</w:t>
      </w:r>
      <w:r w:rsidR="00243311">
        <w:t xml:space="preserve"> this time, it becomes:</w:t>
      </w:r>
    </w:p>
    <w:p w14:paraId="29F9D076" w14:textId="6FBF0D8A" w:rsidR="00243311" w:rsidRDefault="00243311" w:rsidP="000B7D1F"/>
    <w:p w14:paraId="0F775CB3" w14:textId="41020689" w:rsidR="00243311" w:rsidRDefault="00243311" w:rsidP="00243311">
      <w:pPr>
        <w:ind w:firstLine="720"/>
      </w:pPr>
      <w:r>
        <w:object w:dxaOrig="4938" w:dyaOrig="560" w14:anchorId="712BF25A">
          <v:shape id="_x0000_i1102" type="#_x0000_t75" style="width:330pt;height:36.75pt" o:ole="">
            <v:imagedata r:id="rId184" o:title=""/>
          </v:shape>
          <o:OLEObject Type="Embed" ProgID="FXEquation.Equation" ShapeID="_x0000_i1102" DrawAspect="Content" ObjectID="_1651838038" r:id="rId185"/>
        </w:object>
      </w:r>
    </w:p>
    <w:p w14:paraId="22183EBB" w14:textId="77777777" w:rsidR="00243311" w:rsidRDefault="00243311" w:rsidP="000B7D1F"/>
    <w:p w14:paraId="7025667E" w14:textId="77777777" w:rsidR="00243311" w:rsidRDefault="00243311" w:rsidP="000B7D1F"/>
    <w:p w14:paraId="37935FF6" w14:textId="72EB5C1D" w:rsidR="000B7D1F" w:rsidRDefault="00243311" w:rsidP="000B7D1F">
      <w:r>
        <w:t xml:space="preserve">This is what we found previously.  </w:t>
      </w:r>
      <w:r w:rsidRPr="00243311">
        <w:rPr>
          <w:rFonts w:ascii="Symbol" w:hAnsi="Symbol"/>
          <w:b/>
          <w:sz w:val="32"/>
          <w:szCs w:val="32"/>
        </w:rPr>
        <w:t></w:t>
      </w:r>
      <w:r w:rsidRPr="00243311">
        <w:rPr>
          <w:b/>
          <w:sz w:val="32"/>
          <w:szCs w:val="32"/>
        </w:rPr>
        <w:t xml:space="preserve"> = r F </w:t>
      </w:r>
      <w:proofErr w:type="spellStart"/>
      <w:r w:rsidRPr="00243311">
        <w:rPr>
          <w:b/>
          <w:sz w:val="32"/>
          <w:szCs w:val="32"/>
        </w:rPr>
        <w:t>sinθ</w:t>
      </w:r>
      <w:proofErr w:type="spellEnd"/>
    </w:p>
    <w:p w14:paraId="2DA57ABF" w14:textId="305A6466" w:rsidR="000B7D1F" w:rsidRDefault="000B7D1F" w:rsidP="000B7D1F"/>
    <w:p w14:paraId="16CA759F" w14:textId="3E2C71C8" w:rsidR="00DE13B4" w:rsidRDefault="00DE13B4" w:rsidP="000B7D1F"/>
    <w:sectPr w:rsidR="00DE13B4">
      <w:footerReference w:type="default" r:id="rId18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A0F0E6" w14:textId="77777777" w:rsidR="003B6737" w:rsidRDefault="003B6737" w:rsidP="009B725E">
      <w:r>
        <w:separator/>
      </w:r>
    </w:p>
  </w:endnote>
  <w:endnote w:type="continuationSeparator" w:id="0">
    <w:p w14:paraId="2027DEB4" w14:textId="77777777" w:rsidR="003B6737" w:rsidRDefault="003B6737" w:rsidP="009B72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oulder">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057D29" w14:textId="47608897" w:rsidR="008A7712" w:rsidRDefault="008A7712">
    <w:pPr>
      <w:pStyle w:val="Footer"/>
    </w:pPr>
    <w:r>
      <w:t>Physics Course 2020M5</w:t>
    </w:r>
  </w:p>
  <w:p w14:paraId="70C0DB6B" w14:textId="0149E011" w:rsidR="008A7712" w:rsidRDefault="008A7712">
    <w:pPr>
      <w:pStyle w:val="Footer"/>
    </w:pPr>
    <w:r>
      <w:t>Mr R Emery</w:t>
    </w:r>
    <w:r>
      <w:ptab w:relativeTo="margin" w:alignment="center" w:leader="none"/>
    </w:r>
    <w:r>
      <w:fldChar w:fldCharType="begin"/>
    </w:r>
    <w:r>
      <w:instrText xml:space="preserve"> PAGE   \* MERGEFORMAT </w:instrText>
    </w:r>
    <w:r>
      <w:fldChar w:fldCharType="separate"/>
    </w:r>
    <w:r>
      <w:rPr>
        <w:noProof/>
      </w:rPr>
      <w:t>1</w:t>
    </w:r>
    <w:r>
      <w:rPr>
        <w:noProof/>
      </w:rPr>
      <w:fldChar w:fldCharType="end"/>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D65F3B" w14:textId="77777777" w:rsidR="003B6737" w:rsidRDefault="003B6737" w:rsidP="009B725E">
      <w:r>
        <w:separator/>
      </w:r>
    </w:p>
  </w:footnote>
  <w:footnote w:type="continuationSeparator" w:id="0">
    <w:p w14:paraId="6F9984D5" w14:textId="77777777" w:rsidR="003B6737" w:rsidRDefault="003B6737" w:rsidP="009B72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1A64DE"/>
    <w:multiLevelType w:val="multilevel"/>
    <w:tmpl w:val="C1A2F9A0"/>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1" w15:restartNumberingAfterBreak="0">
    <w:nsid w:val="0D3F532A"/>
    <w:multiLevelType w:val="multilevel"/>
    <w:tmpl w:val="4F60A53C"/>
    <w:lvl w:ilvl="0">
      <w:start w:val="1"/>
      <w:numFmt w:val="bullet"/>
      <w:lvlText w:val="●"/>
      <w:lvlJc w:val="left"/>
      <w:pPr>
        <w:ind w:left="785" w:firstLine="425"/>
      </w:pPr>
      <w:rPr>
        <w:u w:val="none"/>
      </w:rPr>
    </w:lvl>
    <w:lvl w:ilvl="1">
      <w:start w:val="1"/>
      <w:numFmt w:val="bullet"/>
      <w:lvlText w:val="–"/>
      <w:lvlJc w:val="left"/>
      <w:pPr>
        <w:ind w:left="1505" w:firstLine="1145"/>
      </w:pPr>
      <w:rPr>
        <w:u w:val="none"/>
      </w:rPr>
    </w:lvl>
    <w:lvl w:ilvl="2">
      <w:start w:val="1"/>
      <w:numFmt w:val="bullet"/>
      <w:lvlText w:val="▪"/>
      <w:lvlJc w:val="left"/>
      <w:pPr>
        <w:ind w:left="2225" w:firstLine="1865"/>
      </w:pPr>
      <w:rPr>
        <w:u w:val="none"/>
      </w:rPr>
    </w:lvl>
    <w:lvl w:ilvl="3">
      <w:start w:val="1"/>
      <w:numFmt w:val="bullet"/>
      <w:lvlText w:val="●"/>
      <w:lvlJc w:val="left"/>
      <w:pPr>
        <w:ind w:left="2945" w:firstLine="2585"/>
      </w:pPr>
      <w:rPr>
        <w:u w:val="none"/>
      </w:rPr>
    </w:lvl>
    <w:lvl w:ilvl="4">
      <w:start w:val="1"/>
      <w:numFmt w:val="bullet"/>
      <w:lvlText w:val="o"/>
      <w:lvlJc w:val="left"/>
      <w:pPr>
        <w:ind w:left="3665" w:firstLine="3305"/>
      </w:pPr>
      <w:rPr>
        <w:u w:val="none"/>
      </w:rPr>
    </w:lvl>
    <w:lvl w:ilvl="5">
      <w:start w:val="1"/>
      <w:numFmt w:val="bullet"/>
      <w:lvlText w:val="▪"/>
      <w:lvlJc w:val="left"/>
      <w:pPr>
        <w:ind w:left="4385" w:firstLine="4025"/>
      </w:pPr>
      <w:rPr>
        <w:u w:val="none"/>
      </w:rPr>
    </w:lvl>
    <w:lvl w:ilvl="6">
      <w:start w:val="1"/>
      <w:numFmt w:val="bullet"/>
      <w:lvlText w:val="●"/>
      <w:lvlJc w:val="left"/>
      <w:pPr>
        <w:ind w:left="5105" w:firstLine="4745"/>
      </w:pPr>
      <w:rPr>
        <w:u w:val="none"/>
      </w:rPr>
    </w:lvl>
    <w:lvl w:ilvl="7">
      <w:start w:val="1"/>
      <w:numFmt w:val="bullet"/>
      <w:lvlText w:val="o"/>
      <w:lvlJc w:val="left"/>
      <w:pPr>
        <w:ind w:left="5825" w:firstLine="5465"/>
      </w:pPr>
      <w:rPr>
        <w:u w:val="none"/>
      </w:rPr>
    </w:lvl>
    <w:lvl w:ilvl="8">
      <w:start w:val="1"/>
      <w:numFmt w:val="bullet"/>
      <w:lvlText w:val="▪"/>
      <w:lvlJc w:val="left"/>
      <w:pPr>
        <w:ind w:left="6545" w:firstLine="6185"/>
      </w:pPr>
      <w:rPr>
        <w:u w:val="none"/>
      </w:rPr>
    </w:lvl>
  </w:abstractNum>
  <w:abstractNum w:abstractNumId="2" w15:restartNumberingAfterBreak="0">
    <w:nsid w:val="0F042C73"/>
    <w:multiLevelType w:val="multilevel"/>
    <w:tmpl w:val="C38C8AC8"/>
    <w:lvl w:ilvl="0">
      <w:start w:val="1"/>
      <w:numFmt w:val="bullet"/>
      <w:lvlText w:val="●"/>
      <w:lvlJc w:val="left"/>
      <w:pPr>
        <w:ind w:left="785" w:firstLine="425"/>
      </w:pPr>
      <w:rPr>
        <w:rFonts w:ascii="Arial" w:eastAsia="Arial" w:hAnsi="Arial" w:cs="Arial"/>
      </w:rPr>
    </w:lvl>
    <w:lvl w:ilvl="1">
      <w:start w:val="1"/>
      <w:numFmt w:val="bullet"/>
      <w:lvlText w:val="–"/>
      <w:lvlJc w:val="left"/>
      <w:pPr>
        <w:ind w:left="1505" w:firstLine="1145"/>
      </w:pPr>
      <w:rPr>
        <w:rFonts w:ascii="Arial" w:eastAsia="Arial" w:hAnsi="Arial" w:cs="Arial"/>
      </w:rPr>
    </w:lvl>
    <w:lvl w:ilvl="2">
      <w:start w:val="1"/>
      <w:numFmt w:val="bullet"/>
      <w:lvlText w:val="▪"/>
      <w:lvlJc w:val="left"/>
      <w:pPr>
        <w:ind w:left="2225" w:firstLine="1865"/>
      </w:pPr>
      <w:rPr>
        <w:rFonts w:ascii="Arial" w:eastAsia="Arial" w:hAnsi="Arial" w:cs="Arial"/>
      </w:rPr>
    </w:lvl>
    <w:lvl w:ilvl="3">
      <w:start w:val="1"/>
      <w:numFmt w:val="bullet"/>
      <w:lvlText w:val="●"/>
      <w:lvlJc w:val="left"/>
      <w:pPr>
        <w:ind w:left="2945" w:firstLine="2585"/>
      </w:pPr>
      <w:rPr>
        <w:rFonts w:ascii="Arial" w:eastAsia="Arial" w:hAnsi="Arial" w:cs="Arial"/>
      </w:rPr>
    </w:lvl>
    <w:lvl w:ilvl="4">
      <w:start w:val="1"/>
      <w:numFmt w:val="bullet"/>
      <w:lvlText w:val="o"/>
      <w:lvlJc w:val="left"/>
      <w:pPr>
        <w:ind w:left="3665" w:firstLine="3305"/>
      </w:pPr>
      <w:rPr>
        <w:rFonts w:ascii="Arial" w:eastAsia="Arial" w:hAnsi="Arial" w:cs="Arial"/>
      </w:rPr>
    </w:lvl>
    <w:lvl w:ilvl="5">
      <w:start w:val="1"/>
      <w:numFmt w:val="bullet"/>
      <w:lvlText w:val="▪"/>
      <w:lvlJc w:val="left"/>
      <w:pPr>
        <w:ind w:left="4385" w:firstLine="4025"/>
      </w:pPr>
      <w:rPr>
        <w:rFonts w:ascii="Arial" w:eastAsia="Arial" w:hAnsi="Arial" w:cs="Arial"/>
      </w:rPr>
    </w:lvl>
    <w:lvl w:ilvl="6">
      <w:start w:val="1"/>
      <w:numFmt w:val="bullet"/>
      <w:lvlText w:val="●"/>
      <w:lvlJc w:val="left"/>
      <w:pPr>
        <w:ind w:left="5105" w:firstLine="4745"/>
      </w:pPr>
      <w:rPr>
        <w:rFonts w:ascii="Arial" w:eastAsia="Arial" w:hAnsi="Arial" w:cs="Arial"/>
      </w:rPr>
    </w:lvl>
    <w:lvl w:ilvl="7">
      <w:start w:val="1"/>
      <w:numFmt w:val="bullet"/>
      <w:lvlText w:val="o"/>
      <w:lvlJc w:val="left"/>
      <w:pPr>
        <w:ind w:left="5825" w:firstLine="5465"/>
      </w:pPr>
      <w:rPr>
        <w:rFonts w:ascii="Arial" w:eastAsia="Arial" w:hAnsi="Arial" w:cs="Arial"/>
      </w:rPr>
    </w:lvl>
    <w:lvl w:ilvl="8">
      <w:start w:val="1"/>
      <w:numFmt w:val="bullet"/>
      <w:lvlText w:val="▪"/>
      <w:lvlJc w:val="left"/>
      <w:pPr>
        <w:ind w:left="6545" w:firstLine="6185"/>
      </w:pPr>
      <w:rPr>
        <w:rFonts w:ascii="Arial" w:eastAsia="Arial" w:hAnsi="Arial" w:cs="Arial"/>
      </w:rPr>
    </w:lvl>
  </w:abstractNum>
  <w:abstractNum w:abstractNumId="3" w15:restartNumberingAfterBreak="0">
    <w:nsid w:val="205C272D"/>
    <w:multiLevelType w:val="hybridMultilevel"/>
    <w:tmpl w:val="BA2E19AA"/>
    <w:lvl w:ilvl="0" w:tplc="11B6E73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45B06D2"/>
    <w:multiLevelType w:val="multilevel"/>
    <w:tmpl w:val="B4A011D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49F1581F"/>
    <w:multiLevelType w:val="hybridMultilevel"/>
    <w:tmpl w:val="ABA2D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44D171B"/>
    <w:multiLevelType w:val="multilevel"/>
    <w:tmpl w:val="5468AF9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6DAC395E"/>
    <w:multiLevelType w:val="multilevel"/>
    <w:tmpl w:val="372E386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5"/>
  </w:num>
  <w:num w:numId="2">
    <w:abstractNumId w:val="6"/>
  </w:num>
  <w:num w:numId="3">
    <w:abstractNumId w:val="2"/>
  </w:num>
  <w:num w:numId="4">
    <w:abstractNumId w:val="0"/>
  </w:num>
  <w:num w:numId="5">
    <w:abstractNumId w:val="4"/>
  </w:num>
  <w:num w:numId="6">
    <w:abstractNumId w:val="7"/>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activeWritingStyle w:appName="MSWord" w:lang="fr-FR" w:vendorID="64" w:dllVersion="6" w:nlCheck="1" w:checkStyle="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C60F7"/>
    <w:rsid w:val="00001E51"/>
    <w:rsid w:val="00002A1E"/>
    <w:rsid w:val="00010AF6"/>
    <w:rsid w:val="00016207"/>
    <w:rsid w:val="00024FEC"/>
    <w:rsid w:val="00025AAE"/>
    <w:rsid w:val="00033084"/>
    <w:rsid w:val="0003334F"/>
    <w:rsid w:val="0003647D"/>
    <w:rsid w:val="00046159"/>
    <w:rsid w:val="00046E1B"/>
    <w:rsid w:val="000520A6"/>
    <w:rsid w:val="000523D2"/>
    <w:rsid w:val="000550A1"/>
    <w:rsid w:val="00077807"/>
    <w:rsid w:val="000807DC"/>
    <w:rsid w:val="00090267"/>
    <w:rsid w:val="00090D05"/>
    <w:rsid w:val="00091C5B"/>
    <w:rsid w:val="00093367"/>
    <w:rsid w:val="000A3643"/>
    <w:rsid w:val="000A39C6"/>
    <w:rsid w:val="000A45BD"/>
    <w:rsid w:val="000A5AFC"/>
    <w:rsid w:val="000A7369"/>
    <w:rsid w:val="000A7D27"/>
    <w:rsid w:val="000B00EF"/>
    <w:rsid w:val="000B437A"/>
    <w:rsid w:val="000B7D1F"/>
    <w:rsid w:val="000C5F2F"/>
    <w:rsid w:val="000C603D"/>
    <w:rsid w:val="000C735E"/>
    <w:rsid w:val="000C7C4E"/>
    <w:rsid w:val="000D2406"/>
    <w:rsid w:val="000D431A"/>
    <w:rsid w:val="000D4F27"/>
    <w:rsid w:val="000E3169"/>
    <w:rsid w:val="000E5AF9"/>
    <w:rsid w:val="000E7995"/>
    <w:rsid w:val="000F2B9B"/>
    <w:rsid w:val="000F7B1D"/>
    <w:rsid w:val="0010495A"/>
    <w:rsid w:val="0010594C"/>
    <w:rsid w:val="00106B1E"/>
    <w:rsid w:val="00110BCE"/>
    <w:rsid w:val="00111F0F"/>
    <w:rsid w:val="00112AA9"/>
    <w:rsid w:val="00116DCB"/>
    <w:rsid w:val="001207F1"/>
    <w:rsid w:val="0012124C"/>
    <w:rsid w:val="00121736"/>
    <w:rsid w:val="00132FFE"/>
    <w:rsid w:val="00134452"/>
    <w:rsid w:val="00135C62"/>
    <w:rsid w:val="00137001"/>
    <w:rsid w:val="00141550"/>
    <w:rsid w:val="00142A98"/>
    <w:rsid w:val="00152656"/>
    <w:rsid w:val="00155B9E"/>
    <w:rsid w:val="0016304E"/>
    <w:rsid w:val="0016421C"/>
    <w:rsid w:val="00170007"/>
    <w:rsid w:val="00171009"/>
    <w:rsid w:val="00173CDD"/>
    <w:rsid w:val="00181BCC"/>
    <w:rsid w:val="0018705E"/>
    <w:rsid w:val="001909E6"/>
    <w:rsid w:val="00190A85"/>
    <w:rsid w:val="00197025"/>
    <w:rsid w:val="001A2184"/>
    <w:rsid w:val="001A252C"/>
    <w:rsid w:val="001A5F00"/>
    <w:rsid w:val="001A710B"/>
    <w:rsid w:val="001B3332"/>
    <w:rsid w:val="001B43DC"/>
    <w:rsid w:val="001C00BF"/>
    <w:rsid w:val="001C7BFB"/>
    <w:rsid w:val="001C7D59"/>
    <w:rsid w:val="001D0BE3"/>
    <w:rsid w:val="001D12F0"/>
    <w:rsid w:val="001D31BE"/>
    <w:rsid w:val="001E04F6"/>
    <w:rsid w:val="001E1946"/>
    <w:rsid w:val="001E22E5"/>
    <w:rsid w:val="001E2348"/>
    <w:rsid w:val="001F1BF1"/>
    <w:rsid w:val="001F256F"/>
    <w:rsid w:val="001F6ACF"/>
    <w:rsid w:val="00201D9C"/>
    <w:rsid w:val="0020224C"/>
    <w:rsid w:val="00210365"/>
    <w:rsid w:val="00214A4D"/>
    <w:rsid w:val="00216F65"/>
    <w:rsid w:val="00217585"/>
    <w:rsid w:val="0022756C"/>
    <w:rsid w:val="0023029C"/>
    <w:rsid w:val="00230C6F"/>
    <w:rsid w:val="00231E41"/>
    <w:rsid w:val="00234C6D"/>
    <w:rsid w:val="00243311"/>
    <w:rsid w:val="00244A61"/>
    <w:rsid w:val="002563B1"/>
    <w:rsid w:val="00261BBF"/>
    <w:rsid w:val="00263394"/>
    <w:rsid w:val="00263D11"/>
    <w:rsid w:val="0027011C"/>
    <w:rsid w:val="002742A2"/>
    <w:rsid w:val="00295AEE"/>
    <w:rsid w:val="002A1EFC"/>
    <w:rsid w:val="002A6FE1"/>
    <w:rsid w:val="002B7FFC"/>
    <w:rsid w:val="002C0C65"/>
    <w:rsid w:val="002C4623"/>
    <w:rsid w:val="002C7B8D"/>
    <w:rsid w:val="002D2388"/>
    <w:rsid w:val="002E0427"/>
    <w:rsid w:val="002E30AA"/>
    <w:rsid w:val="002F24A9"/>
    <w:rsid w:val="002F4968"/>
    <w:rsid w:val="00303499"/>
    <w:rsid w:val="00304902"/>
    <w:rsid w:val="00304B29"/>
    <w:rsid w:val="00306624"/>
    <w:rsid w:val="00312264"/>
    <w:rsid w:val="0031754E"/>
    <w:rsid w:val="003214CB"/>
    <w:rsid w:val="003258BB"/>
    <w:rsid w:val="00330651"/>
    <w:rsid w:val="00336DC9"/>
    <w:rsid w:val="0034174C"/>
    <w:rsid w:val="00342494"/>
    <w:rsid w:val="00345F7C"/>
    <w:rsid w:val="00347936"/>
    <w:rsid w:val="003532A9"/>
    <w:rsid w:val="00361E69"/>
    <w:rsid w:val="00367548"/>
    <w:rsid w:val="003710EF"/>
    <w:rsid w:val="003712AB"/>
    <w:rsid w:val="00371343"/>
    <w:rsid w:val="00372BE0"/>
    <w:rsid w:val="00375EB2"/>
    <w:rsid w:val="0037682B"/>
    <w:rsid w:val="00383AA0"/>
    <w:rsid w:val="00383B89"/>
    <w:rsid w:val="00386F0C"/>
    <w:rsid w:val="00391164"/>
    <w:rsid w:val="00391608"/>
    <w:rsid w:val="003A2436"/>
    <w:rsid w:val="003A7E31"/>
    <w:rsid w:val="003A7F0A"/>
    <w:rsid w:val="003B16E1"/>
    <w:rsid w:val="003B32D6"/>
    <w:rsid w:val="003B4C1C"/>
    <w:rsid w:val="003B5FB1"/>
    <w:rsid w:val="003B6737"/>
    <w:rsid w:val="003D192A"/>
    <w:rsid w:val="003D62EF"/>
    <w:rsid w:val="003E03DF"/>
    <w:rsid w:val="003E45FF"/>
    <w:rsid w:val="003E518B"/>
    <w:rsid w:val="003F162C"/>
    <w:rsid w:val="003F2508"/>
    <w:rsid w:val="003F275A"/>
    <w:rsid w:val="003F5E68"/>
    <w:rsid w:val="003F7F30"/>
    <w:rsid w:val="0041625F"/>
    <w:rsid w:val="00421F29"/>
    <w:rsid w:val="00422904"/>
    <w:rsid w:val="00424A00"/>
    <w:rsid w:val="004258C1"/>
    <w:rsid w:val="0042718B"/>
    <w:rsid w:val="00432915"/>
    <w:rsid w:val="00434D4D"/>
    <w:rsid w:val="0044052C"/>
    <w:rsid w:val="004435BE"/>
    <w:rsid w:val="0044375F"/>
    <w:rsid w:val="00452FA3"/>
    <w:rsid w:val="004546B8"/>
    <w:rsid w:val="004708F0"/>
    <w:rsid w:val="004715AB"/>
    <w:rsid w:val="004727F8"/>
    <w:rsid w:val="00472906"/>
    <w:rsid w:val="00477CF8"/>
    <w:rsid w:val="00481B98"/>
    <w:rsid w:val="00486E3E"/>
    <w:rsid w:val="00492D30"/>
    <w:rsid w:val="004A0131"/>
    <w:rsid w:val="004A0B61"/>
    <w:rsid w:val="004A204F"/>
    <w:rsid w:val="004A5C5C"/>
    <w:rsid w:val="004A6DF4"/>
    <w:rsid w:val="004B2901"/>
    <w:rsid w:val="004B4195"/>
    <w:rsid w:val="004B48A9"/>
    <w:rsid w:val="004B7516"/>
    <w:rsid w:val="004C081F"/>
    <w:rsid w:val="004C15F8"/>
    <w:rsid w:val="004D17C2"/>
    <w:rsid w:val="004D1BD2"/>
    <w:rsid w:val="004D416D"/>
    <w:rsid w:val="004D567B"/>
    <w:rsid w:val="004D5DD0"/>
    <w:rsid w:val="004D7363"/>
    <w:rsid w:val="004E140F"/>
    <w:rsid w:val="004E1716"/>
    <w:rsid w:val="004E2318"/>
    <w:rsid w:val="004E39C1"/>
    <w:rsid w:val="004E6401"/>
    <w:rsid w:val="004F0806"/>
    <w:rsid w:val="004F0F46"/>
    <w:rsid w:val="004F2320"/>
    <w:rsid w:val="004F2772"/>
    <w:rsid w:val="004F50E3"/>
    <w:rsid w:val="004F5C2F"/>
    <w:rsid w:val="004F5DB7"/>
    <w:rsid w:val="004F7613"/>
    <w:rsid w:val="00513753"/>
    <w:rsid w:val="00521789"/>
    <w:rsid w:val="00530A98"/>
    <w:rsid w:val="00541E46"/>
    <w:rsid w:val="005453D3"/>
    <w:rsid w:val="0055574A"/>
    <w:rsid w:val="005569F4"/>
    <w:rsid w:val="00556D9E"/>
    <w:rsid w:val="00557BF0"/>
    <w:rsid w:val="0056386A"/>
    <w:rsid w:val="00563A1A"/>
    <w:rsid w:val="00563B1E"/>
    <w:rsid w:val="00566A7D"/>
    <w:rsid w:val="00570972"/>
    <w:rsid w:val="005725A4"/>
    <w:rsid w:val="0057336C"/>
    <w:rsid w:val="005740F9"/>
    <w:rsid w:val="00584EAB"/>
    <w:rsid w:val="00594BA4"/>
    <w:rsid w:val="005A0580"/>
    <w:rsid w:val="005B3B13"/>
    <w:rsid w:val="005B6757"/>
    <w:rsid w:val="005C2B19"/>
    <w:rsid w:val="005C3905"/>
    <w:rsid w:val="005D2774"/>
    <w:rsid w:val="005D7680"/>
    <w:rsid w:val="005E3102"/>
    <w:rsid w:val="005E33A1"/>
    <w:rsid w:val="005E7B51"/>
    <w:rsid w:val="005E7DC2"/>
    <w:rsid w:val="005F1D83"/>
    <w:rsid w:val="005F5243"/>
    <w:rsid w:val="005F572D"/>
    <w:rsid w:val="00602C80"/>
    <w:rsid w:val="00611A71"/>
    <w:rsid w:val="0063143E"/>
    <w:rsid w:val="00634874"/>
    <w:rsid w:val="00637683"/>
    <w:rsid w:val="006439EA"/>
    <w:rsid w:val="00644A82"/>
    <w:rsid w:val="00657B71"/>
    <w:rsid w:val="00657B88"/>
    <w:rsid w:val="00661D4E"/>
    <w:rsid w:val="00662098"/>
    <w:rsid w:val="006717B6"/>
    <w:rsid w:val="006721B7"/>
    <w:rsid w:val="00676E73"/>
    <w:rsid w:val="00685532"/>
    <w:rsid w:val="006857DF"/>
    <w:rsid w:val="00685A04"/>
    <w:rsid w:val="00686DF2"/>
    <w:rsid w:val="00690043"/>
    <w:rsid w:val="00693543"/>
    <w:rsid w:val="00695684"/>
    <w:rsid w:val="00696E2E"/>
    <w:rsid w:val="006A19C5"/>
    <w:rsid w:val="006A2C04"/>
    <w:rsid w:val="006A3126"/>
    <w:rsid w:val="006A3484"/>
    <w:rsid w:val="006A369A"/>
    <w:rsid w:val="006A6085"/>
    <w:rsid w:val="006B6369"/>
    <w:rsid w:val="006B67B1"/>
    <w:rsid w:val="006C0C55"/>
    <w:rsid w:val="006C793F"/>
    <w:rsid w:val="006E1172"/>
    <w:rsid w:val="006E3830"/>
    <w:rsid w:val="00700134"/>
    <w:rsid w:val="007002C6"/>
    <w:rsid w:val="00703F80"/>
    <w:rsid w:val="0070522C"/>
    <w:rsid w:val="00707480"/>
    <w:rsid w:val="007113FA"/>
    <w:rsid w:val="00712C9C"/>
    <w:rsid w:val="0071742A"/>
    <w:rsid w:val="00720DB2"/>
    <w:rsid w:val="00727F9B"/>
    <w:rsid w:val="00730096"/>
    <w:rsid w:val="00730AD6"/>
    <w:rsid w:val="00733FA7"/>
    <w:rsid w:val="00734F99"/>
    <w:rsid w:val="007417D9"/>
    <w:rsid w:val="00751EAF"/>
    <w:rsid w:val="00755BE9"/>
    <w:rsid w:val="00757B04"/>
    <w:rsid w:val="007604C4"/>
    <w:rsid w:val="00763E26"/>
    <w:rsid w:val="00776602"/>
    <w:rsid w:val="00777242"/>
    <w:rsid w:val="00783C00"/>
    <w:rsid w:val="007862DA"/>
    <w:rsid w:val="0079152B"/>
    <w:rsid w:val="007945BF"/>
    <w:rsid w:val="00795952"/>
    <w:rsid w:val="007A51D4"/>
    <w:rsid w:val="007B3AC8"/>
    <w:rsid w:val="007B4974"/>
    <w:rsid w:val="007C1F1C"/>
    <w:rsid w:val="007C23EA"/>
    <w:rsid w:val="007C2723"/>
    <w:rsid w:val="007C28DB"/>
    <w:rsid w:val="007C57D6"/>
    <w:rsid w:val="007C6F17"/>
    <w:rsid w:val="007D16ED"/>
    <w:rsid w:val="007D1B2E"/>
    <w:rsid w:val="007D4DC9"/>
    <w:rsid w:val="007D7BB8"/>
    <w:rsid w:val="007D7F77"/>
    <w:rsid w:val="007E13C6"/>
    <w:rsid w:val="007E4F74"/>
    <w:rsid w:val="007F07AC"/>
    <w:rsid w:val="0080146D"/>
    <w:rsid w:val="008111CE"/>
    <w:rsid w:val="0081156D"/>
    <w:rsid w:val="0081174A"/>
    <w:rsid w:val="0081322C"/>
    <w:rsid w:val="00815F8D"/>
    <w:rsid w:val="008166FA"/>
    <w:rsid w:val="00826C05"/>
    <w:rsid w:val="008316CE"/>
    <w:rsid w:val="00840DD6"/>
    <w:rsid w:val="008414CD"/>
    <w:rsid w:val="008459DB"/>
    <w:rsid w:val="00861187"/>
    <w:rsid w:val="00876F28"/>
    <w:rsid w:val="00880533"/>
    <w:rsid w:val="008856E5"/>
    <w:rsid w:val="00887130"/>
    <w:rsid w:val="00887D93"/>
    <w:rsid w:val="008912A4"/>
    <w:rsid w:val="008931B9"/>
    <w:rsid w:val="00897584"/>
    <w:rsid w:val="008A66B8"/>
    <w:rsid w:val="008A7712"/>
    <w:rsid w:val="008B001F"/>
    <w:rsid w:val="008B069A"/>
    <w:rsid w:val="008B51EF"/>
    <w:rsid w:val="008B5A71"/>
    <w:rsid w:val="008B75C6"/>
    <w:rsid w:val="008D0945"/>
    <w:rsid w:val="008D1204"/>
    <w:rsid w:val="008D26BD"/>
    <w:rsid w:val="008D28E5"/>
    <w:rsid w:val="008D37C1"/>
    <w:rsid w:val="008D6E1C"/>
    <w:rsid w:val="008D7179"/>
    <w:rsid w:val="008D7391"/>
    <w:rsid w:val="008E426C"/>
    <w:rsid w:val="008E5543"/>
    <w:rsid w:val="008F13A6"/>
    <w:rsid w:val="008F6A95"/>
    <w:rsid w:val="0091247B"/>
    <w:rsid w:val="00920658"/>
    <w:rsid w:val="00927962"/>
    <w:rsid w:val="00930012"/>
    <w:rsid w:val="00930DF0"/>
    <w:rsid w:val="00935C81"/>
    <w:rsid w:val="00942948"/>
    <w:rsid w:val="00942F4D"/>
    <w:rsid w:val="00943DEC"/>
    <w:rsid w:val="00944637"/>
    <w:rsid w:val="009634B0"/>
    <w:rsid w:val="00966CDA"/>
    <w:rsid w:val="00967CEC"/>
    <w:rsid w:val="0097020F"/>
    <w:rsid w:val="00972D51"/>
    <w:rsid w:val="009731E8"/>
    <w:rsid w:val="009738EE"/>
    <w:rsid w:val="00975587"/>
    <w:rsid w:val="009810BB"/>
    <w:rsid w:val="009821FE"/>
    <w:rsid w:val="009863DE"/>
    <w:rsid w:val="009971FB"/>
    <w:rsid w:val="009A0E65"/>
    <w:rsid w:val="009A18C9"/>
    <w:rsid w:val="009A2BDD"/>
    <w:rsid w:val="009A3B29"/>
    <w:rsid w:val="009A502B"/>
    <w:rsid w:val="009B0AC8"/>
    <w:rsid w:val="009B3BFA"/>
    <w:rsid w:val="009B725E"/>
    <w:rsid w:val="009C0D90"/>
    <w:rsid w:val="009D28E0"/>
    <w:rsid w:val="009D635F"/>
    <w:rsid w:val="009E11F1"/>
    <w:rsid w:val="009E77F7"/>
    <w:rsid w:val="009F60F7"/>
    <w:rsid w:val="00A0212A"/>
    <w:rsid w:val="00A05298"/>
    <w:rsid w:val="00A12A1E"/>
    <w:rsid w:val="00A130DB"/>
    <w:rsid w:val="00A13275"/>
    <w:rsid w:val="00A133CF"/>
    <w:rsid w:val="00A14916"/>
    <w:rsid w:val="00A1520B"/>
    <w:rsid w:val="00A173A2"/>
    <w:rsid w:val="00A22522"/>
    <w:rsid w:val="00A2304E"/>
    <w:rsid w:val="00A3175F"/>
    <w:rsid w:val="00A32E6B"/>
    <w:rsid w:val="00A37C79"/>
    <w:rsid w:val="00A4124A"/>
    <w:rsid w:val="00A46C38"/>
    <w:rsid w:val="00A47B53"/>
    <w:rsid w:val="00A51DA9"/>
    <w:rsid w:val="00A52000"/>
    <w:rsid w:val="00A5401E"/>
    <w:rsid w:val="00A5616C"/>
    <w:rsid w:val="00A575C4"/>
    <w:rsid w:val="00A63FB1"/>
    <w:rsid w:val="00A70361"/>
    <w:rsid w:val="00A72A62"/>
    <w:rsid w:val="00A7424E"/>
    <w:rsid w:val="00A84D25"/>
    <w:rsid w:val="00A87B93"/>
    <w:rsid w:val="00A935F4"/>
    <w:rsid w:val="00A97060"/>
    <w:rsid w:val="00AA5804"/>
    <w:rsid w:val="00AB1B1E"/>
    <w:rsid w:val="00AB569D"/>
    <w:rsid w:val="00AB578B"/>
    <w:rsid w:val="00AB5FAC"/>
    <w:rsid w:val="00AB76D3"/>
    <w:rsid w:val="00AC0F48"/>
    <w:rsid w:val="00AC5969"/>
    <w:rsid w:val="00AC7CF0"/>
    <w:rsid w:val="00AD1832"/>
    <w:rsid w:val="00AD1D59"/>
    <w:rsid w:val="00AD2754"/>
    <w:rsid w:val="00AD78EA"/>
    <w:rsid w:val="00AE12B3"/>
    <w:rsid w:val="00AE19C7"/>
    <w:rsid w:val="00AE1DF2"/>
    <w:rsid w:val="00AE219E"/>
    <w:rsid w:val="00AE3A15"/>
    <w:rsid w:val="00AE6091"/>
    <w:rsid w:val="00AE7B1D"/>
    <w:rsid w:val="00B00BE1"/>
    <w:rsid w:val="00B159B2"/>
    <w:rsid w:val="00B16C0F"/>
    <w:rsid w:val="00B16C4C"/>
    <w:rsid w:val="00B23A3A"/>
    <w:rsid w:val="00B2595A"/>
    <w:rsid w:val="00B3298D"/>
    <w:rsid w:val="00B32ABB"/>
    <w:rsid w:val="00B34389"/>
    <w:rsid w:val="00B364BA"/>
    <w:rsid w:val="00B37FE5"/>
    <w:rsid w:val="00B41B5D"/>
    <w:rsid w:val="00B43622"/>
    <w:rsid w:val="00B43717"/>
    <w:rsid w:val="00B46996"/>
    <w:rsid w:val="00B51FBA"/>
    <w:rsid w:val="00B5509D"/>
    <w:rsid w:val="00B554E2"/>
    <w:rsid w:val="00B60B13"/>
    <w:rsid w:val="00B640FC"/>
    <w:rsid w:val="00B67CAD"/>
    <w:rsid w:val="00B748BC"/>
    <w:rsid w:val="00B76AA2"/>
    <w:rsid w:val="00B87618"/>
    <w:rsid w:val="00B93BC0"/>
    <w:rsid w:val="00BA4FCF"/>
    <w:rsid w:val="00BA62F0"/>
    <w:rsid w:val="00BB17E3"/>
    <w:rsid w:val="00BB6EA5"/>
    <w:rsid w:val="00BB726F"/>
    <w:rsid w:val="00BB752F"/>
    <w:rsid w:val="00BC4F91"/>
    <w:rsid w:val="00BC5B50"/>
    <w:rsid w:val="00BC73F6"/>
    <w:rsid w:val="00BC7439"/>
    <w:rsid w:val="00BC7BD9"/>
    <w:rsid w:val="00BD0DA5"/>
    <w:rsid w:val="00BE5D17"/>
    <w:rsid w:val="00BE5ECF"/>
    <w:rsid w:val="00BE6BF7"/>
    <w:rsid w:val="00BE6C2D"/>
    <w:rsid w:val="00BF0A8F"/>
    <w:rsid w:val="00BF4D8C"/>
    <w:rsid w:val="00BF775B"/>
    <w:rsid w:val="00C020F9"/>
    <w:rsid w:val="00C0781D"/>
    <w:rsid w:val="00C10DB5"/>
    <w:rsid w:val="00C1775E"/>
    <w:rsid w:val="00C223DE"/>
    <w:rsid w:val="00C228A1"/>
    <w:rsid w:val="00C23045"/>
    <w:rsid w:val="00C25E22"/>
    <w:rsid w:val="00C32B61"/>
    <w:rsid w:val="00C40B00"/>
    <w:rsid w:val="00C433E3"/>
    <w:rsid w:val="00C55F0C"/>
    <w:rsid w:val="00C57AF7"/>
    <w:rsid w:val="00C61DE7"/>
    <w:rsid w:val="00C760B9"/>
    <w:rsid w:val="00C85BBE"/>
    <w:rsid w:val="00C8735C"/>
    <w:rsid w:val="00C92A7C"/>
    <w:rsid w:val="00C9328A"/>
    <w:rsid w:val="00C97546"/>
    <w:rsid w:val="00CA5A59"/>
    <w:rsid w:val="00CB14D2"/>
    <w:rsid w:val="00CB3ACF"/>
    <w:rsid w:val="00CB3E4E"/>
    <w:rsid w:val="00CB3EEC"/>
    <w:rsid w:val="00CB53D9"/>
    <w:rsid w:val="00CB7509"/>
    <w:rsid w:val="00CB7BA1"/>
    <w:rsid w:val="00CC0295"/>
    <w:rsid w:val="00CC1261"/>
    <w:rsid w:val="00CC1279"/>
    <w:rsid w:val="00CD3BE0"/>
    <w:rsid w:val="00CD5ABF"/>
    <w:rsid w:val="00CD7E45"/>
    <w:rsid w:val="00CE2770"/>
    <w:rsid w:val="00CF1E85"/>
    <w:rsid w:val="00CF5AD9"/>
    <w:rsid w:val="00CF7700"/>
    <w:rsid w:val="00D006AC"/>
    <w:rsid w:val="00D01D03"/>
    <w:rsid w:val="00D043F4"/>
    <w:rsid w:val="00D04D44"/>
    <w:rsid w:val="00D06CA8"/>
    <w:rsid w:val="00D1026F"/>
    <w:rsid w:val="00D12665"/>
    <w:rsid w:val="00D1651A"/>
    <w:rsid w:val="00D34F0C"/>
    <w:rsid w:val="00D41BBB"/>
    <w:rsid w:val="00D47388"/>
    <w:rsid w:val="00D47911"/>
    <w:rsid w:val="00D52D7F"/>
    <w:rsid w:val="00D57A08"/>
    <w:rsid w:val="00D60577"/>
    <w:rsid w:val="00D6065F"/>
    <w:rsid w:val="00D62138"/>
    <w:rsid w:val="00D66942"/>
    <w:rsid w:val="00D671E8"/>
    <w:rsid w:val="00D67D8E"/>
    <w:rsid w:val="00D821D5"/>
    <w:rsid w:val="00D84A0E"/>
    <w:rsid w:val="00D931D4"/>
    <w:rsid w:val="00D94352"/>
    <w:rsid w:val="00D94A7E"/>
    <w:rsid w:val="00D955EE"/>
    <w:rsid w:val="00D9620E"/>
    <w:rsid w:val="00DA1A19"/>
    <w:rsid w:val="00DA3820"/>
    <w:rsid w:val="00DA4A57"/>
    <w:rsid w:val="00DA651F"/>
    <w:rsid w:val="00DB1F9E"/>
    <w:rsid w:val="00DB4267"/>
    <w:rsid w:val="00DB7E3E"/>
    <w:rsid w:val="00DC7585"/>
    <w:rsid w:val="00DC7C14"/>
    <w:rsid w:val="00DD76DD"/>
    <w:rsid w:val="00DE13B4"/>
    <w:rsid w:val="00DE4211"/>
    <w:rsid w:val="00DF0F49"/>
    <w:rsid w:val="00DF7DB1"/>
    <w:rsid w:val="00E0387D"/>
    <w:rsid w:val="00E1040C"/>
    <w:rsid w:val="00E11C4A"/>
    <w:rsid w:val="00E13DB5"/>
    <w:rsid w:val="00E1471E"/>
    <w:rsid w:val="00E17694"/>
    <w:rsid w:val="00E177EC"/>
    <w:rsid w:val="00E2370D"/>
    <w:rsid w:val="00E254FC"/>
    <w:rsid w:val="00E2589E"/>
    <w:rsid w:val="00E26597"/>
    <w:rsid w:val="00E2767E"/>
    <w:rsid w:val="00E51DAD"/>
    <w:rsid w:val="00E600E8"/>
    <w:rsid w:val="00E6034F"/>
    <w:rsid w:val="00E6250B"/>
    <w:rsid w:val="00E626B4"/>
    <w:rsid w:val="00E63C20"/>
    <w:rsid w:val="00E6520B"/>
    <w:rsid w:val="00E728B1"/>
    <w:rsid w:val="00E8020F"/>
    <w:rsid w:val="00E84F20"/>
    <w:rsid w:val="00E87FFA"/>
    <w:rsid w:val="00E962AE"/>
    <w:rsid w:val="00E96D11"/>
    <w:rsid w:val="00E976F7"/>
    <w:rsid w:val="00EA3C7B"/>
    <w:rsid w:val="00EA50B0"/>
    <w:rsid w:val="00EB5F41"/>
    <w:rsid w:val="00EB64DF"/>
    <w:rsid w:val="00EC0E45"/>
    <w:rsid w:val="00EC151E"/>
    <w:rsid w:val="00EC278C"/>
    <w:rsid w:val="00EC2D34"/>
    <w:rsid w:val="00EC4AEE"/>
    <w:rsid w:val="00EC60F7"/>
    <w:rsid w:val="00EC66C1"/>
    <w:rsid w:val="00EC67C2"/>
    <w:rsid w:val="00EE018A"/>
    <w:rsid w:val="00EE02A3"/>
    <w:rsid w:val="00EF61B9"/>
    <w:rsid w:val="00EF780E"/>
    <w:rsid w:val="00F0536D"/>
    <w:rsid w:val="00F062C2"/>
    <w:rsid w:val="00F11F77"/>
    <w:rsid w:val="00F1259F"/>
    <w:rsid w:val="00F146C0"/>
    <w:rsid w:val="00F21D6B"/>
    <w:rsid w:val="00F23C4F"/>
    <w:rsid w:val="00F26064"/>
    <w:rsid w:val="00F35FFE"/>
    <w:rsid w:val="00F3621C"/>
    <w:rsid w:val="00F36BEF"/>
    <w:rsid w:val="00F37211"/>
    <w:rsid w:val="00F41212"/>
    <w:rsid w:val="00F41F6C"/>
    <w:rsid w:val="00F438F9"/>
    <w:rsid w:val="00F53952"/>
    <w:rsid w:val="00F56944"/>
    <w:rsid w:val="00F56DF4"/>
    <w:rsid w:val="00F5765F"/>
    <w:rsid w:val="00F65A58"/>
    <w:rsid w:val="00F67E98"/>
    <w:rsid w:val="00F733A5"/>
    <w:rsid w:val="00F76686"/>
    <w:rsid w:val="00F823E3"/>
    <w:rsid w:val="00F84F4A"/>
    <w:rsid w:val="00FA62D3"/>
    <w:rsid w:val="00FB0BC7"/>
    <w:rsid w:val="00FB164E"/>
    <w:rsid w:val="00FD00B4"/>
    <w:rsid w:val="00FD02B9"/>
    <w:rsid w:val="00FE2144"/>
    <w:rsid w:val="00FF0D79"/>
    <w:rsid w:val="00FF3AB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83"/>
    <o:shapelayout v:ext="edit">
      <o:idmap v:ext="edit" data="1"/>
    </o:shapelayout>
  </w:shapeDefaults>
  <w:decimalSymbol w:val="."/>
  <w:listSeparator w:val=","/>
  <w14:docId w14:val="3643FB7F"/>
  <w15:chartTrackingRefBased/>
  <w15:docId w15:val="{A8756328-0B86-4126-B885-ABC8DD424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60F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EC60F7"/>
    <w:pPr>
      <w:keepNext/>
      <w:outlineLvl w:val="0"/>
    </w:pPr>
    <w:rPr>
      <w:rFonts w:ascii="Boulder" w:hAnsi="Boulder"/>
      <w:b/>
      <w:bCs/>
      <w:sz w:val="40"/>
    </w:rPr>
  </w:style>
  <w:style w:type="paragraph" w:styleId="Heading2">
    <w:name w:val="heading 2"/>
    <w:basedOn w:val="Normal"/>
    <w:next w:val="Normal"/>
    <w:link w:val="Heading2Char"/>
    <w:uiPriority w:val="9"/>
    <w:semiHidden/>
    <w:unhideWhenUsed/>
    <w:qFormat/>
    <w:rsid w:val="007C1F1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C57AF7"/>
    <w:pPr>
      <w:keepNext/>
      <w:keepLines/>
      <w:spacing w:before="4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iPriority w:val="9"/>
    <w:semiHidden/>
    <w:unhideWhenUsed/>
    <w:qFormat/>
    <w:rsid w:val="00EC66C1"/>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EC60F7"/>
    <w:rPr>
      <w:rFonts w:ascii="Boulder" w:eastAsia="Times New Roman" w:hAnsi="Boulder" w:cs="Times New Roman"/>
      <w:b/>
      <w:bCs/>
      <w:sz w:val="40"/>
      <w:szCs w:val="24"/>
    </w:rPr>
  </w:style>
  <w:style w:type="character" w:customStyle="1" w:styleId="Heading3Char">
    <w:name w:val="Heading 3 Char"/>
    <w:basedOn w:val="DefaultParagraphFont"/>
    <w:link w:val="Heading3"/>
    <w:uiPriority w:val="9"/>
    <w:semiHidden/>
    <w:rsid w:val="00C57AF7"/>
    <w:rPr>
      <w:rFonts w:asciiTheme="majorHAnsi" w:eastAsiaTheme="majorEastAsia" w:hAnsiTheme="majorHAnsi" w:cstheme="majorBidi"/>
      <w:color w:val="243F60" w:themeColor="accent1" w:themeShade="7F"/>
      <w:sz w:val="24"/>
      <w:szCs w:val="24"/>
    </w:rPr>
  </w:style>
  <w:style w:type="paragraph" w:styleId="Header">
    <w:name w:val="header"/>
    <w:basedOn w:val="Normal"/>
    <w:link w:val="HeaderChar"/>
    <w:uiPriority w:val="99"/>
    <w:unhideWhenUsed/>
    <w:rsid w:val="00C57AF7"/>
    <w:pPr>
      <w:spacing w:before="100" w:beforeAutospacing="1" w:after="100" w:afterAutospacing="1"/>
    </w:pPr>
    <w:rPr>
      <w:lang w:val="en-US"/>
    </w:rPr>
  </w:style>
  <w:style w:type="character" w:customStyle="1" w:styleId="HeaderChar">
    <w:name w:val="Header Char"/>
    <w:basedOn w:val="DefaultParagraphFont"/>
    <w:link w:val="Header"/>
    <w:uiPriority w:val="99"/>
    <w:rsid w:val="00C57AF7"/>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C57AF7"/>
    <w:pPr>
      <w:spacing w:before="100" w:beforeAutospacing="1" w:after="100" w:afterAutospacing="1"/>
    </w:pPr>
    <w:rPr>
      <w:lang w:val="en-US"/>
    </w:rPr>
  </w:style>
  <w:style w:type="character" w:styleId="Hyperlink">
    <w:name w:val="Hyperlink"/>
    <w:basedOn w:val="DefaultParagraphFont"/>
    <w:uiPriority w:val="99"/>
    <w:unhideWhenUsed/>
    <w:rsid w:val="00C57AF7"/>
    <w:rPr>
      <w:color w:val="0000FF"/>
      <w:u w:val="single"/>
    </w:rPr>
  </w:style>
  <w:style w:type="character" w:styleId="FollowedHyperlink">
    <w:name w:val="FollowedHyperlink"/>
    <w:basedOn w:val="DefaultParagraphFont"/>
    <w:uiPriority w:val="99"/>
    <w:semiHidden/>
    <w:unhideWhenUsed/>
    <w:rsid w:val="00111F0F"/>
    <w:rPr>
      <w:color w:val="800080" w:themeColor="followedHyperlink"/>
      <w:u w:val="single"/>
    </w:rPr>
  </w:style>
  <w:style w:type="paragraph" w:styleId="BalloonText">
    <w:name w:val="Balloon Text"/>
    <w:basedOn w:val="Normal"/>
    <w:link w:val="BalloonTextChar"/>
    <w:uiPriority w:val="99"/>
    <w:semiHidden/>
    <w:unhideWhenUsed/>
    <w:rsid w:val="00D671E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71E8"/>
    <w:rPr>
      <w:rFonts w:ascii="Segoe UI" w:eastAsia="Times New Roman" w:hAnsi="Segoe UI" w:cs="Segoe UI"/>
      <w:sz w:val="18"/>
      <w:szCs w:val="18"/>
    </w:rPr>
  </w:style>
  <w:style w:type="character" w:customStyle="1" w:styleId="UnresolvedMention1">
    <w:name w:val="Unresolved Mention1"/>
    <w:basedOn w:val="DefaultParagraphFont"/>
    <w:uiPriority w:val="99"/>
    <w:semiHidden/>
    <w:unhideWhenUsed/>
    <w:rsid w:val="00244A61"/>
    <w:rPr>
      <w:color w:val="605E5C"/>
      <w:shd w:val="clear" w:color="auto" w:fill="E1DFDD"/>
    </w:rPr>
  </w:style>
  <w:style w:type="paragraph" w:styleId="Footer">
    <w:name w:val="footer"/>
    <w:basedOn w:val="Normal"/>
    <w:link w:val="FooterChar"/>
    <w:uiPriority w:val="99"/>
    <w:unhideWhenUsed/>
    <w:rsid w:val="009B725E"/>
    <w:pPr>
      <w:tabs>
        <w:tab w:val="center" w:pos="4513"/>
        <w:tab w:val="right" w:pos="9026"/>
      </w:tabs>
    </w:pPr>
  </w:style>
  <w:style w:type="character" w:customStyle="1" w:styleId="FooterChar">
    <w:name w:val="Footer Char"/>
    <w:basedOn w:val="DefaultParagraphFont"/>
    <w:link w:val="Footer"/>
    <w:uiPriority w:val="99"/>
    <w:rsid w:val="009B725E"/>
    <w:rPr>
      <w:rFonts w:ascii="Times New Roman" w:eastAsia="Times New Roman" w:hAnsi="Times New Roman" w:cs="Times New Roman"/>
      <w:sz w:val="24"/>
      <w:szCs w:val="24"/>
    </w:rPr>
  </w:style>
  <w:style w:type="character" w:customStyle="1" w:styleId="Heading4Char">
    <w:name w:val="Heading 4 Char"/>
    <w:basedOn w:val="DefaultParagraphFont"/>
    <w:link w:val="Heading4"/>
    <w:uiPriority w:val="9"/>
    <w:semiHidden/>
    <w:rsid w:val="00EC66C1"/>
    <w:rPr>
      <w:rFonts w:asciiTheme="majorHAnsi" w:eastAsiaTheme="majorEastAsia" w:hAnsiTheme="majorHAnsi" w:cstheme="majorBidi"/>
      <w:i/>
      <w:iCs/>
      <w:color w:val="365F91" w:themeColor="accent1" w:themeShade="BF"/>
      <w:sz w:val="24"/>
      <w:szCs w:val="24"/>
    </w:rPr>
  </w:style>
  <w:style w:type="character" w:styleId="Strong">
    <w:name w:val="Strong"/>
    <w:basedOn w:val="DefaultParagraphFont"/>
    <w:uiPriority w:val="22"/>
    <w:qFormat/>
    <w:rsid w:val="000F7B1D"/>
    <w:rPr>
      <w:b/>
      <w:bCs/>
    </w:rPr>
  </w:style>
  <w:style w:type="character" w:customStyle="1" w:styleId="Heading2Char">
    <w:name w:val="Heading 2 Char"/>
    <w:basedOn w:val="DefaultParagraphFont"/>
    <w:link w:val="Heading2"/>
    <w:uiPriority w:val="9"/>
    <w:semiHidden/>
    <w:rsid w:val="007C1F1C"/>
    <w:rPr>
      <w:rFonts w:asciiTheme="majorHAnsi" w:eastAsiaTheme="majorEastAsia" w:hAnsiTheme="majorHAnsi" w:cstheme="majorBidi"/>
      <w:color w:val="365F91" w:themeColor="accent1" w:themeShade="BF"/>
      <w:sz w:val="26"/>
      <w:szCs w:val="26"/>
    </w:rPr>
  </w:style>
  <w:style w:type="character" w:styleId="PlaceholderText">
    <w:name w:val="Placeholder Text"/>
    <w:basedOn w:val="DefaultParagraphFont"/>
    <w:uiPriority w:val="99"/>
    <w:semiHidden/>
    <w:rsid w:val="00CD3BE0"/>
    <w:rPr>
      <w:color w:val="808080"/>
    </w:rPr>
  </w:style>
  <w:style w:type="character" w:customStyle="1" w:styleId="e24kjd">
    <w:name w:val="e24kjd"/>
    <w:basedOn w:val="DefaultParagraphFont"/>
    <w:rsid w:val="00DB7E3E"/>
  </w:style>
  <w:style w:type="character" w:customStyle="1" w:styleId="kx21rb">
    <w:name w:val="kx21rb"/>
    <w:basedOn w:val="DefaultParagraphFont"/>
    <w:rsid w:val="00DB7E3E"/>
  </w:style>
  <w:style w:type="character" w:customStyle="1" w:styleId="UnresolvedMention2">
    <w:name w:val="Unresolved Mention2"/>
    <w:basedOn w:val="DefaultParagraphFont"/>
    <w:uiPriority w:val="99"/>
    <w:semiHidden/>
    <w:unhideWhenUsed/>
    <w:rsid w:val="006B67B1"/>
    <w:rPr>
      <w:color w:val="605E5C"/>
      <w:shd w:val="clear" w:color="auto" w:fill="E1DFDD"/>
    </w:rPr>
  </w:style>
  <w:style w:type="character" w:customStyle="1" w:styleId="katex-mathml">
    <w:name w:val="katex-mathml"/>
    <w:basedOn w:val="DefaultParagraphFont"/>
    <w:rsid w:val="00FB0BC7"/>
  </w:style>
  <w:style w:type="character" w:customStyle="1" w:styleId="mord">
    <w:name w:val="mord"/>
    <w:basedOn w:val="DefaultParagraphFont"/>
    <w:rsid w:val="00FB0BC7"/>
  </w:style>
  <w:style w:type="character" w:customStyle="1" w:styleId="vlist-s">
    <w:name w:val="vlist-s"/>
    <w:basedOn w:val="DefaultParagraphFont"/>
    <w:rsid w:val="00FB0BC7"/>
  </w:style>
  <w:style w:type="character" w:styleId="Emphasis">
    <w:name w:val="Emphasis"/>
    <w:basedOn w:val="DefaultParagraphFont"/>
    <w:uiPriority w:val="20"/>
    <w:qFormat/>
    <w:rsid w:val="00FB0BC7"/>
    <w:rPr>
      <w:i/>
      <w:iCs/>
    </w:rPr>
  </w:style>
  <w:style w:type="character" w:customStyle="1" w:styleId="mjx-char">
    <w:name w:val="mjx-char"/>
    <w:basedOn w:val="DefaultParagraphFont"/>
    <w:rsid w:val="004E39C1"/>
  </w:style>
  <w:style w:type="character" w:customStyle="1" w:styleId="mjxassistivemathml">
    <w:name w:val="mjx_assistive_mathml"/>
    <w:basedOn w:val="DefaultParagraphFont"/>
    <w:rsid w:val="004E39C1"/>
  </w:style>
  <w:style w:type="paragraph" w:customStyle="1" w:styleId="q-text">
    <w:name w:val="q-text"/>
    <w:basedOn w:val="Normal"/>
    <w:rsid w:val="001D31BE"/>
    <w:pPr>
      <w:spacing w:before="100" w:beforeAutospacing="1" w:after="100" w:afterAutospacing="1"/>
    </w:pPr>
    <w:rPr>
      <w:lang w:eastAsia="en-AU"/>
    </w:rPr>
  </w:style>
  <w:style w:type="character" w:styleId="UnresolvedMention">
    <w:name w:val="Unresolved Mention"/>
    <w:basedOn w:val="DefaultParagraphFont"/>
    <w:uiPriority w:val="99"/>
    <w:semiHidden/>
    <w:unhideWhenUsed/>
    <w:rsid w:val="00F11F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4667382">
      <w:bodyDiv w:val="1"/>
      <w:marLeft w:val="0"/>
      <w:marRight w:val="0"/>
      <w:marTop w:val="0"/>
      <w:marBottom w:val="0"/>
      <w:divBdr>
        <w:top w:val="none" w:sz="0" w:space="0" w:color="auto"/>
        <w:left w:val="none" w:sz="0" w:space="0" w:color="auto"/>
        <w:bottom w:val="none" w:sz="0" w:space="0" w:color="auto"/>
        <w:right w:val="none" w:sz="0" w:space="0" w:color="auto"/>
      </w:divBdr>
    </w:div>
    <w:div w:id="194389236">
      <w:bodyDiv w:val="1"/>
      <w:marLeft w:val="0"/>
      <w:marRight w:val="0"/>
      <w:marTop w:val="0"/>
      <w:marBottom w:val="0"/>
      <w:divBdr>
        <w:top w:val="none" w:sz="0" w:space="0" w:color="auto"/>
        <w:left w:val="none" w:sz="0" w:space="0" w:color="auto"/>
        <w:bottom w:val="none" w:sz="0" w:space="0" w:color="auto"/>
        <w:right w:val="none" w:sz="0" w:space="0" w:color="auto"/>
      </w:divBdr>
    </w:div>
    <w:div w:id="398602392">
      <w:bodyDiv w:val="1"/>
      <w:marLeft w:val="0"/>
      <w:marRight w:val="0"/>
      <w:marTop w:val="0"/>
      <w:marBottom w:val="0"/>
      <w:divBdr>
        <w:top w:val="none" w:sz="0" w:space="0" w:color="auto"/>
        <w:left w:val="none" w:sz="0" w:space="0" w:color="auto"/>
        <w:bottom w:val="none" w:sz="0" w:space="0" w:color="auto"/>
        <w:right w:val="none" w:sz="0" w:space="0" w:color="auto"/>
      </w:divBdr>
    </w:div>
    <w:div w:id="420951680">
      <w:bodyDiv w:val="1"/>
      <w:marLeft w:val="0"/>
      <w:marRight w:val="0"/>
      <w:marTop w:val="0"/>
      <w:marBottom w:val="0"/>
      <w:divBdr>
        <w:top w:val="none" w:sz="0" w:space="0" w:color="auto"/>
        <w:left w:val="none" w:sz="0" w:space="0" w:color="auto"/>
        <w:bottom w:val="none" w:sz="0" w:space="0" w:color="auto"/>
        <w:right w:val="none" w:sz="0" w:space="0" w:color="auto"/>
      </w:divBdr>
      <w:divsChild>
        <w:div w:id="1905095295">
          <w:marLeft w:val="0"/>
          <w:marRight w:val="0"/>
          <w:marTop w:val="90"/>
          <w:marBottom w:val="0"/>
          <w:divBdr>
            <w:top w:val="none" w:sz="0" w:space="0" w:color="auto"/>
            <w:left w:val="none" w:sz="0" w:space="0" w:color="auto"/>
            <w:bottom w:val="none" w:sz="0" w:space="0" w:color="auto"/>
            <w:right w:val="none" w:sz="0" w:space="0" w:color="auto"/>
          </w:divBdr>
          <w:divsChild>
            <w:div w:id="870460152">
              <w:marLeft w:val="0"/>
              <w:marRight w:val="0"/>
              <w:marTop w:val="0"/>
              <w:marBottom w:val="420"/>
              <w:divBdr>
                <w:top w:val="none" w:sz="0" w:space="0" w:color="auto"/>
                <w:left w:val="none" w:sz="0" w:space="0" w:color="auto"/>
                <w:bottom w:val="none" w:sz="0" w:space="0" w:color="auto"/>
                <w:right w:val="none" w:sz="0" w:space="0" w:color="auto"/>
              </w:divBdr>
              <w:divsChild>
                <w:div w:id="1881547476">
                  <w:marLeft w:val="0"/>
                  <w:marRight w:val="0"/>
                  <w:marTop w:val="0"/>
                  <w:marBottom w:val="0"/>
                  <w:divBdr>
                    <w:top w:val="single" w:sz="6" w:space="0" w:color="DFE1E5"/>
                    <w:left w:val="single" w:sz="6" w:space="0" w:color="DFE1E5"/>
                    <w:bottom w:val="single" w:sz="6" w:space="0" w:color="DFE1E5"/>
                    <w:right w:val="single" w:sz="6" w:space="0" w:color="DFE1E5"/>
                  </w:divBdr>
                  <w:divsChild>
                    <w:div w:id="2055812633">
                      <w:marLeft w:val="0"/>
                      <w:marRight w:val="0"/>
                      <w:marTop w:val="0"/>
                      <w:marBottom w:val="0"/>
                      <w:divBdr>
                        <w:top w:val="none" w:sz="0" w:space="0" w:color="auto"/>
                        <w:left w:val="none" w:sz="0" w:space="0" w:color="auto"/>
                        <w:bottom w:val="none" w:sz="0" w:space="0" w:color="auto"/>
                        <w:right w:val="none" w:sz="0" w:space="0" w:color="auto"/>
                      </w:divBdr>
                      <w:divsChild>
                        <w:div w:id="2040664005">
                          <w:marLeft w:val="0"/>
                          <w:marRight w:val="0"/>
                          <w:marTop w:val="0"/>
                          <w:marBottom w:val="0"/>
                          <w:divBdr>
                            <w:top w:val="none" w:sz="0" w:space="0" w:color="auto"/>
                            <w:left w:val="none" w:sz="0" w:space="0" w:color="auto"/>
                            <w:bottom w:val="none" w:sz="0" w:space="0" w:color="auto"/>
                            <w:right w:val="none" w:sz="0" w:space="0" w:color="auto"/>
                          </w:divBdr>
                          <w:divsChild>
                            <w:div w:id="895357536">
                              <w:marLeft w:val="0"/>
                              <w:marRight w:val="0"/>
                              <w:marTop w:val="0"/>
                              <w:marBottom w:val="0"/>
                              <w:divBdr>
                                <w:top w:val="none" w:sz="0" w:space="0" w:color="auto"/>
                                <w:left w:val="none" w:sz="0" w:space="0" w:color="auto"/>
                                <w:bottom w:val="none" w:sz="0" w:space="0" w:color="auto"/>
                                <w:right w:val="none" w:sz="0" w:space="0" w:color="auto"/>
                              </w:divBdr>
                              <w:divsChild>
                                <w:div w:id="279412336">
                                  <w:marLeft w:val="0"/>
                                  <w:marRight w:val="0"/>
                                  <w:marTop w:val="0"/>
                                  <w:marBottom w:val="0"/>
                                  <w:divBdr>
                                    <w:top w:val="none" w:sz="0" w:space="0" w:color="auto"/>
                                    <w:left w:val="none" w:sz="0" w:space="0" w:color="auto"/>
                                    <w:bottom w:val="none" w:sz="0" w:space="0" w:color="auto"/>
                                    <w:right w:val="none" w:sz="0" w:space="0" w:color="auto"/>
                                  </w:divBdr>
                                  <w:divsChild>
                                    <w:div w:id="1010958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5287654">
      <w:bodyDiv w:val="1"/>
      <w:marLeft w:val="0"/>
      <w:marRight w:val="0"/>
      <w:marTop w:val="0"/>
      <w:marBottom w:val="0"/>
      <w:divBdr>
        <w:top w:val="none" w:sz="0" w:space="0" w:color="auto"/>
        <w:left w:val="none" w:sz="0" w:space="0" w:color="auto"/>
        <w:bottom w:val="none" w:sz="0" w:space="0" w:color="auto"/>
        <w:right w:val="none" w:sz="0" w:space="0" w:color="auto"/>
      </w:divBdr>
    </w:div>
    <w:div w:id="966473169">
      <w:bodyDiv w:val="1"/>
      <w:marLeft w:val="0"/>
      <w:marRight w:val="0"/>
      <w:marTop w:val="0"/>
      <w:marBottom w:val="0"/>
      <w:divBdr>
        <w:top w:val="none" w:sz="0" w:space="0" w:color="auto"/>
        <w:left w:val="none" w:sz="0" w:space="0" w:color="auto"/>
        <w:bottom w:val="none" w:sz="0" w:space="0" w:color="auto"/>
        <w:right w:val="none" w:sz="0" w:space="0" w:color="auto"/>
      </w:divBdr>
    </w:div>
    <w:div w:id="1229339423">
      <w:bodyDiv w:val="1"/>
      <w:marLeft w:val="0"/>
      <w:marRight w:val="0"/>
      <w:marTop w:val="0"/>
      <w:marBottom w:val="0"/>
      <w:divBdr>
        <w:top w:val="none" w:sz="0" w:space="0" w:color="auto"/>
        <w:left w:val="none" w:sz="0" w:space="0" w:color="auto"/>
        <w:bottom w:val="none" w:sz="0" w:space="0" w:color="auto"/>
        <w:right w:val="none" w:sz="0" w:space="0" w:color="auto"/>
      </w:divBdr>
    </w:div>
    <w:div w:id="1740439985">
      <w:bodyDiv w:val="1"/>
      <w:marLeft w:val="0"/>
      <w:marRight w:val="0"/>
      <w:marTop w:val="0"/>
      <w:marBottom w:val="0"/>
      <w:divBdr>
        <w:top w:val="none" w:sz="0" w:space="0" w:color="auto"/>
        <w:left w:val="none" w:sz="0" w:space="0" w:color="auto"/>
        <w:bottom w:val="none" w:sz="0" w:space="0" w:color="auto"/>
        <w:right w:val="none" w:sz="0" w:space="0" w:color="auto"/>
      </w:divBdr>
    </w:div>
    <w:div w:id="1911650044">
      <w:bodyDiv w:val="1"/>
      <w:marLeft w:val="0"/>
      <w:marRight w:val="0"/>
      <w:marTop w:val="0"/>
      <w:marBottom w:val="0"/>
      <w:divBdr>
        <w:top w:val="none" w:sz="0" w:space="0" w:color="auto"/>
        <w:left w:val="none" w:sz="0" w:space="0" w:color="auto"/>
        <w:bottom w:val="none" w:sz="0" w:space="0" w:color="auto"/>
        <w:right w:val="none" w:sz="0" w:space="0" w:color="auto"/>
      </w:divBdr>
    </w:div>
    <w:div w:id="2053071760">
      <w:bodyDiv w:val="1"/>
      <w:marLeft w:val="0"/>
      <w:marRight w:val="0"/>
      <w:marTop w:val="0"/>
      <w:marBottom w:val="0"/>
      <w:divBdr>
        <w:top w:val="none" w:sz="0" w:space="0" w:color="auto"/>
        <w:left w:val="none" w:sz="0" w:space="0" w:color="auto"/>
        <w:bottom w:val="none" w:sz="0" w:space="0" w:color="auto"/>
        <w:right w:val="none" w:sz="0" w:space="0" w:color="auto"/>
      </w:divBdr>
    </w:div>
    <w:div w:id="2073695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51.png"/><Relationship Id="rId21" Type="http://schemas.openxmlformats.org/officeDocument/2006/relationships/image" Target="media/image8.png"/><Relationship Id="rId42" Type="http://schemas.openxmlformats.org/officeDocument/2006/relationships/oleObject" Target="embeddings/oleObject15.bin"/><Relationship Id="rId47" Type="http://schemas.openxmlformats.org/officeDocument/2006/relationships/image" Target="media/image20.png"/><Relationship Id="rId63" Type="http://schemas.openxmlformats.org/officeDocument/2006/relationships/oleObject" Target="embeddings/oleObject25.bin"/><Relationship Id="rId68" Type="http://schemas.openxmlformats.org/officeDocument/2006/relationships/hyperlink" Target="https://www.wired.com/story/the-physics-of-swinging-a-mass-on-a-string-for-fun/" TargetMode="External"/><Relationship Id="rId84" Type="http://schemas.openxmlformats.org/officeDocument/2006/relationships/oleObject" Target="embeddings/oleObject33.bin"/><Relationship Id="rId89" Type="http://schemas.openxmlformats.org/officeDocument/2006/relationships/oleObject" Target="embeddings/oleObject35.bin"/><Relationship Id="rId112" Type="http://schemas.openxmlformats.org/officeDocument/2006/relationships/oleObject" Target="embeddings/oleObject46.bin"/><Relationship Id="rId133" Type="http://schemas.openxmlformats.org/officeDocument/2006/relationships/image" Target="media/image59.png"/><Relationship Id="rId138" Type="http://schemas.openxmlformats.org/officeDocument/2006/relationships/oleObject" Target="embeddings/oleObject59.bin"/><Relationship Id="rId154" Type="http://schemas.openxmlformats.org/officeDocument/2006/relationships/oleObject" Target="embeddings/oleObject64.bin"/><Relationship Id="rId159" Type="http://schemas.openxmlformats.org/officeDocument/2006/relationships/image" Target="media/image70.png"/><Relationship Id="rId175" Type="http://schemas.openxmlformats.org/officeDocument/2006/relationships/image" Target="media/image78.png"/><Relationship Id="rId170" Type="http://schemas.openxmlformats.org/officeDocument/2006/relationships/oleObject" Target="embeddings/oleObject72.bin"/><Relationship Id="rId16" Type="http://schemas.openxmlformats.org/officeDocument/2006/relationships/image" Target="media/image6.png"/><Relationship Id="rId107" Type="http://schemas.openxmlformats.org/officeDocument/2006/relationships/oleObject" Target="embeddings/oleObject44.bin"/><Relationship Id="rId11" Type="http://schemas.openxmlformats.org/officeDocument/2006/relationships/oleObject" Target="embeddings/oleObject1.bin"/><Relationship Id="rId32" Type="http://schemas.openxmlformats.org/officeDocument/2006/relationships/oleObject" Target="embeddings/oleObject10.bin"/><Relationship Id="rId37" Type="http://schemas.openxmlformats.org/officeDocument/2006/relationships/image" Target="media/image15.wmf"/><Relationship Id="rId53" Type="http://schemas.openxmlformats.org/officeDocument/2006/relationships/image" Target="media/image23.wmf"/><Relationship Id="rId58" Type="http://schemas.openxmlformats.org/officeDocument/2006/relationships/oleObject" Target="embeddings/oleObject23.bin"/><Relationship Id="rId74" Type="http://schemas.openxmlformats.org/officeDocument/2006/relationships/hyperlink" Target="http://www.batesville.k12.in.us/physics/phynet/mechanics/circular%20motion/banked_no_friction.htm" TargetMode="External"/><Relationship Id="rId79" Type="http://schemas.openxmlformats.org/officeDocument/2006/relationships/image" Target="media/image34.png"/><Relationship Id="rId102" Type="http://schemas.openxmlformats.org/officeDocument/2006/relationships/oleObject" Target="embeddings/oleObject41.bin"/><Relationship Id="rId123" Type="http://schemas.openxmlformats.org/officeDocument/2006/relationships/image" Target="media/image54.png"/><Relationship Id="rId128" Type="http://schemas.openxmlformats.org/officeDocument/2006/relationships/oleObject" Target="embeddings/oleObject54.bin"/><Relationship Id="rId144" Type="http://schemas.openxmlformats.org/officeDocument/2006/relationships/oleObject" Target="embeddings/oleObject62.bin"/><Relationship Id="rId149" Type="http://schemas.openxmlformats.org/officeDocument/2006/relationships/hyperlink" Target="https://www.esa.int/Enabling_Support/Space_Transportation/Types_of_orbits" TargetMode="External"/><Relationship Id="rId5" Type="http://schemas.openxmlformats.org/officeDocument/2006/relationships/webSettings" Target="webSettings.xml"/><Relationship Id="rId90" Type="http://schemas.openxmlformats.org/officeDocument/2006/relationships/image" Target="media/image39.png"/><Relationship Id="rId95" Type="http://schemas.openxmlformats.org/officeDocument/2006/relationships/oleObject" Target="embeddings/oleObject38.bin"/><Relationship Id="rId160" Type="http://schemas.openxmlformats.org/officeDocument/2006/relationships/oleObject" Target="embeddings/oleObject67.bin"/><Relationship Id="rId165" Type="http://schemas.openxmlformats.org/officeDocument/2006/relationships/image" Target="media/image73.png"/><Relationship Id="rId181" Type="http://schemas.openxmlformats.org/officeDocument/2006/relationships/image" Target="media/image82.png"/><Relationship Id="rId186" Type="http://schemas.openxmlformats.org/officeDocument/2006/relationships/footer" Target="footer1.xml"/><Relationship Id="rId22" Type="http://schemas.openxmlformats.org/officeDocument/2006/relationships/oleObject" Target="embeddings/oleObject6.bin"/><Relationship Id="rId27" Type="http://schemas.openxmlformats.org/officeDocument/2006/relationships/oleObject" Target="embeddings/oleObject8.bin"/><Relationship Id="rId43" Type="http://schemas.openxmlformats.org/officeDocument/2006/relationships/image" Target="media/image18.png"/><Relationship Id="rId48" Type="http://schemas.openxmlformats.org/officeDocument/2006/relationships/oleObject" Target="embeddings/oleObject18.bin"/><Relationship Id="rId64" Type="http://schemas.openxmlformats.org/officeDocument/2006/relationships/image" Target="media/image28.png"/><Relationship Id="rId69" Type="http://schemas.openxmlformats.org/officeDocument/2006/relationships/image" Target="media/image29.png"/><Relationship Id="rId113" Type="http://schemas.openxmlformats.org/officeDocument/2006/relationships/image" Target="media/image49.png"/><Relationship Id="rId118" Type="http://schemas.openxmlformats.org/officeDocument/2006/relationships/oleObject" Target="embeddings/oleObject49.bin"/><Relationship Id="rId134" Type="http://schemas.openxmlformats.org/officeDocument/2006/relationships/oleObject" Target="embeddings/oleObject57.bin"/><Relationship Id="rId139" Type="http://schemas.openxmlformats.org/officeDocument/2006/relationships/image" Target="media/image62.png"/><Relationship Id="rId80" Type="http://schemas.openxmlformats.org/officeDocument/2006/relationships/oleObject" Target="embeddings/oleObject31.bin"/><Relationship Id="rId85" Type="http://schemas.openxmlformats.org/officeDocument/2006/relationships/image" Target="media/image37.png"/><Relationship Id="rId150" Type="http://schemas.openxmlformats.org/officeDocument/2006/relationships/hyperlink" Target="https://www.spacefoundation.org/space_brief/types-of-orbits/" TargetMode="External"/><Relationship Id="rId155" Type="http://schemas.openxmlformats.org/officeDocument/2006/relationships/image" Target="media/image68.png"/><Relationship Id="rId171" Type="http://schemas.openxmlformats.org/officeDocument/2006/relationships/image" Target="media/image76.png"/><Relationship Id="rId176" Type="http://schemas.openxmlformats.org/officeDocument/2006/relationships/oleObject" Target="embeddings/oleObject75.bin"/><Relationship Id="rId12" Type="http://schemas.openxmlformats.org/officeDocument/2006/relationships/image" Target="media/image4.png"/><Relationship Id="rId17" Type="http://schemas.openxmlformats.org/officeDocument/2006/relationships/oleObject" Target="embeddings/oleObject4.bin"/><Relationship Id="rId33" Type="http://schemas.openxmlformats.org/officeDocument/2006/relationships/image" Target="media/image13.png"/><Relationship Id="rId38" Type="http://schemas.openxmlformats.org/officeDocument/2006/relationships/oleObject" Target="embeddings/oleObject13.bin"/><Relationship Id="rId59" Type="http://schemas.openxmlformats.org/officeDocument/2006/relationships/image" Target="media/image26.png"/><Relationship Id="rId103" Type="http://schemas.openxmlformats.org/officeDocument/2006/relationships/image" Target="media/image45.png"/><Relationship Id="rId108" Type="http://schemas.openxmlformats.org/officeDocument/2006/relationships/image" Target="media/image47.png"/><Relationship Id="rId124" Type="http://schemas.openxmlformats.org/officeDocument/2006/relationships/oleObject" Target="embeddings/oleObject52.bin"/><Relationship Id="rId129" Type="http://schemas.openxmlformats.org/officeDocument/2006/relationships/image" Target="media/image57.png"/><Relationship Id="rId54" Type="http://schemas.openxmlformats.org/officeDocument/2006/relationships/oleObject" Target="embeddings/oleObject21.bin"/><Relationship Id="rId70" Type="http://schemas.openxmlformats.org/officeDocument/2006/relationships/oleObject" Target="embeddings/oleObject27.bin"/><Relationship Id="rId75" Type="http://schemas.openxmlformats.org/officeDocument/2006/relationships/image" Target="media/image32.wmf"/><Relationship Id="rId91" Type="http://schemas.openxmlformats.org/officeDocument/2006/relationships/oleObject" Target="embeddings/oleObject36.bin"/><Relationship Id="rId96" Type="http://schemas.openxmlformats.org/officeDocument/2006/relationships/image" Target="media/image42.png"/><Relationship Id="rId140" Type="http://schemas.openxmlformats.org/officeDocument/2006/relationships/oleObject" Target="embeddings/oleObject60.bin"/><Relationship Id="rId145" Type="http://schemas.openxmlformats.org/officeDocument/2006/relationships/hyperlink" Target="https://gisgeography.com/geosynchronous-geostationary-orbits/" TargetMode="External"/><Relationship Id="rId161" Type="http://schemas.openxmlformats.org/officeDocument/2006/relationships/image" Target="media/image71.png"/><Relationship Id="rId166" Type="http://schemas.openxmlformats.org/officeDocument/2006/relationships/oleObject" Target="embeddings/oleObject70.bin"/><Relationship Id="rId182" Type="http://schemas.openxmlformats.org/officeDocument/2006/relationships/image" Target="media/image83.png"/><Relationship Id="rId187"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9.png"/><Relationship Id="rId28" Type="http://schemas.openxmlformats.org/officeDocument/2006/relationships/hyperlink" Target="https://qedinsight.wordpress.com/2011/03/14/why-radian-measure-makes-life-easier-in-mathematics-and-physics/" TargetMode="External"/><Relationship Id="rId49" Type="http://schemas.openxmlformats.org/officeDocument/2006/relationships/image" Target="media/image21.png"/><Relationship Id="rId114" Type="http://schemas.openxmlformats.org/officeDocument/2006/relationships/oleObject" Target="embeddings/oleObject47.bin"/><Relationship Id="rId119" Type="http://schemas.openxmlformats.org/officeDocument/2006/relationships/image" Target="media/image52.png"/><Relationship Id="rId44" Type="http://schemas.openxmlformats.org/officeDocument/2006/relationships/oleObject" Target="embeddings/oleObject16.bin"/><Relationship Id="rId60" Type="http://schemas.openxmlformats.org/officeDocument/2006/relationships/oleObject" Target="embeddings/oleObject24.bin"/><Relationship Id="rId65" Type="http://schemas.openxmlformats.org/officeDocument/2006/relationships/oleObject" Target="embeddings/oleObject26.bin"/><Relationship Id="rId81" Type="http://schemas.openxmlformats.org/officeDocument/2006/relationships/image" Target="media/image35.png"/><Relationship Id="rId86" Type="http://schemas.openxmlformats.org/officeDocument/2006/relationships/oleObject" Target="embeddings/oleObject34.bin"/><Relationship Id="rId130" Type="http://schemas.openxmlformats.org/officeDocument/2006/relationships/oleObject" Target="embeddings/oleObject55.bin"/><Relationship Id="rId135" Type="http://schemas.openxmlformats.org/officeDocument/2006/relationships/image" Target="media/image60.png"/><Relationship Id="rId151" Type="http://schemas.openxmlformats.org/officeDocument/2006/relationships/image" Target="media/image66.png"/><Relationship Id="rId156" Type="http://schemas.openxmlformats.org/officeDocument/2006/relationships/oleObject" Target="embeddings/oleObject65.bin"/><Relationship Id="rId177" Type="http://schemas.openxmlformats.org/officeDocument/2006/relationships/image" Target="media/image79.png"/><Relationship Id="rId172" Type="http://schemas.openxmlformats.org/officeDocument/2006/relationships/oleObject" Target="embeddings/oleObject73.bin"/><Relationship Id="rId13" Type="http://schemas.openxmlformats.org/officeDocument/2006/relationships/oleObject" Target="embeddings/oleObject2.bin"/><Relationship Id="rId18" Type="http://schemas.openxmlformats.org/officeDocument/2006/relationships/image" Target="media/image7.png"/><Relationship Id="rId39" Type="http://schemas.openxmlformats.org/officeDocument/2006/relationships/image" Target="media/image16.png"/><Relationship Id="rId109" Type="http://schemas.openxmlformats.org/officeDocument/2006/relationships/oleObject" Target="embeddings/oleObject45.bin"/><Relationship Id="rId34" Type="http://schemas.openxmlformats.org/officeDocument/2006/relationships/oleObject" Target="embeddings/oleObject11.bin"/><Relationship Id="rId50" Type="http://schemas.openxmlformats.org/officeDocument/2006/relationships/oleObject" Target="embeddings/oleObject19.bin"/><Relationship Id="rId55" Type="http://schemas.openxmlformats.org/officeDocument/2006/relationships/image" Target="media/image24.png"/><Relationship Id="rId76" Type="http://schemas.openxmlformats.org/officeDocument/2006/relationships/oleObject" Target="embeddings/oleObject29.bin"/><Relationship Id="rId97" Type="http://schemas.openxmlformats.org/officeDocument/2006/relationships/oleObject" Target="embeddings/oleObject39.bin"/><Relationship Id="rId104" Type="http://schemas.openxmlformats.org/officeDocument/2006/relationships/oleObject" Target="embeddings/oleObject42.bin"/><Relationship Id="rId120" Type="http://schemas.openxmlformats.org/officeDocument/2006/relationships/oleObject" Target="embeddings/oleObject50.bin"/><Relationship Id="rId125" Type="http://schemas.openxmlformats.org/officeDocument/2006/relationships/image" Target="media/image55.png"/><Relationship Id="rId141" Type="http://schemas.openxmlformats.org/officeDocument/2006/relationships/image" Target="media/image63.png"/><Relationship Id="rId146" Type="http://schemas.openxmlformats.org/officeDocument/2006/relationships/image" Target="media/image65.png"/><Relationship Id="rId167" Type="http://schemas.openxmlformats.org/officeDocument/2006/relationships/image" Target="media/image74.png"/><Relationship Id="rId188"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0.png"/><Relationship Id="rId92" Type="http://schemas.openxmlformats.org/officeDocument/2006/relationships/image" Target="media/image40.png"/><Relationship Id="rId162" Type="http://schemas.openxmlformats.org/officeDocument/2006/relationships/oleObject" Target="embeddings/oleObject68.bin"/><Relationship Id="rId183" Type="http://schemas.openxmlformats.org/officeDocument/2006/relationships/oleObject" Target="embeddings/oleObject77.bin"/><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oleObject" Target="embeddings/oleObject7.bin"/><Relationship Id="rId40" Type="http://schemas.openxmlformats.org/officeDocument/2006/relationships/oleObject" Target="embeddings/oleObject14.bin"/><Relationship Id="rId45" Type="http://schemas.openxmlformats.org/officeDocument/2006/relationships/image" Target="media/image19.png"/><Relationship Id="rId66" Type="http://schemas.openxmlformats.org/officeDocument/2006/relationships/hyperlink" Target="https://www.khanacademy.org/science/physics/centripetal-force-and-gravitation/centripetal-forces/v/mass-swinging-in-a-horizontal-circle" TargetMode="External"/><Relationship Id="rId87" Type="http://schemas.openxmlformats.org/officeDocument/2006/relationships/hyperlink" Target="https://www.khanacademy.org/science/ap-physics-1/ap-torque-angular-momentum/torque-and-equilibrium-ap/v/finding-torque-for-angled-forces" TargetMode="External"/><Relationship Id="rId110" Type="http://schemas.openxmlformats.org/officeDocument/2006/relationships/hyperlink" Target="http://www.aerospaceweb.org/question/astronomy/q0227.shtml" TargetMode="External"/><Relationship Id="rId115" Type="http://schemas.openxmlformats.org/officeDocument/2006/relationships/image" Target="media/image50.png"/><Relationship Id="rId131" Type="http://schemas.openxmlformats.org/officeDocument/2006/relationships/image" Target="media/image58.png"/><Relationship Id="rId136" Type="http://schemas.openxmlformats.org/officeDocument/2006/relationships/oleObject" Target="embeddings/oleObject58.bin"/><Relationship Id="rId157" Type="http://schemas.openxmlformats.org/officeDocument/2006/relationships/image" Target="media/image69.png"/><Relationship Id="rId178" Type="http://schemas.openxmlformats.org/officeDocument/2006/relationships/oleObject" Target="embeddings/oleObject76.bin"/><Relationship Id="rId61" Type="http://schemas.openxmlformats.org/officeDocument/2006/relationships/hyperlink" Target="https://www.khanacademy.org/science/physics/centripetal-force-and-gravitation/centripetal-forces/v/centripetal-force-problem-solving" TargetMode="External"/><Relationship Id="rId82" Type="http://schemas.openxmlformats.org/officeDocument/2006/relationships/oleObject" Target="embeddings/oleObject32.bin"/><Relationship Id="rId152" Type="http://schemas.openxmlformats.org/officeDocument/2006/relationships/oleObject" Target="embeddings/oleObject63.bin"/><Relationship Id="rId173" Type="http://schemas.openxmlformats.org/officeDocument/2006/relationships/image" Target="media/image77.png"/><Relationship Id="rId19" Type="http://schemas.openxmlformats.org/officeDocument/2006/relationships/oleObject" Target="embeddings/oleObject5.bin"/><Relationship Id="rId14" Type="http://schemas.openxmlformats.org/officeDocument/2006/relationships/image" Target="media/image5.png"/><Relationship Id="rId30" Type="http://schemas.openxmlformats.org/officeDocument/2006/relationships/oleObject" Target="embeddings/oleObject9.bin"/><Relationship Id="rId35" Type="http://schemas.openxmlformats.org/officeDocument/2006/relationships/image" Target="media/image14.wmf"/><Relationship Id="rId56" Type="http://schemas.openxmlformats.org/officeDocument/2006/relationships/oleObject" Target="embeddings/oleObject22.bin"/><Relationship Id="rId77" Type="http://schemas.openxmlformats.org/officeDocument/2006/relationships/image" Target="media/image33.png"/><Relationship Id="rId100" Type="http://schemas.openxmlformats.org/officeDocument/2006/relationships/oleObject" Target="embeddings/oleObject40.bin"/><Relationship Id="rId105" Type="http://schemas.openxmlformats.org/officeDocument/2006/relationships/image" Target="media/image46.png"/><Relationship Id="rId126" Type="http://schemas.openxmlformats.org/officeDocument/2006/relationships/oleObject" Target="embeddings/oleObject53.bin"/><Relationship Id="rId147" Type="http://schemas.openxmlformats.org/officeDocument/2006/relationships/hyperlink" Target="https://en.wikipedia.org/wiki/Molniya_orbit" TargetMode="External"/><Relationship Id="rId168" Type="http://schemas.openxmlformats.org/officeDocument/2006/relationships/oleObject" Target="embeddings/oleObject71.bin"/><Relationship Id="rId8" Type="http://schemas.openxmlformats.org/officeDocument/2006/relationships/image" Target="media/image1.gif"/><Relationship Id="rId51" Type="http://schemas.openxmlformats.org/officeDocument/2006/relationships/image" Target="media/image22.png"/><Relationship Id="rId72" Type="http://schemas.openxmlformats.org/officeDocument/2006/relationships/oleObject" Target="embeddings/oleObject28.bin"/><Relationship Id="rId93" Type="http://schemas.openxmlformats.org/officeDocument/2006/relationships/oleObject" Target="embeddings/oleObject37.bin"/><Relationship Id="rId98" Type="http://schemas.openxmlformats.org/officeDocument/2006/relationships/hyperlink" Target="https://www.aps.org/publications/apsnews/200806/physicshistory.cfm" TargetMode="External"/><Relationship Id="rId121" Type="http://schemas.openxmlformats.org/officeDocument/2006/relationships/image" Target="media/image53.png"/><Relationship Id="rId142" Type="http://schemas.openxmlformats.org/officeDocument/2006/relationships/oleObject" Target="embeddings/oleObject61.bin"/><Relationship Id="rId163" Type="http://schemas.openxmlformats.org/officeDocument/2006/relationships/image" Target="media/image72.png"/><Relationship Id="rId184" Type="http://schemas.openxmlformats.org/officeDocument/2006/relationships/image" Target="media/image84.png"/><Relationship Id="rId3" Type="http://schemas.openxmlformats.org/officeDocument/2006/relationships/styles" Target="styles.xml"/><Relationship Id="rId25" Type="http://schemas.openxmlformats.org/officeDocument/2006/relationships/hyperlink" Target="http://galileo.phys.virginia.edu/classes/109N/tns244.htm" TargetMode="External"/><Relationship Id="rId46" Type="http://schemas.openxmlformats.org/officeDocument/2006/relationships/oleObject" Target="embeddings/oleObject17.bin"/><Relationship Id="rId67" Type="http://schemas.openxmlformats.org/officeDocument/2006/relationships/hyperlink" Target="https://www.khanacademy.org/science/physics/centripetal-force-and-gravitation/centripetal-forces/v/yo-yo-in-vertical-circle-example" TargetMode="External"/><Relationship Id="rId116" Type="http://schemas.openxmlformats.org/officeDocument/2006/relationships/oleObject" Target="embeddings/oleObject48.bin"/><Relationship Id="rId137" Type="http://schemas.openxmlformats.org/officeDocument/2006/relationships/image" Target="media/image61.png"/><Relationship Id="rId158" Type="http://schemas.openxmlformats.org/officeDocument/2006/relationships/oleObject" Target="embeddings/oleObject66.bin"/><Relationship Id="rId20" Type="http://schemas.openxmlformats.org/officeDocument/2006/relationships/hyperlink" Target="https://phet.colorado.edu/en/simulation/projectile-motion" TargetMode="External"/><Relationship Id="rId41" Type="http://schemas.openxmlformats.org/officeDocument/2006/relationships/image" Target="media/image17.png"/><Relationship Id="rId62" Type="http://schemas.openxmlformats.org/officeDocument/2006/relationships/image" Target="media/image27.png"/><Relationship Id="rId83" Type="http://schemas.openxmlformats.org/officeDocument/2006/relationships/image" Target="media/image36.png"/><Relationship Id="rId88" Type="http://schemas.openxmlformats.org/officeDocument/2006/relationships/image" Target="media/image38.png"/><Relationship Id="rId111" Type="http://schemas.openxmlformats.org/officeDocument/2006/relationships/image" Target="media/image48.png"/><Relationship Id="rId132" Type="http://schemas.openxmlformats.org/officeDocument/2006/relationships/oleObject" Target="embeddings/oleObject56.bin"/><Relationship Id="rId153" Type="http://schemas.openxmlformats.org/officeDocument/2006/relationships/image" Target="media/image67.png"/><Relationship Id="rId174" Type="http://schemas.openxmlformats.org/officeDocument/2006/relationships/oleObject" Target="embeddings/oleObject74.bin"/><Relationship Id="rId179" Type="http://schemas.openxmlformats.org/officeDocument/2006/relationships/image" Target="media/image80.png"/><Relationship Id="rId15" Type="http://schemas.openxmlformats.org/officeDocument/2006/relationships/oleObject" Target="embeddings/oleObject3.bin"/><Relationship Id="rId36" Type="http://schemas.openxmlformats.org/officeDocument/2006/relationships/oleObject" Target="embeddings/oleObject12.bin"/><Relationship Id="rId57" Type="http://schemas.openxmlformats.org/officeDocument/2006/relationships/image" Target="media/image25.png"/><Relationship Id="rId106" Type="http://schemas.openxmlformats.org/officeDocument/2006/relationships/oleObject" Target="embeddings/oleObject43.bin"/><Relationship Id="rId127" Type="http://schemas.openxmlformats.org/officeDocument/2006/relationships/image" Target="media/image56.png"/><Relationship Id="rId10" Type="http://schemas.openxmlformats.org/officeDocument/2006/relationships/image" Target="media/image3.png"/><Relationship Id="rId31" Type="http://schemas.openxmlformats.org/officeDocument/2006/relationships/image" Target="media/image12.png"/><Relationship Id="rId52" Type="http://schemas.openxmlformats.org/officeDocument/2006/relationships/oleObject" Target="embeddings/oleObject20.bin"/><Relationship Id="rId73" Type="http://schemas.openxmlformats.org/officeDocument/2006/relationships/image" Target="media/image31.jpg"/><Relationship Id="rId78" Type="http://schemas.openxmlformats.org/officeDocument/2006/relationships/oleObject" Target="embeddings/oleObject30.bin"/><Relationship Id="rId94" Type="http://schemas.openxmlformats.org/officeDocument/2006/relationships/image" Target="media/image41.png"/><Relationship Id="rId99" Type="http://schemas.openxmlformats.org/officeDocument/2006/relationships/image" Target="media/image43.png"/><Relationship Id="rId101" Type="http://schemas.openxmlformats.org/officeDocument/2006/relationships/image" Target="media/image44.png"/><Relationship Id="rId122" Type="http://schemas.openxmlformats.org/officeDocument/2006/relationships/oleObject" Target="embeddings/oleObject51.bin"/><Relationship Id="rId143" Type="http://schemas.openxmlformats.org/officeDocument/2006/relationships/image" Target="media/image64.png"/><Relationship Id="rId148" Type="http://schemas.openxmlformats.org/officeDocument/2006/relationships/hyperlink" Target="https://earthobservatory.nasa.gov/features/OrbitsCatalog" TargetMode="External"/><Relationship Id="rId164" Type="http://schemas.openxmlformats.org/officeDocument/2006/relationships/oleObject" Target="embeddings/oleObject69.bin"/><Relationship Id="rId169" Type="http://schemas.openxmlformats.org/officeDocument/2006/relationships/image" Target="media/image75.png"/><Relationship Id="rId185" Type="http://schemas.openxmlformats.org/officeDocument/2006/relationships/oleObject" Target="embeddings/oleObject78.bin"/><Relationship Id="rId4" Type="http://schemas.openxmlformats.org/officeDocument/2006/relationships/settings" Target="settings.xml"/><Relationship Id="rId9" Type="http://schemas.openxmlformats.org/officeDocument/2006/relationships/image" Target="media/image2.gif"/><Relationship Id="rId180" Type="http://schemas.openxmlformats.org/officeDocument/2006/relationships/image" Target="media/image8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01B2B5-DFCA-4263-92C9-F26A5EE39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4663</TotalTime>
  <Pages>57</Pages>
  <Words>11799</Words>
  <Characters>67255</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Emery</dc:creator>
  <cp:keywords/>
  <dc:description/>
  <cp:lastModifiedBy>Robert Emery</cp:lastModifiedBy>
  <cp:revision>365</cp:revision>
  <cp:lastPrinted>2020-05-23T09:10:00Z</cp:lastPrinted>
  <dcterms:created xsi:type="dcterms:W3CDTF">2018-10-10T00:04:00Z</dcterms:created>
  <dcterms:modified xsi:type="dcterms:W3CDTF">2020-05-24T05:01:00Z</dcterms:modified>
</cp:coreProperties>
</file>